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E3D31" w14:textId="50EBCB4D" w:rsidR="00BD22A3" w:rsidRPr="00A92BA3" w:rsidRDefault="00392C27" w:rsidP="007052CF">
      <w:pPr>
        <w:shd w:val="clear" w:color="auto" w:fill="FFFFFF"/>
        <w:spacing w:line="240" w:lineRule="auto"/>
        <w:jc w:val="center"/>
        <w:rPr>
          <w:rFonts w:eastAsia="Times New Roman" w:cs="Times New Roman"/>
          <w:b/>
          <w:sz w:val="32"/>
          <w:szCs w:val="23"/>
          <w:lang w:eastAsia="ru-RU"/>
        </w:rPr>
      </w:pPr>
      <w:r w:rsidRPr="00A92BA3">
        <w:rPr>
          <w:rFonts w:eastAsia="Times New Roman" w:cs="Times New Roman"/>
          <w:b/>
          <w:sz w:val="32"/>
          <w:szCs w:val="23"/>
          <w:lang w:eastAsia="ru-RU"/>
        </w:rPr>
        <w:t>Об э</w:t>
      </w:r>
      <w:r w:rsidR="00261F3A" w:rsidRPr="00A92BA3">
        <w:rPr>
          <w:rFonts w:eastAsia="Times New Roman" w:cs="Times New Roman"/>
          <w:b/>
          <w:sz w:val="32"/>
          <w:szCs w:val="23"/>
          <w:lang w:eastAsia="ru-RU"/>
        </w:rPr>
        <w:t>фф</w:t>
      </w:r>
      <w:r w:rsidRPr="00A92BA3">
        <w:rPr>
          <w:rFonts w:eastAsia="Times New Roman" w:cs="Times New Roman"/>
          <w:b/>
          <w:sz w:val="32"/>
          <w:szCs w:val="23"/>
          <w:lang w:eastAsia="ru-RU"/>
        </w:rPr>
        <w:t xml:space="preserve">ективности </w:t>
      </w:r>
      <w:r w:rsidR="002B42BA" w:rsidRPr="00A92BA3">
        <w:rPr>
          <w:rFonts w:eastAsia="Times New Roman" w:cs="Times New Roman"/>
          <w:b/>
          <w:sz w:val="32"/>
          <w:szCs w:val="23"/>
          <w:lang w:eastAsia="ru-RU"/>
        </w:rPr>
        <w:t>теплофикации</w:t>
      </w:r>
      <w:r w:rsidR="005E483E">
        <w:rPr>
          <w:rFonts w:eastAsia="Times New Roman" w:cs="Times New Roman"/>
          <w:b/>
          <w:sz w:val="32"/>
          <w:szCs w:val="23"/>
          <w:lang w:eastAsia="ru-RU"/>
        </w:rPr>
        <w:t>, топливосбережении</w:t>
      </w:r>
      <w:r w:rsidR="002B42BA" w:rsidRPr="00A92BA3">
        <w:rPr>
          <w:rFonts w:eastAsia="Times New Roman" w:cs="Times New Roman"/>
          <w:b/>
          <w:sz w:val="32"/>
          <w:szCs w:val="23"/>
          <w:lang w:eastAsia="ru-RU"/>
        </w:rPr>
        <w:t xml:space="preserve"> </w:t>
      </w:r>
      <w:r w:rsidRPr="00A92BA3">
        <w:rPr>
          <w:rFonts w:eastAsia="Times New Roman" w:cs="Times New Roman"/>
          <w:b/>
          <w:sz w:val="32"/>
          <w:szCs w:val="23"/>
          <w:lang w:eastAsia="ru-RU"/>
        </w:rPr>
        <w:t>и д</w:t>
      </w:r>
      <w:r w:rsidR="00882CD4" w:rsidRPr="00A92BA3">
        <w:rPr>
          <w:rFonts w:eastAsia="Times New Roman" w:cs="Times New Roman"/>
          <w:b/>
          <w:sz w:val="32"/>
          <w:szCs w:val="23"/>
          <w:lang w:eastAsia="ru-RU"/>
        </w:rPr>
        <w:t>екарбонизаци</w:t>
      </w:r>
      <w:r w:rsidRPr="00A92BA3">
        <w:rPr>
          <w:rFonts w:eastAsia="Times New Roman" w:cs="Times New Roman"/>
          <w:b/>
          <w:sz w:val="32"/>
          <w:szCs w:val="23"/>
          <w:lang w:eastAsia="ru-RU"/>
        </w:rPr>
        <w:t>и</w:t>
      </w:r>
      <w:r w:rsidR="00620F03" w:rsidRPr="00A92BA3">
        <w:rPr>
          <w:rFonts w:eastAsia="Times New Roman" w:cs="Times New Roman"/>
          <w:b/>
          <w:sz w:val="32"/>
          <w:szCs w:val="23"/>
          <w:lang w:eastAsia="ru-RU"/>
        </w:rPr>
        <w:t xml:space="preserve"> </w:t>
      </w:r>
      <w:r w:rsidR="00043225">
        <w:rPr>
          <w:rFonts w:eastAsia="Times New Roman" w:cs="Times New Roman"/>
          <w:b/>
          <w:sz w:val="32"/>
          <w:szCs w:val="23"/>
          <w:lang w:eastAsia="ru-RU"/>
        </w:rPr>
        <w:t>тепловой энергетики России</w:t>
      </w:r>
    </w:p>
    <w:p w14:paraId="629E5BE9" w14:textId="77777777" w:rsidR="00C42A6C" w:rsidRDefault="00C42A6C" w:rsidP="00842AC1">
      <w:pPr>
        <w:pStyle w:val="a3"/>
        <w:rPr>
          <w:rFonts w:eastAsia="Times New Roman" w:cs="Times New Roman"/>
          <w:sz w:val="24"/>
          <w:szCs w:val="24"/>
          <w:lang w:eastAsia="ru-RU"/>
        </w:rPr>
      </w:pPr>
    </w:p>
    <w:p w14:paraId="7440D6F8" w14:textId="77777777" w:rsidR="00205370" w:rsidRPr="00A92BA3" w:rsidRDefault="00205370" w:rsidP="00842AC1">
      <w:pPr>
        <w:pStyle w:val="a3"/>
        <w:rPr>
          <w:rFonts w:eastAsia="Times New Roman" w:cs="Times New Roman"/>
          <w:sz w:val="24"/>
          <w:szCs w:val="24"/>
          <w:lang w:eastAsia="ru-RU"/>
        </w:rPr>
      </w:pPr>
      <w:bookmarkStart w:id="0" w:name="_GoBack"/>
      <w:bookmarkEnd w:id="0"/>
    </w:p>
    <w:p w14:paraId="71D53340" w14:textId="7FC14FF3" w:rsidR="00C25571" w:rsidRPr="00A92BA3" w:rsidRDefault="00C25571" w:rsidP="00C25571">
      <w:pPr>
        <w:pStyle w:val="a3"/>
        <w:rPr>
          <w:rFonts w:eastAsia="Times New Roman" w:cs="Times New Roman"/>
          <w:sz w:val="24"/>
          <w:szCs w:val="24"/>
          <w:lang w:eastAsia="ru-RU"/>
        </w:rPr>
      </w:pPr>
      <w:r w:rsidRPr="00A92BA3">
        <w:rPr>
          <w:rFonts w:eastAsia="Times New Roman" w:cs="Times New Roman"/>
          <w:sz w:val="24"/>
          <w:szCs w:val="24"/>
          <w:lang w:eastAsia="ru-RU"/>
        </w:rPr>
        <w:t xml:space="preserve">БОГДАНОВ А.Б., аналитик теплофикации, ООО «Техносканер» (г.Омск) </w:t>
      </w:r>
    </w:p>
    <w:p w14:paraId="541DD3C8" w14:textId="5BC70B31" w:rsidR="00842AC1" w:rsidRPr="00A92BA3" w:rsidRDefault="00842AC1" w:rsidP="00842AC1">
      <w:pPr>
        <w:pStyle w:val="a3"/>
        <w:rPr>
          <w:rFonts w:eastAsia="Times New Roman" w:cs="Times New Roman"/>
          <w:sz w:val="24"/>
          <w:szCs w:val="24"/>
          <w:lang w:eastAsia="ru-RU"/>
        </w:rPr>
      </w:pPr>
      <w:r w:rsidRPr="00A92BA3">
        <w:rPr>
          <w:rFonts w:eastAsia="Times New Roman" w:cs="Times New Roman"/>
          <w:sz w:val="24"/>
          <w:szCs w:val="24"/>
          <w:lang w:eastAsia="ru-RU"/>
        </w:rPr>
        <w:t>БОГДАНОВА О.А.</w:t>
      </w:r>
      <w:r w:rsidR="00C838AF" w:rsidRPr="00A92BA3">
        <w:rPr>
          <w:rFonts w:eastAsia="Times New Roman" w:cs="Times New Roman"/>
          <w:sz w:val="24"/>
          <w:szCs w:val="24"/>
          <w:lang w:eastAsia="ru-RU"/>
        </w:rPr>
        <w:t>,</w:t>
      </w:r>
      <w:r w:rsidRPr="00A92BA3">
        <w:rPr>
          <w:rFonts w:eastAsia="Times New Roman" w:cs="Times New Roman"/>
          <w:sz w:val="24"/>
          <w:szCs w:val="24"/>
          <w:lang w:eastAsia="ru-RU"/>
        </w:rPr>
        <w:t xml:space="preserve"> </w:t>
      </w:r>
      <w:r w:rsidR="00C25571" w:rsidRPr="00A92BA3">
        <w:rPr>
          <w:rFonts w:eastAsia="Times New Roman" w:cs="Times New Roman"/>
          <w:sz w:val="24"/>
          <w:szCs w:val="24"/>
          <w:lang w:eastAsia="ru-RU"/>
        </w:rPr>
        <w:t>ведущий инженер</w:t>
      </w:r>
      <w:r w:rsidRPr="00A92BA3">
        <w:rPr>
          <w:rFonts w:eastAsia="Times New Roman" w:cs="Times New Roman"/>
          <w:sz w:val="24"/>
          <w:szCs w:val="24"/>
          <w:lang w:eastAsia="ru-RU"/>
        </w:rPr>
        <w:t xml:space="preserve"> проекта</w:t>
      </w:r>
      <w:r w:rsidR="00B279A3" w:rsidRPr="00A92BA3">
        <w:rPr>
          <w:rFonts w:eastAsia="Times New Roman" w:cs="Times New Roman"/>
          <w:sz w:val="24"/>
          <w:szCs w:val="24"/>
          <w:lang w:eastAsia="ru-RU"/>
        </w:rPr>
        <w:t>,</w:t>
      </w:r>
      <w:r w:rsidRPr="00A92BA3">
        <w:rPr>
          <w:rFonts w:eastAsia="Times New Roman" w:cs="Times New Roman"/>
          <w:sz w:val="24"/>
          <w:szCs w:val="24"/>
          <w:lang w:eastAsia="ru-RU"/>
        </w:rPr>
        <w:t xml:space="preserve"> </w:t>
      </w:r>
      <w:r w:rsidR="0093262B" w:rsidRPr="00A92BA3">
        <w:rPr>
          <w:rFonts w:eastAsia="Times New Roman" w:cs="Times New Roman"/>
          <w:sz w:val="24"/>
          <w:szCs w:val="24"/>
          <w:lang w:eastAsia="ru-RU"/>
        </w:rPr>
        <w:t xml:space="preserve">ГК «ИНТЕХ» </w:t>
      </w:r>
      <w:r w:rsidRPr="00A92BA3">
        <w:rPr>
          <w:rFonts w:eastAsia="Times New Roman" w:cs="Times New Roman"/>
          <w:sz w:val="24"/>
          <w:szCs w:val="24"/>
          <w:lang w:eastAsia="ru-RU"/>
        </w:rPr>
        <w:t>(г. Нефтекамск)</w:t>
      </w:r>
    </w:p>
    <w:p w14:paraId="765311F4" w14:textId="45DCD2F2" w:rsidR="00043225" w:rsidRPr="00A92BA3" w:rsidRDefault="00043225" w:rsidP="00043225">
      <w:pPr>
        <w:pStyle w:val="a3"/>
        <w:rPr>
          <w:rFonts w:eastAsia="Times New Roman" w:cs="Times New Roman"/>
          <w:sz w:val="24"/>
          <w:szCs w:val="24"/>
          <w:lang w:eastAsia="ru-RU"/>
        </w:rPr>
      </w:pPr>
      <w:r w:rsidRPr="00A92BA3">
        <w:rPr>
          <w:rFonts w:eastAsia="Times New Roman" w:cs="Times New Roman"/>
          <w:sz w:val="24"/>
          <w:szCs w:val="24"/>
          <w:lang w:eastAsia="ru-RU"/>
        </w:rPr>
        <w:t>ЖУКОВ Д.В., к.т.н., доцент кафедры «Теплоэнергетика», Омский государственный университет путей сообщения (г. Омск)</w:t>
      </w:r>
    </w:p>
    <w:p w14:paraId="5148579A" w14:textId="77777777" w:rsidR="00AA40D2" w:rsidRPr="00A92BA3" w:rsidRDefault="00AA40D2" w:rsidP="00151414">
      <w:pPr>
        <w:shd w:val="clear" w:color="auto" w:fill="FFFFFF"/>
        <w:spacing w:line="240" w:lineRule="auto"/>
        <w:jc w:val="both"/>
        <w:rPr>
          <w:rFonts w:eastAsia="Times New Roman" w:cs="Times New Roman"/>
          <w:sz w:val="24"/>
          <w:szCs w:val="24"/>
          <w:lang w:eastAsia="ru-RU"/>
        </w:rPr>
      </w:pPr>
    </w:p>
    <w:p w14:paraId="5F559406" w14:textId="3B1DA1D1" w:rsidR="001D1623" w:rsidRPr="008935A3" w:rsidRDefault="00C838AF" w:rsidP="00C838AF">
      <w:pPr>
        <w:shd w:val="clear" w:color="auto" w:fill="FFFFFF"/>
        <w:spacing w:line="240" w:lineRule="auto"/>
        <w:ind w:firstLine="708"/>
        <w:jc w:val="both"/>
        <w:rPr>
          <w:rFonts w:eastAsia="Times New Roman" w:cs="Times New Roman"/>
          <w:i/>
          <w:sz w:val="24"/>
          <w:szCs w:val="24"/>
          <w:lang w:eastAsia="ru-RU"/>
        </w:rPr>
      </w:pPr>
      <w:r w:rsidRPr="008935A3">
        <w:rPr>
          <w:rFonts w:eastAsia="Times New Roman" w:cs="Times New Roman"/>
          <w:i/>
          <w:sz w:val="24"/>
          <w:szCs w:val="24"/>
          <w:lang w:eastAsia="ru-RU"/>
        </w:rPr>
        <w:t>В данной статье п</w:t>
      </w:r>
      <w:r w:rsidR="008B14D3" w:rsidRPr="008935A3">
        <w:rPr>
          <w:rFonts w:eastAsia="Times New Roman" w:cs="Times New Roman"/>
          <w:i/>
          <w:sz w:val="24"/>
          <w:szCs w:val="24"/>
          <w:lang w:eastAsia="ru-RU"/>
        </w:rPr>
        <w:t>риведены</w:t>
      </w:r>
      <w:r w:rsidR="00A47B6C" w:rsidRPr="008935A3">
        <w:rPr>
          <w:rFonts w:eastAsia="Times New Roman" w:cs="Times New Roman"/>
          <w:i/>
          <w:sz w:val="24"/>
          <w:szCs w:val="24"/>
          <w:lang w:eastAsia="ru-RU"/>
        </w:rPr>
        <w:t xml:space="preserve"> результаты анализа работы </w:t>
      </w:r>
      <w:r w:rsidR="00AF4C59" w:rsidRPr="008935A3">
        <w:rPr>
          <w:rFonts w:eastAsia="Times New Roman" w:cs="Times New Roman"/>
          <w:i/>
          <w:sz w:val="24"/>
          <w:szCs w:val="24"/>
          <w:lang w:eastAsia="ru-RU"/>
        </w:rPr>
        <w:t xml:space="preserve">теплоэнергетических систем и показан потенциал снижения </w:t>
      </w:r>
      <w:r w:rsidR="00A47B6C" w:rsidRPr="008935A3">
        <w:rPr>
          <w:rFonts w:eastAsia="Times New Roman" w:cs="Times New Roman"/>
          <w:i/>
          <w:sz w:val="24"/>
          <w:szCs w:val="24"/>
          <w:lang w:eastAsia="ru-RU"/>
        </w:rPr>
        <w:t>потреблени</w:t>
      </w:r>
      <w:r w:rsidR="00AF4C59" w:rsidRPr="008935A3">
        <w:rPr>
          <w:rFonts w:eastAsia="Times New Roman" w:cs="Times New Roman"/>
          <w:i/>
          <w:sz w:val="24"/>
          <w:szCs w:val="24"/>
          <w:lang w:eastAsia="ru-RU"/>
        </w:rPr>
        <w:t>я</w:t>
      </w:r>
      <w:r w:rsidR="00A47B6C" w:rsidRPr="008935A3">
        <w:rPr>
          <w:rFonts w:eastAsia="Times New Roman" w:cs="Times New Roman"/>
          <w:i/>
          <w:sz w:val="24"/>
          <w:szCs w:val="24"/>
          <w:lang w:eastAsia="ru-RU"/>
        </w:rPr>
        <w:t xml:space="preserve"> топлива</w:t>
      </w:r>
      <w:r w:rsidR="00AF4C59" w:rsidRPr="008935A3">
        <w:rPr>
          <w:rFonts w:eastAsia="Times New Roman" w:cs="Times New Roman"/>
          <w:i/>
          <w:sz w:val="24"/>
          <w:szCs w:val="24"/>
          <w:lang w:eastAsia="ru-RU"/>
        </w:rPr>
        <w:t>, а</w:t>
      </w:r>
      <w:r w:rsidR="00A47B6C" w:rsidRPr="008935A3">
        <w:rPr>
          <w:rFonts w:eastAsia="Times New Roman" w:cs="Times New Roman"/>
          <w:i/>
          <w:sz w:val="24"/>
          <w:szCs w:val="24"/>
          <w:lang w:eastAsia="ru-RU"/>
        </w:rPr>
        <w:t xml:space="preserve"> соответственно</w:t>
      </w:r>
      <w:r w:rsidR="00AF4C59" w:rsidRPr="008935A3">
        <w:rPr>
          <w:rFonts w:eastAsia="Times New Roman" w:cs="Times New Roman"/>
          <w:i/>
          <w:sz w:val="24"/>
          <w:szCs w:val="24"/>
          <w:lang w:eastAsia="ru-RU"/>
        </w:rPr>
        <w:t>,</w:t>
      </w:r>
      <w:r w:rsidR="00A47B6C" w:rsidRPr="008935A3">
        <w:rPr>
          <w:rFonts w:eastAsia="Times New Roman" w:cs="Times New Roman"/>
          <w:i/>
          <w:sz w:val="24"/>
          <w:szCs w:val="24"/>
          <w:lang w:eastAsia="ru-RU"/>
        </w:rPr>
        <w:t xml:space="preserve"> снижения </w:t>
      </w:r>
      <w:r w:rsidR="006D6D7A" w:rsidRPr="008935A3">
        <w:rPr>
          <w:rFonts w:eastAsia="Times New Roman" w:cs="Times New Roman"/>
          <w:i/>
          <w:sz w:val="24"/>
          <w:szCs w:val="24"/>
          <w:lang w:eastAsia="ru-RU"/>
        </w:rPr>
        <w:t>выбросов углекислого газа</w:t>
      </w:r>
      <w:r w:rsidR="001D1623" w:rsidRPr="008935A3">
        <w:rPr>
          <w:rFonts w:eastAsia="Times New Roman" w:cs="Times New Roman"/>
          <w:i/>
          <w:sz w:val="24"/>
          <w:szCs w:val="24"/>
          <w:lang w:eastAsia="ru-RU"/>
        </w:rPr>
        <w:t xml:space="preserve"> в окружающую среду</w:t>
      </w:r>
      <w:r w:rsidR="00A47B6C" w:rsidRPr="008935A3">
        <w:rPr>
          <w:rFonts w:eastAsia="Times New Roman" w:cs="Times New Roman"/>
          <w:i/>
          <w:sz w:val="24"/>
          <w:szCs w:val="24"/>
          <w:lang w:eastAsia="ru-RU"/>
        </w:rPr>
        <w:t xml:space="preserve"> при </w:t>
      </w:r>
      <w:r w:rsidR="00AF4C59" w:rsidRPr="008935A3">
        <w:rPr>
          <w:rFonts w:eastAsia="Times New Roman" w:cs="Times New Roman"/>
          <w:i/>
          <w:sz w:val="24"/>
          <w:szCs w:val="24"/>
          <w:lang w:eastAsia="ru-RU"/>
        </w:rPr>
        <w:t xml:space="preserve">теплоснабжении </w:t>
      </w:r>
      <w:r w:rsidR="00D018B6" w:rsidRPr="008935A3">
        <w:rPr>
          <w:rFonts w:eastAsia="Times New Roman" w:cs="Times New Roman"/>
          <w:i/>
          <w:sz w:val="24"/>
          <w:szCs w:val="24"/>
          <w:lang w:eastAsia="ru-RU"/>
        </w:rPr>
        <w:t>населённых</w:t>
      </w:r>
      <w:r w:rsidR="00AF4C59" w:rsidRPr="008935A3">
        <w:rPr>
          <w:rFonts w:eastAsia="Times New Roman" w:cs="Times New Roman"/>
          <w:i/>
          <w:sz w:val="24"/>
          <w:szCs w:val="24"/>
          <w:lang w:eastAsia="ru-RU"/>
        </w:rPr>
        <w:t xml:space="preserve"> пунктов </w:t>
      </w:r>
      <w:r w:rsidR="00A47B6C" w:rsidRPr="008935A3">
        <w:rPr>
          <w:rFonts w:eastAsia="Times New Roman" w:cs="Times New Roman"/>
          <w:i/>
          <w:sz w:val="24"/>
          <w:szCs w:val="24"/>
          <w:lang w:eastAsia="ru-RU"/>
        </w:rPr>
        <w:t>от ТЭЦ</w:t>
      </w:r>
      <w:r w:rsidR="00C91A1B" w:rsidRPr="008935A3">
        <w:rPr>
          <w:rFonts w:eastAsia="Times New Roman" w:cs="Times New Roman"/>
          <w:i/>
          <w:sz w:val="24"/>
          <w:szCs w:val="24"/>
          <w:lang w:eastAsia="ru-RU"/>
        </w:rPr>
        <w:t>,</w:t>
      </w:r>
      <w:r w:rsidRPr="008935A3">
        <w:rPr>
          <w:rFonts w:eastAsia="Times New Roman" w:cs="Times New Roman"/>
          <w:i/>
          <w:sz w:val="24"/>
          <w:szCs w:val="24"/>
          <w:lang w:eastAsia="ru-RU"/>
        </w:rPr>
        <w:t xml:space="preserve"> предложены мероприятия по декарбонизации тепловой энергетики.</w:t>
      </w:r>
    </w:p>
    <w:p w14:paraId="711C854A" w14:textId="77777777" w:rsidR="00AF4C59" w:rsidRPr="00A92BA3" w:rsidRDefault="00AF4C59" w:rsidP="00151414">
      <w:pPr>
        <w:shd w:val="clear" w:color="auto" w:fill="FFFFFF"/>
        <w:spacing w:line="240" w:lineRule="auto"/>
        <w:jc w:val="both"/>
        <w:rPr>
          <w:rFonts w:eastAsia="Times New Roman" w:cs="Times New Roman"/>
          <w:sz w:val="24"/>
          <w:szCs w:val="24"/>
          <w:lang w:eastAsia="ru-RU"/>
        </w:rPr>
      </w:pPr>
    </w:p>
    <w:p w14:paraId="1EB11466" w14:textId="31C2FE28" w:rsidR="00E22B00" w:rsidRPr="00A92BA3" w:rsidRDefault="00C25571" w:rsidP="00E22B00">
      <w:pPr>
        <w:pStyle w:val="1"/>
        <w:shd w:val="clear" w:color="auto" w:fill="FFFFFF"/>
        <w:spacing w:before="0" w:after="225"/>
        <w:jc w:val="both"/>
        <w:rPr>
          <w:rFonts w:ascii="Times New Roman" w:eastAsia="Times New Roman" w:hAnsi="Times New Roman" w:cs="Times New Roman"/>
          <w:color w:val="auto"/>
          <w:sz w:val="23"/>
          <w:szCs w:val="23"/>
          <w:lang w:eastAsia="ru-RU"/>
        </w:rPr>
      </w:pPr>
      <w:r w:rsidRPr="00A92BA3">
        <w:rPr>
          <w:rFonts w:ascii="Times New Roman" w:eastAsia="Times New Roman" w:hAnsi="Times New Roman" w:cs="Times New Roman"/>
          <w:b/>
          <w:color w:val="auto"/>
          <w:sz w:val="23"/>
          <w:szCs w:val="23"/>
          <w:lang w:eastAsia="ru-RU"/>
        </w:rPr>
        <w:t>Ключевые слова</w:t>
      </w:r>
      <w:r w:rsidRPr="00A92BA3">
        <w:rPr>
          <w:rFonts w:ascii="Times New Roman" w:eastAsia="Times New Roman" w:hAnsi="Times New Roman" w:cs="Times New Roman"/>
          <w:color w:val="auto"/>
          <w:sz w:val="23"/>
          <w:szCs w:val="23"/>
          <w:lang w:eastAsia="ru-RU"/>
        </w:rPr>
        <w:t>: декарбонизация на основе теплофикации, когенерации, комбинированная энергия ТЭЦ, эксергия и анергия в теплотехни</w:t>
      </w:r>
      <w:r w:rsidR="00393F56" w:rsidRPr="00A92BA3">
        <w:rPr>
          <w:rFonts w:ascii="Times New Roman" w:eastAsia="Times New Roman" w:hAnsi="Times New Roman" w:cs="Times New Roman"/>
          <w:color w:val="auto"/>
          <w:sz w:val="23"/>
          <w:szCs w:val="23"/>
          <w:lang w:eastAsia="ru-RU"/>
        </w:rPr>
        <w:t>ке</w:t>
      </w:r>
      <w:r w:rsidRPr="00A92BA3">
        <w:rPr>
          <w:rFonts w:ascii="Times New Roman" w:eastAsia="Times New Roman" w:hAnsi="Times New Roman" w:cs="Times New Roman"/>
          <w:color w:val="auto"/>
          <w:sz w:val="23"/>
          <w:szCs w:val="23"/>
          <w:lang w:eastAsia="ru-RU"/>
        </w:rPr>
        <w:t>, климатическая энергоёмкость, карбонатная ёмкость энергии, управление тарифами и нагрузкой с маржинальными издержками в энергетике, перекрёстное субсидирование в энергетике.</w:t>
      </w:r>
      <w:r w:rsidR="00E22B00" w:rsidRPr="00A92BA3">
        <w:rPr>
          <w:rFonts w:ascii="Times New Roman" w:eastAsia="Times New Roman" w:hAnsi="Times New Roman" w:cs="Times New Roman"/>
          <w:color w:val="auto"/>
          <w:sz w:val="23"/>
          <w:szCs w:val="23"/>
          <w:lang w:eastAsia="ru-RU"/>
        </w:rPr>
        <w:t xml:space="preserve"> </w:t>
      </w:r>
    </w:p>
    <w:p w14:paraId="1115FCDE" w14:textId="70DB6149" w:rsidR="00432270" w:rsidRPr="00A92BA3" w:rsidRDefault="00AF4C59" w:rsidP="00432270">
      <w:pPr>
        <w:ind w:firstLine="708"/>
        <w:jc w:val="both"/>
        <w:rPr>
          <w:rFonts w:eastAsia="Times New Roman" w:cs="Times New Roman"/>
          <w:sz w:val="24"/>
          <w:szCs w:val="24"/>
          <w:lang w:eastAsia="ru-RU"/>
        </w:rPr>
      </w:pPr>
      <w:r w:rsidRPr="00A92BA3">
        <w:rPr>
          <w:rFonts w:eastAsia="Times New Roman" w:cs="Times New Roman"/>
          <w:sz w:val="24"/>
          <w:szCs w:val="24"/>
          <w:lang w:eastAsia="ru-RU"/>
        </w:rPr>
        <w:t>2</w:t>
      </w:r>
      <w:r w:rsidR="002E5956" w:rsidRPr="00A92BA3">
        <w:rPr>
          <w:rFonts w:eastAsia="Times New Roman" w:cs="Times New Roman"/>
          <w:sz w:val="24"/>
          <w:szCs w:val="24"/>
          <w:lang w:eastAsia="ru-RU"/>
        </w:rPr>
        <w:t>5</w:t>
      </w:r>
      <w:r w:rsidRPr="00A92BA3">
        <w:rPr>
          <w:rFonts w:eastAsia="Times New Roman" w:cs="Times New Roman"/>
          <w:sz w:val="24"/>
          <w:szCs w:val="24"/>
          <w:lang w:eastAsia="ru-RU"/>
        </w:rPr>
        <w:t xml:space="preserve"> ноября 2024 года </w:t>
      </w:r>
      <w:r w:rsidR="00BE3A58" w:rsidRPr="00A92BA3">
        <w:rPr>
          <w:rFonts w:eastAsia="Times New Roman" w:cs="Times New Roman"/>
          <w:sz w:val="24"/>
          <w:szCs w:val="24"/>
          <w:lang w:eastAsia="ru-RU"/>
        </w:rPr>
        <w:t>исполнилось ровно 100 лет теплофикации России. Официально</w:t>
      </w:r>
      <w:r w:rsidR="00417343" w:rsidRPr="00A92BA3">
        <w:rPr>
          <w:rFonts w:eastAsia="Times New Roman" w:cs="Times New Roman"/>
          <w:sz w:val="24"/>
          <w:szCs w:val="24"/>
          <w:lang w:eastAsia="ru-RU"/>
        </w:rPr>
        <w:t xml:space="preserve"> событием этой</w:t>
      </w:r>
      <w:r w:rsidR="00BE3A58" w:rsidRPr="00A92BA3">
        <w:rPr>
          <w:rFonts w:eastAsia="Times New Roman" w:cs="Times New Roman"/>
          <w:sz w:val="24"/>
          <w:szCs w:val="24"/>
          <w:lang w:eastAsia="ru-RU"/>
        </w:rPr>
        <w:t xml:space="preserve"> дат</w:t>
      </w:r>
      <w:r w:rsidR="00417343" w:rsidRPr="00A92BA3">
        <w:rPr>
          <w:rFonts w:eastAsia="Times New Roman" w:cs="Times New Roman"/>
          <w:sz w:val="24"/>
          <w:szCs w:val="24"/>
          <w:lang w:eastAsia="ru-RU"/>
        </w:rPr>
        <w:t>ы</w:t>
      </w:r>
      <w:r w:rsidR="00BE3A58" w:rsidRPr="00A92BA3">
        <w:rPr>
          <w:rFonts w:eastAsia="Times New Roman" w:cs="Times New Roman"/>
          <w:sz w:val="24"/>
          <w:szCs w:val="24"/>
          <w:lang w:eastAsia="ru-RU"/>
        </w:rPr>
        <w:t xml:space="preserve"> считается пуск </w:t>
      </w:r>
      <w:r w:rsidR="00C838AF" w:rsidRPr="00A92BA3">
        <w:rPr>
          <w:rFonts w:eastAsia="Times New Roman" w:cs="Times New Roman"/>
          <w:sz w:val="24"/>
          <w:szCs w:val="24"/>
          <w:lang w:eastAsia="ru-RU"/>
        </w:rPr>
        <w:t xml:space="preserve">теплопровода </w:t>
      </w:r>
      <w:r w:rsidR="00432270" w:rsidRPr="00A92BA3">
        <w:rPr>
          <w:rFonts w:eastAsia="Times New Roman" w:cs="Times New Roman"/>
          <w:sz w:val="24"/>
          <w:szCs w:val="24"/>
          <w:lang w:eastAsia="ru-RU"/>
        </w:rPr>
        <w:t>Л</w:t>
      </w:r>
      <w:r w:rsidR="00BE3A58" w:rsidRPr="00A92BA3">
        <w:rPr>
          <w:rFonts w:eastAsia="Times New Roman" w:cs="Times New Roman"/>
          <w:sz w:val="24"/>
          <w:szCs w:val="24"/>
          <w:lang w:eastAsia="ru-RU"/>
        </w:rPr>
        <w:t xml:space="preserve">енинградской </w:t>
      </w:r>
      <w:r w:rsidR="00C838AF" w:rsidRPr="00A92BA3">
        <w:rPr>
          <w:rFonts w:eastAsia="Times New Roman" w:cs="Times New Roman"/>
          <w:sz w:val="24"/>
          <w:szCs w:val="24"/>
          <w:lang w:eastAsia="ru-RU"/>
        </w:rPr>
        <w:t xml:space="preserve">электростанции №3 до жилого дома </w:t>
      </w:r>
      <w:r w:rsidR="00432270" w:rsidRPr="00A92BA3">
        <w:rPr>
          <w:rFonts w:eastAsia="Times New Roman" w:cs="Times New Roman"/>
          <w:sz w:val="24"/>
          <w:szCs w:val="24"/>
          <w:lang w:eastAsia="ru-RU"/>
        </w:rPr>
        <w:t>Н</w:t>
      </w:r>
      <w:r w:rsidR="00C838AF" w:rsidRPr="00A92BA3">
        <w:rPr>
          <w:rFonts w:eastAsia="Times New Roman" w:cs="Times New Roman"/>
          <w:sz w:val="24"/>
          <w:szCs w:val="24"/>
          <w:lang w:eastAsia="ru-RU"/>
        </w:rPr>
        <w:t xml:space="preserve">абережной </w:t>
      </w:r>
      <w:r w:rsidR="00432270" w:rsidRPr="00A92BA3">
        <w:rPr>
          <w:rFonts w:eastAsia="Times New Roman" w:cs="Times New Roman"/>
          <w:sz w:val="24"/>
          <w:szCs w:val="24"/>
          <w:lang w:eastAsia="ru-RU"/>
        </w:rPr>
        <w:t xml:space="preserve">р. </w:t>
      </w:r>
      <w:r w:rsidR="00C838AF" w:rsidRPr="00A92BA3">
        <w:rPr>
          <w:rFonts w:eastAsia="Times New Roman" w:cs="Times New Roman"/>
          <w:sz w:val="24"/>
          <w:szCs w:val="24"/>
          <w:lang w:eastAsia="ru-RU"/>
        </w:rPr>
        <w:t xml:space="preserve">Фонтанки. </w:t>
      </w:r>
      <w:r w:rsidR="003B271E" w:rsidRPr="00A92BA3">
        <w:rPr>
          <w:rFonts w:eastAsia="Times New Roman" w:cs="Times New Roman"/>
          <w:sz w:val="24"/>
          <w:szCs w:val="24"/>
          <w:lang w:eastAsia="ru-RU"/>
        </w:rPr>
        <w:t>З</w:t>
      </w:r>
      <w:r w:rsidR="00BE3A58" w:rsidRPr="00A92BA3">
        <w:rPr>
          <w:rFonts w:eastAsia="Times New Roman" w:cs="Times New Roman"/>
          <w:sz w:val="24"/>
          <w:szCs w:val="24"/>
          <w:lang w:eastAsia="ru-RU"/>
        </w:rPr>
        <w:t xml:space="preserve">аложенные </w:t>
      </w:r>
      <w:r w:rsidR="003B271E" w:rsidRPr="00A92BA3">
        <w:rPr>
          <w:rFonts w:eastAsia="Times New Roman" w:cs="Times New Roman"/>
          <w:sz w:val="24"/>
          <w:szCs w:val="24"/>
          <w:lang w:eastAsia="ru-RU"/>
        </w:rPr>
        <w:t xml:space="preserve">в то время </w:t>
      </w:r>
      <w:r w:rsidR="00BE3A58" w:rsidRPr="00A92BA3">
        <w:rPr>
          <w:rFonts w:eastAsia="Times New Roman" w:cs="Times New Roman"/>
          <w:sz w:val="24"/>
          <w:szCs w:val="24"/>
          <w:lang w:eastAsia="ru-RU"/>
        </w:rPr>
        <w:t xml:space="preserve">идеи теплофикации </w:t>
      </w:r>
      <w:r w:rsidR="003B271E" w:rsidRPr="00A92BA3">
        <w:rPr>
          <w:rFonts w:eastAsia="Times New Roman" w:cs="Times New Roman"/>
          <w:sz w:val="24"/>
          <w:szCs w:val="24"/>
          <w:lang w:eastAsia="ru-RU"/>
        </w:rPr>
        <w:t xml:space="preserve">в дальнейшем </w:t>
      </w:r>
      <w:r w:rsidR="00BE3A58" w:rsidRPr="00A92BA3">
        <w:rPr>
          <w:rFonts w:eastAsia="Times New Roman" w:cs="Times New Roman"/>
          <w:sz w:val="24"/>
          <w:szCs w:val="24"/>
          <w:lang w:eastAsia="ru-RU"/>
        </w:rPr>
        <w:t xml:space="preserve">реализовывались в СССР, в том числе </w:t>
      </w:r>
      <w:r w:rsidR="003B271E" w:rsidRPr="00A92BA3">
        <w:rPr>
          <w:rFonts w:eastAsia="Times New Roman" w:cs="Times New Roman"/>
          <w:sz w:val="24"/>
          <w:szCs w:val="24"/>
          <w:lang w:eastAsia="ru-RU"/>
        </w:rPr>
        <w:t xml:space="preserve">и </w:t>
      </w:r>
      <w:r w:rsidR="00BE3A58" w:rsidRPr="00A92BA3">
        <w:rPr>
          <w:rFonts w:eastAsia="Times New Roman" w:cs="Times New Roman"/>
          <w:sz w:val="24"/>
          <w:szCs w:val="24"/>
          <w:lang w:eastAsia="ru-RU"/>
        </w:rPr>
        <w:t xml:space="preserve">в трудные послевоенные годы, и стали </w:t>
      </w:r>
      <w:r w:rsidR="00800A6E" w:rsidRPr="00A92BA3">
        <w:rPr>
          <w:rFonts w:eastAsia="Times New Roman" w:cs="Times New Roman"/>
          <w:sz w:val="24"/>
          <w:szCs w:val="24"/>
          <w:lang w:eastAsia="ru-RU"/>
        </w:rPr>
        <w:t>гордость</w:t>
      </w:r>
      <w:r w:rsidR="00BE3A58" w:rsidRPr="00A92BA3">
        <w:rPr>
          <w:rFonts w:eastAsia="Times New Roman" w:cs="Times New Roman"/>
          <w:sz w:val="24"/>
          <w:szCs w:val="24"/>
          <w:lang w:eastAsia="ru-RU"/>
        </w:rPr>
        <w:t>ю</w:t>
      </w:r>
      <w:r w:rsidR="002D0CFA" w:rsidRPr="00A92BA3">
        <w:rPr>
          <w:rFonts w:eastAsia="Times New Roman" w:cs="Times New Roman"/>
          <w:sz w:val="24"/>
          <w:szCs w:val="24"/>
          <w:lang w:eastAsia="ru-RU"/>
        </w:rPr>
        <w:t xml:space="preserve"> плановой экономики энергетики</w:t>
      </w:r>
      <w:r w:rsidR="00E44D8E" w:rsidRPr="00A92BA3">
        <w:rPr>
          <w:rFonts w:eastAsia="Times New Roman" w:cs="Times New Roman"/>
          <w:sz w:val="24"/>
          <w:szCs w:val="24"/>
          <w:lang w:eastAsia="ru-RU"/>
        </w:rPr>
        <w:t xml:space="preserve"> </w:t>
      </w:r>
      <w:r w:rsidR="00915AA3" w:rsidRPr="00A92BA3">
        <w:rPr>
          <w:rFonts w:eastAsia="Times New Roman" w:cs="Times New Roman"/>
          <w:sz w:val="24"/>
          <w:szCs w:val="24"/>
          <w:lang w:eastAsia="ru-RU"/>
        </w:rPr>
        <w:t>СССР</w:t>
      </w:r>
      <w:r w:rsidR="00BE3A58" w:rsidRPr="00A92BA3">
        <w:rPr>
          <w:rFonts w:eastAsia="Times New Roman" w:cs="Times New Roman"/>
          <w:sz w:val="24"/>
          <w:szCs w:val="24"/>
          <w:lang w:eastAsia="ru-RU"/>
        </w:rPr>
        <w:t>. С отказом от формирования государственной энергетической и экологической политики России, 100-летняя «Теплофикация России» в настоящее время полностью исчезла из национальных проектов развития Р</w:t>
      </w:r>
      <w:r w:rsidR="00EF4DD5" w:rsidRPr="00A92BA3">
        <w:rPr>
          <w:rFonts w:eastAsia="Times New Roman" w:cs="Times New Roman"/>
          <w:sz w:val="24"/>
          <w:szCs w:val="24"/>
          <w:lang w:eastAsia="ru-RU"/>
        </w:rPr>
        <w:t xml:space="preserve">оссийской </w:t>
      </w:r>
      <w:r w:rsidR="00BE3A58" w:rsidRPr="00A92BA3">
        <w:rPr>
          <w:rFonts w:eastAsia="Times New Roman" w:cs="Times New Roman"/>
          <w:sz w:val="24"/>
          <w:szCs w:val="24"/>
          <w:lang w:eastAsia="ru-RU"/>
        </w:rPr>
        <w:t>Ф</w:t>
      </w:r>
      <w:r w:rsidR="00EF4DD5" w:rsidRPr="00A92BA3">
        <w:rPr>
          <w:rFonts w:eastAsia="Times New Roman" w:cs="Times New Roman"/>
          <w:sz w:val="24"/>
          <w:szCs w:val="24"/>
          <w:lang w:eastAsia="ru-RU"/>
        </w:rPr>
        <w:t>едерации</w:t>
      </w:r>
      <w:r w:rsidR="00BE3A58" w:rsidRPr="00A92BA3">
        <w:rPr>
          <w:rFonts w:eastAsia="Times New Roman" w:cs="Times New Roman"/>
          <w:sz w:val="24"/>
          <w:szCs w:val="24"/>
          <w:lang w:eastAsia="ru-RU"/>
        </w:rPr>
        <w:t>.</w:t>
      </w:r>
      <w:r w:rsidR="00432270" w:rsidRPr="00A92BA3">
        <w:rPr>
          <w:rFonts w:eastAsia="Times New Roman" w:cs="Times New Roman"/>
          <w:sz w:val="24"/>
          <w:szCs w:val="24"/>
          <w:lang w:eastAsia="ru-RU"/>
        </w:rPr>
        <w:t xml:space="preserve"> При рассмотрении вариантов теплоснабжения новых объектов строительства в крупных городах выбор нередко останавливается на локальных котельных. В схемах теплоснабжения городов практически полностью отсутствует строительство новых ТЭЦ и расширение теплофикации, обновление тепловых сетей.</w:t>
      </w:r>
    </w:p>
    <w:p w14:paraId="1712EB18" w14:textId="173AE1A4" w:rsidR="00116C2F" w:rsidRPr="007C2298" w:rsidRDefault="00BE3A58" w:rsidP="007E599E">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Теплофикация (когенерация) -</w:t>
      </w:r>
      <w:r w:rsidR="002D0CFA" w:rsidRPr="00A92BA3">
        <w:rPr>
          <w:rFonts w:eastAsia="Times New Roman" w:cs="Times New Roman"/>
          <w:sz w:val="24"/>
          <w:szCs w:val="24"/>
          <w:lang w:eastAsia="ru-RU"/>
        </w:rPr>
        <w:t xml:space="preserve"> </w:t>
      </w:r>
      <w:r w:rsidR="00116C2F" w:rsidRPr="00A92BA3">
        <w:rPr>
          <w:rFonts w:eastAsia="Times New Roman" w:cs="Times New Roman"/>
          <w:sz w:val="24"/>
          <w:szCs w:val="24"/>
          <w:lang w:eastAsia="ru-RU"/>
        </w:rPr>
        <w:t xml:space="preserve">это централизованное теплоснабжение жилых зданий, промышленных предприятий и учреждений </w:t>
      </w:r>
      <w:r w:rsidR="003B271E" w:rsidRPr="00A92BA3">
        <w:rPr>
          <w:rFonts w:eastAsia="Times New Roman" w:cs="Times New Roman"/>
          <w:sz w:val="24"/>
          <w:szCs w:val="24"/>
          <w:lang w:eastAsia="ru-RU"/>
        </w:rPr>
        <w:t xml:space="preserve">от ТЭЦ </w:t>
      </w:r>
      <w:r w:rsidR="00116C2F" w:rsidRPr="00A92BA3">
        <w:rPr>
          <w:rFonts w:eastAsia="Times New Roman" w:cs="Times New Roman"/>
          <w:sz w:val="24"/>
          <w:szCs w:val="24"/>
          <w:lang w:eastAsia="ru-RU"/>
        </w:rPr>
        <w:t xml:space="preserve">на базе </w:t>
      </w:r>
      <w:r w:rsidR="003B271E" w:rsidRPr="00A92BA3">
        <w:rPr>
          <w:rFonts w:eastAsia="Times New Roman" w:cs="Times New Roman"/>
          <w:sz w:val="24"/>
          <w:szCs w:val="24"/>
          <w:lang w:eastAsia="ru-RU"/>
        </w:rPr>
        <w:t xml:space="preserve">комбинированного </w:t>
      </w:r>
      <w:r w:rsidR="004B04F3" w:rsidRPr="00A92BA3">
        <w:rPr>
          <w:rFonts w:eastAsia="Times New Roman" w:cs="Times New Roman"/>
          <w:sz w:val="24"/>
          <w:szCs w:val="24"/>
          <w:lang w:eastAsia="ru-RU"/>
        </w:rPr>
        <w:t xml:space="preserve">производства </w:t>
      </w:r>
      <w:r w:rsidR="00F63CE2" w:rsidRPr="00A92BA3">
        <w:rPr>
          <w:rFonts w:eastAsia="Times New Roman" w:cs="Times New Roman"/>
          <w:sz w:val="24"/>
          <w:szCs w:val="24"/>
          <w:lang w:eastAsia="ru-RU"/>
        </w:rPr>
        <w:t>электри</w:t>
      </w:r>
      <w:r w:rsidR="003B271E" w:rsidRPr="00A92BA3">
        <w:rPr>
          <w:rFonts w:eastAsia="Times New Roman" w:cs="Times New Roman"/>
          <w:sz w:val="24"/>
          <w:szCs w:val="24"/>
          <w:lang w:eastAsia="ru-RU"/>
        </w:rPr>
        <w:t xml:space="preserve">ческой </w:t>
      </w:r>
      <w:r w:rsidR="00F63CE2" w:rsidRPr="00A92BA3">
        <w:rPr>
          <w:rFonts w:eastAsia="Times New Roman" w:cs="Times New Roman"/>
          <w:sz w:val="24"/>
          <w:szCs w:val="24"/>
          <w:lang w:eastAsia="ru-RU"/>
        </w:rPr>
        <w:t xml:space="preserve">и </w:t>
      </w:r>
      <w:r w:rsidR="00116C2F" w:rsidRPr="00A92BA3">
        <w:rPr>
          <w:rFonts w:eastAsia="Times New Roman" w:cs="Times New Roman"/>
          <w:sz w:val="24"/>
          <w:szCs w:val="24"/>
          <w:lang w:eastAsia="ru-RU"/>
        </w:rPr>
        <w:t>тепл</w:t>
      </w:r>
      <w:r w:rsidR="00F63CE2" w:rsidRPr="00A92BA3">
        <w:rPr>
          <w:rFonts w:eastAsia="Times New Roman" w:cs="Times New Roman"/>
          <w:sz w:val="24"/>
          <w:szCs w:val="24"/>
          <w:lang w:eastAsia="ru-RU"/>
        </w:rPr>
        <w:t>овой энергии</w:t>
      </w:r>
      <w:r w:rsidR="00432270" w:rsidRPr="00A92BA3">
        <w:rPr>
          <w:rFonts w:eastAsia="Times New Roman" w:cs="Times New Roman"/>
          <w:sz w:val="24"/>
          <w:szCs w:val="24"/>
          <w:lang w:eastAsia="ru-RU"/>
        </w:rPr>
        <w:t>, при котором к</w:t>
      </w:r>
      <w:r w:rsidR="006D69C2" w:rsidRPr="00A92BA3">
        <w:rPr>
          <w:rFonts w:eastAsia="Times New Roman" w:cs="Times New Roman"/>
          <w:sz w:val="24"/>
          <w:szCs w:val="24"/>
          <w:lang w:eastAsia="ru-RU"/>
        </w:rPr>
        <w:t>оэффициент использования</w:t>
      </w:r>
      <w:r w:rsidR="00116C2F" w:rsidRPr="00A92BA3">
        <w:rPr>
          <w:rFonts w:eastAsia="Times New Roman" w:cs="Times New Roman"/>
          <w:sz w:val="24"/>
          <w:szCs w:val="24"/>
          <w:lang w:eastAsia="ru-RU"/>
        </w:rPr>
        <w:t xml:space="preserve"> топлива </w:t>
      </w:r>
      <w:r w:rsidR="006D69C2" w:rsidRPr="00A92BA3">
        <w:rPr>
          <w:rFonts w:eastAsia="Times New Roman" w:cs="Times New Roman"/>
          <w:sz w:val="24"/>
          <w:szCs w:val="24"/>
          <w:lang w:eastAsia="ru-RU"/>
        </w:rPr>
        <w:t>(</w:t>
      </w:r>
      <w:r w:rsidR="00CC5D29" w:rsidRPr="00A92BA3">
        <w:rPr>
          <w:rFonts w:eastAsia="Times New Roman" w:cs="Times New Roman"/>
          <w:sz w:val="24"/>
          <w:szCs w:val="24"/>
          <w:lang w:eastAsia="ru-RU"/>
        </w:rPr>
        <w:t>КИТ</w:t>
      </w:r>
      <w:r w:rsidR="006D69C2" w:rsidRPr="00A92BA3">
        <w:rPr>
          <w:rFonts w:eastAsia="Times New Roman" w:cs="Times New Roman"/>
          <w:sz w:val="24"/>
          <w:szCs w:val="24"/>
          <w:lang w:eastAsia="ru-RU"/>
        </w:rPr>
        <w:t>)</w:t>
      </w:r>
      <w:r w:rsidR="00B279A3" w:rsidRPr="00A92BA3">
        <w:rPr>
          <w:rFonts w:eastAsia="Times New Roman" w:cs="Times New Roman"/>
          <w:sz w:val="24"/>
          <w:szCs w:val="24"/>
          <w:lang w:eastAsia="ru-RU"/>
        </w:rPr>
        <w:t xml:space="preserve"> </w:t>
      </w:r>
      <w:r w:rsidR="00CE2921" w:rsidRPr="00A92BA3">
        <w:rPr>
          <w:rFonts w:eastAsia="Times New Roman" w:cs="Times New Roman"/>
          <w:sz w:val="24"/>
          <w:szCs w:val="24"/>
          <w:lang w:eastAsia="ru-RU"/>
        </w:rPr>
        <w:t>по</w:t>
      </w:r>
      <w:r w:rsidRPr="00A92BA3">
        <w:rPr>
          <w:rFonts w:eastAsia="Times New Roman" w:cs="Times New Roman"/>
          <w:sz w:val="24"/>
          <w:szCs w:val="24"/>
          <w:lang w:eastAsia="ru-RU"/>
        </w:rPr>
        <w:t>выш</w:t>
      </w:r>
      <w:r w:rsidR="00CE2921" w:rsidRPr="00A92BA3">
        <w:rPr>
          <w:rFonts w:eastAsia="Times New Roman" w:cs="Times New Roman"/>
          <w:sz w:val="24"/>
          <w:szCs w:val="24"/>
          <w:lang w:eastAsia="ru-RU"/>
        </w:rPr>
        <w:t>ается</w:t>
      </w:r>
      <w:r w:rsidR="00E44D8E" w:rsidRPr="00A92BA3">
        <w:rPr>
          <w:rFonts w:eastAsia="Times New Roman" w:cs="Times New Roman"/>
          <w:sz w:val="24"/>
          <w:szCs w:val="24"/>
          <w:lang w:eastAsia="ru-RU"/>
        </w:rPr>
        <w:t xml:space="preserve"> </w:t>
      </w:r>
      <w:r w:rsidR="00AE39DC" w:rsidRPr="00A92BA3">
        <w:rPr>
          <w:rFonts w:eastAsia="Times New Roman" w:cs="Times New Roman"/>
          <w:sz w:val="24"/>
          <w:szCs w:val="24"/>
          <w:lang w:eastAsia="ru-RU"/>
        </w:rPr>
        <w:t>с ~</w:t>
      </w:r>
      <w:r w:rsidR="00116C2F" w:rsidRPr="00A92BA3">
        <w:rPr>
          <w:rFonts w:eastAsia="Times New Roman" w:cs="Times New Roman"/>
          <w:sz w:val="24"/>
          <w:szCs w:val="24"/>
          <w:lang w:eastAsia="ru-RU"/>
        </w:rPr>
        <w:t>35</w:t>
      </w:r>
      <w:r w:rsidR="00116C2F" w:rsidRPr="007C2298">
        <w:rPr>
          <w:rFonts w:eastAsia="Times New Roman" w:cs="Times New Roman"/>
          <w:sz w:val="24"/>
          <w:szCs w:val="24"/>
          <w:lang w:eastAsia="ru-RU"/>
        </w:rPr>
        <w:t>% (28÷</w:t>
      </w:r>
      <w:r w:rsidR="00AE39DC" w:rsidRPr="007C2298">
        <w:rPr>
          <w:rFonts w:eastAsia="Times New Roman" w:cs="Times New Roman"/>
          <w:sz w:val="24"/>
          <w:szCs w:val="24"/>
          <w:lang w:eastAsia="ru-RU"/>
        </w:rPr>
        <w:t>40%)</w:t>
      </w:r>
      <w:r w:rsidRPr="007C2298">
        <w:rPr>
          <w:rFonts w:eastAsia="Times New Roman" w:cs="Times New Roman"/>
          <w:sz w:val="24"/>
          <w:szCs w:val="24"/>
          <w:lang w:eastAsia="ru-RU"/>
        </w:rPr>
        <w:t xml:space="preserve"> </w:t>
      </w:r>
      <w:r w:rsidR="00432270" w:rsidRPr="007C2298">
        <w:rPr>
          <w:rFonts w:eastAsia="Times New Roman" w:cs="Times New Roman"/>
          <w:sz w:val="24"/>
          <w:szCs w:val="24"/>
          <w:lang w:eastAsia="ru-RU"/>
        </w:rPr>
        <w:t>в</w:t>
      </w:r>
      <w:r w:rsidRPr="007C2298">
        <w:rPr>
          <w:rFonts w:eastAsia="Times New Roman" w:cs="Times New Roman"/>
          <w:sz w:val="24"/>
          <w:szCs w:val="24"/>
          <w:lang w:eastAsia="ru-RU"/>
        </w:rPr>
        <w:t xml:space="preserve"> конденсационном цикл</w:t>
      </w:r>
      <w:r w:rsidR="00432270" w:rsidRPr="007C2298">
        <w:rPr>
          <w:rFonts w:eastAsia="Times New Roman" w:cs="Times New Roman"/>
          <w:sz w:val="24"/>
          <w:szCs w:val="24"/>
          <w:lang w:eastAsia="ru-RU"/>
        </w:rPr>
        <w:t>е</w:t>
      </w:r>
      <w:r w:rsidRPr="007C2298">
        <w:rPr>
          <w:rFonts w:eastAsia="Times New Roman" w:cs="Times New Roman"/>
          <w:sz w:val="24"/>
          <w:szCs w:val="24"/>
          <w:lang w:eastAsia="ru-RU"/>
        </w:rPr>
        <w:t xml:space="preserve"> </w:t>
      </w:r>
      <w:r w:rsidR="00AE39DC" w:rsidRPr="007C2298">
        <w:rPr>
          <w:rFonts w:eastAsia="Times New Roman" w:cs="Times New Roman"/>
          <w:sz w:val="24"/>
          <w:szCs w:val="24"/>
          <w:lang w:eastAsia="ru-RU"/>
        </w:rPr>
        <w:t>до ~</w:t>
      </w:r>
      <w:r w:rsidR="00116C2F" w:rsidRPr="007C2298">
        <w:rPr>
          <w:rFonts w:eastAsia="Times New Roman" w:cs="Times New Roman"/>
          <w:sz w:val="24"/>
          <w:szCs w:val="24"/>
          <w:lang w:eastAsia="ru-RU"/>
        </w:rPr>
        <w:t>8</w:t>
      </w:r>
      <w:r w:rsidR="00AE39DC" w:rsidRPr="007C2298">
        <w:rPr>
          <w:rFonts w:eastAsia="Times New Roman" w:cs="Times New Roman"/>
          <w:sz w:val="24"/>
          <w:szCs w:val="24"/>
          <w:lang w:eastAsia="ru-RU"/>
        </w:rPr>
        <w:t>3</w:t>
      </w:r>
      <w:r w:rsidR="00116C2F" w:rsidRPr="007C2298">
        <w:rPr>
          <w:rFonts w:eastAsia="Times New Roman" w:cs="Times New Roman"/>
          <w:sz w:val="24"/>
          <w:szCs w:val="24"/>
          <w:lang w:eastAsia="ru-RU"/>
        </w:rPr>
        <w:t>% (78÷86%)</w:t>
      </w:r>
      <w:r w:rsidR="00AE39DC" w:rsidRPr="007C2298">
        <w:rPr>
          <w:rFonts w:eastAsia="Times New Roman" w:cs="Times New Roman"/>
          <w:sz w:val="24"/>
          <w:szCs w:val="24"/>
          <w:lang w:eastAsia="ru-RU"/>
        </w:rPr>
        <w:t xml:space="preserve"> </w:t>
      </w:r>
      <w:r w:rsidR="00432270" w:rsidRPr="007C2298">
        <w:rPr>
          <w:rFonts w:eastAsia="Times New Roman" w:cs="Times New Roman"/>
          <w:sz w:val="24"/>
          <w:szCs w:val="24"/>
          <w:lang w:eastAsia="ru-RU"/>
        </w:rPr>
        <w:t>в</w:t>
      </w:r>
      <w:r w:rsidR="00AE39DC" w:rsidRPr="007C2298">
        <w:rPr>
          <w:rFonts w:eastAsia="Times New Roman" w:cs="Times New Roman"/>
          <w:sz w:val="24"/>
          <w:szCs w:val="24"/>
          <w:lang w:eastAsia="ru-RU"/>
        </w:rPr>
        <w:t xml:space="preserve"> теплофикационном цикл</w:t>
      </w:r>
      <w:r w:rsidR="00432270" w:rsidRPr="007C2298">
        <w:rPr>
          <w:rFonts w:eastAsia="Times New Roman" w:cs="Times New Roman"/>
          <w:sz w:val="24"/>
          <w:szCs w:val="24"/>
          <w:lang w:eastAsia="ru-RU"/>
        </w:rPr>
        <w:t>е</w:t>
      </w:r>
      <w:r w:rsidR="00116C2F" w:rsidRPr="007C2298">
        <w:rPr>
          <w:rFonts w:eastAsia="Times New Roman" w:cs="Times New Roman"/>
          <w:sz w:val="24"/>
          <w:szCs w:val="24"/>
          <w:lang w:eastAsia="ru-RU"/>
        </w:rPr>
        <w:t>.</w:t>
      </w:r>
      <w:r w:rsidR="00E44D8E" w:rsidRPr="007C2298">
        <w:rPr>
          <w:rFonts w:eastAsia="Times New Roman" w:cs="Times New Roman"/>
          <w:sz w:val="24"/>
          <w:szCs w:val="24"/>
          <w:lang w:eastAsia="ru-RU"/>
        </w:rPr>
        <w:t xml:space="preserve"> </w:t>
      </w:r>
    </w:p>
    <w:p w14:paraId="7AADF69E" w14:textId="5238636C" w:rsidR="00126211" w:rsidRPr="007C2298" w:rsidRDefault="00310591" w:rsidP="007E599E">
      <w:pPr>
        <w:ind w:firstLine="708"/>
        <w:jc w:val="both"/>
        <w:rPr>
          <w:rFonts w:eastAsia="Times New Roman" w:cs="Times New Roman"/>
          <w:sz w:val="24"/>
          <w:szCs w:val="24"/>
          <w:lang w:eastAsia="ru-RU"/>
        </w:rPr>
      </w:pPr>
      <w:r w:rsidRPr="007C2298">
        <w:rPr>
          <w:rFonts w:eastAsia="Times New Roman" w:cs="Times New Roman"/>
          <w:sz w:val="24"/>
          <w:szCs w:val="24"/>
          <w:lang w:eastAsia="ru-RU"/>
        </w:rPr>
        <w:t xml:space="preserve">Основной причиной </w:t>
      </w:r>
      <w:r w:rsidR="00B279A3" w:rsidRPr="007C2298">
        <w:rPr>
          <w:rFonts w:eastAsia="Times New Roman" w:cs="Times New Roman"/>
          <w:sz w:val="24"/>
          <w:szCs w:val="24"/>
          <w:lang w:eastAsia="ru-RU"/>
        </w:rPr>
        <w:t xml:space="preserve">потери интереса к теплофикации в нашей стране </w:t>
      </w:r>
      <w:r w:rsidRPr="007C2298">
        <w:rPr>
          <w:rFonts w:eastAsia="Times New Roman" w:cs="Times New Roman"/>
          <w:sz w:val="24"/>
          <w:szCs w:val="24"/>
          <w:lang w:eastAsia="ru-RU"/>
        </w:rPr>
        <w:t>является техн</w:t>
      </w:r>
      <w:r w:rsidR="00C838AF" w:rsidRPr="007C2298">
        <w:rPr>
          <w:rFonts w:eastAsia="Times New Roman" w:cs="Times New Roman"/>
          <w:sz w:val="24"/>
          <w:szCs w:val="24"/>
          <w:lang w:eastAsia="ru-RU"/>
        </w:rPr>
        <w:t xml:space="preserve">ологически </w:t>
      </w:r>
      <w:r w:rsidRPr="007C2298">
        <w:rPr>
          <w:rFonts w:eastAsia="Times New Roman" w:cs="Times New Roman"/>
          <w:sz w:val="24"/>
          <w:szCs w:val="24"/>
          <w:lang w:eastAsia="ru-RU"/>
        </w:rPr>
        <w:t>необоснованное распределение затрат топлива на ТЭЦ между электрической и тепловой энергией</w:t>
      </w:r>
      <w:r w:rsidR="00353D8E" w:rsidRPr="007C2298">
        <w:rPr>
          <w:rFonts w:eastAsia="Times New Roman" w:cs="Times New Roman"/>
          <w:sz w:val="24"/>
          <w:szCs w:val="24"/>
          <w:lang w:eastAsia="ru-RU"/>
        </w:rPr>
        <w:t xml:space="preserve"> </w:t>
      </w:r>
      <w:r w:rsidR="00D71F1F" w:rsidRPr="007C2298">
        <w:rPr>
          <w:rFonts w:eastAsia="Times New Roman" w:cs="Times New Roman"/>
          <w:sz w:val="24"/>
          <w:szCs w:val="24"/>
          <w:lang w:eastAsia="ru-RU"/>
        </w:rPr>
        <w:t xml:space="preserve">на основе </w:t>
      </w:r>
      <w:r w:rsidR="00404783" w:rsidRPr="007C2298">
        <w:rPr>
          <w:rFonts w:eastAsia="Times New Roman" w:cs="Times New Roman"/>
          <w:sz w:val="24"/>
          <w:szCs w:val="24"/>
          <w:lang w:eastAsia="ru-RU"/>
        </w:rPr>
        <w:t>«</w:t>
      </w:r>
      <w:r w:rsidR="00353D8E" w:rsidRPr="007C2298">
        <w:rPr>
          <w:rFonts w:eastAsia="Times New Roman" w:cs="Times New Roman"/>
          <w:sz w:val="24"/>
          <w:szCs w:val="24"/>
          <w:lang w:eastAsia="ru-RU"/>
        </w:rPr>
        <w:t>физическ</w:t>
      </w:r>
      <w:r w:rsidR="00D71F1F" w:rsidRPr="007C2298">
        <w:rPr>
          <w:rFonts w:eastAsia="Times New Roman" w:cs="Times New Roman"/>
          <w:sz w:val="24"/>
          <w:szCs w:val="24"/>
          <w:lang w:eastAsia="ru-RU"/>
        </w:rPr>
        <w:t>ого</w:t>
      </w:r>
      <w:r w:rsidR="00353D8E" w:rsidRPr="007C2298">
        <w:rPr>
          <w:rFonts w:eastAsia="Times New Roman" w:cs="Times New Roman"/>
          <w:sz w:val="24"/>
          <w:szCs w:val="24"/>
          <w:lang w:eastAsia="ru-RU"/>
        </w:rPr>
        <w:t xml:space="preserve"> метод</w:t>
      </w:r>
      <w:r w:rsidR="00D71F1F" w:rsidRPr="007C2298">
        <w:rPr>
          <w:rFonts w:eastAsia="Times New Roman" w:cs="Times New Roman"/>
          <w:sz w:val="24"/>
          <w:szCs w:val="24"/>
          <w:lang w:eastAsia="ru-RU"/>
        </w:rPr>
        <w:t>а</w:t>
      </w:r>
      <w:r w:rsidR="00404783" w:rsidRPr="007C2298">
        <w:rPr>
          <w:rFonts w:eastAsia="Times New Roman" w:cs="Times New Roman"/>
          <w:sz w:val="24"/>
          <w:szCs w:val="24"/>
          <w:lang w:eastAsia="ru-RU"/>
        </w:rPr>
        <w:t>»</w:t>
      </w:r>
      <w:r w:rsidR="00353D8E" w:rsidRPr="007C2298">
        <w:rPr>
          <w:rFonts w:eastAsia="Times New Roman" w:cs="Times New Roman"/>
          <w:sz w:val="24"/>
          <w:szCs w:val="24"/>
          <w:lang w:eastAsia="ru-RU"/>
        </w:rPr>
        <w:t xml:space="preserve"> и его разновидност</w:t>
      </w:r>
      <w:r w:rsidR="00D71F1F" w:rsidRPr="007C2298">
        <w:rPr>
          <w:rFonts w:eastAsia="Times New Roman" w:cs="Times New Roman"/>
          <w:sz w:val="24"/>
          <w:szCs w:val="24"/>
          <w:lang w:eastAsia="ru-RU"/>
        </w:rPr>
        <w:t>ей</w:t>
      </w:r>
      <w:r w:rsidR="000B5F43" w:rsidRPr="007C2298">
        <w:rPr>
          <w:rFonts w:eastAsia="Times New Roman" w:cs="Times New Roman"/>
          <w:sz w:val="24"/>
          <w:szCs w:val="24"/>
          <w:lang w:eastAsia="ru-RU"/>
        </w:rPr>
        <w:t xml:space="preserve"> (тепловой, физический и пропорциональный)</w:t>
      </w:r>
      <w:r w:rsidRPr="007C2298">
        <w:rPr>
          <w:rFonts w:eastAsia="Times New Roman" w:cs="Times New Roman"/>
          <w:sz w:val="24"/>
          <w:szCs w:val="24"/>
          <w:lang w:eastAsia="ru-RU"/>
        </w:rPr>
        <w:t xml:space="preserve">, что приводит к повышению стоимости тепловой энергии </w:t>
      </w:r>
      <w:r w:rsidR="00FD676E" w:rsidRPr="007C2298">
        <w:rPr>
          <w:rFonts w:eastAsia="Times New Roman" w:cs="Times New Roman"/>
          <w:sz w:val="24"/>
          <w:szCs w:val="24"/>
          <w:lang w:eastAsia="ru-RU"/>
        </w:rPr>
        <w:t>до уровня</w:t>
      </w:r>
      <w:r w:rsidR="00B279A3" w:rsidRPr="007C2298">
        <w:rPr>
          <w:rFonts w:eastAsia="Times New Roman" w:cs="Times New Roman"/>
          <w:sz w:val="24"/>
          <w:szCs w:val="24"/>
          <w:lang w:eastAsia="ru-RU"/>
        </w:rPr>
        <w:t xml:space="preserve">, </w:t>
      </w:r>
      <w:r w:rsidR="00C838AF" w:rsidRPr="007C2298">
        <w:rPr>
          <w:rFonts w:eastAsia="Times New Roman" w:cs="Times New Roman"/>
          <w:sz w:val="24"/>
          <w:szCs w:val="24"/>
          <w:lang w:eastAsia="ru-RU"/>
        </w:rPr>
        <w:t xml:space="preserve">а </w:t>
      </w:r>
      <w:r w:rsidR="00FD676E" w:rsidRPr="007C2298">
        <w:rPr>
          <w:rFonts w:eastAsia="Times New Roman" w:cs="Times New Roman"/>
          <w:sz w:val="24"/>
          <w:szCs w:val="24"/>
          <w:lang w:eastAsia="ru-RU"/>
        </w:rPr>
        <w:t>иногда даже выше</w:t>
      </w:r>
      <w:r w:rsidR="00432270" w:rsidRPr="007C2298">
        <w:rPr>
          <w:rFonts w:eastAsia="Times New Roman" w:cs="Times New Roman"/>
          <w:sz w:val="24"/>
          <w:szCs w:val="24"/>
          <w:lang w:eastAsia="ru-RU"/>
        </w:rPr>
        <w:t>,</w:t>
      </w:r>
      <w:r w:rsidR="00FD676E" w:rsidRPr="007C2298">
        <w:rPr>
          <w:rFonts w:eastAsia="Times New Roman" w:cs="Times New Roman"/>
          <w:sz w:val="24"/>
          <w:szCs w:val="24"/>
          <w:lang w:eastAsia="ru-RU"/>
        </w:rPr>
        <w:t xml:space="preserve"> стоимости тепловой энергии от котельной</w:t>
      </w:r>
      <w:r w:rsidR="00A0190E" w:rsidRPr="007C2298">
        <w:rPr>
          <w:rFonts w:eastAsia="Times New Roman" w:cs="Times New Roman"/>
          <w:sz w:val="24"/>
          <w:szCs w:val="24"/>
          <w:lang w:eastAsia="ru-RU"/>
        </w:rPr>
        <w:t xml:space="preserve"> [1]</w:t>
      </w:r>
      <w:r w:rsidRPr="007C2298">
        <w:rPr>
          <w:rFonts w:eastAsia="Times New Roman" w:cs="Times New Roman"/>
          <w:sz w:val="24"/>
          <w:szCs w:val="24"/>
          <w:lang w:eastAsia="ru-RU"/>
        </w:rPr>
        <w:t xml:space="preserve">. </w:t>
      </w:r>
      <w:r w:rsidR="00126211" w:rsidRPr="007C2298">
        <w:rPr>
          <w:rFonts w:eastAsia="Times New Roman" w:cs="Times New Roman"/>
          <w:sz w:val="24"/>
          <w:szCs w:val="24"/>
          <w:lang w:eastAsia="ru-RU"/>
        </w:rPr>
        <w:t xml:space="preserve">Принятый </w:t>
      </w:r>
      <w:proofErr w:type="spellStart"/>
      <w:r w:rsidR="00126211" w:rsidRPr="007C2298">
        <w:rPr>
          <w:rFonts w:eastAsia="Times New Roman" w:cs="Times New Roman"/>
          <w:sz w:val="24"/>
          <w:szCs w:val="24"/>
          <w:lang w:eastAsia="ru-RU"/>
        </w:rPr>
        <w:t>еще</w:t>
      </w:r>
      <w:proofErr w:type="spellEnd"/>
      <w:r w:rsidR="00126211" w:rsidRPr="007C2298">
        <w:rPr>
          <w:rFonts w:eastAsia="Times New Roman" w:cs="Times New Roman"/>
          <w:sz w:val="24"/>
          <w:szCs w:val="24"/>
          <w:lang w:eastAsia="ru-RU"/>
        </w:rPr>
        <w:t xml:space="preserve"> в 50-х годах прошлого века «физический </w:t>
      </w:r>
      <w:proofErr w:type="gramStart"/>
      <w:r w:rsidR="00126211" w:rsidRPr="007C2298">
        <w:rPr>
          <w:rFonts w:eastAsia="Times New Roman" w:cs="Times New Roman"/>
          <w:sz w:val="24"/>
          <w:szCs w:val="24"/>
          <w:lang w:eastAsia="ru-RU"/>
        </w:rPr>
        <w:t>метод»*</w:t>
      </w:r>
      <w:proofErr w:type="gramEnd"/>
      <w:r w:rsidR="00126211" w:rsidRPr="007C2298">
        <w:rPr>
          <w:rFonts w:eastAsia="Times New Roman" w:cs="Times New Roman"/>
          <w:sz w:val="24"/>
          <w:szCs w:val="24"/>
          <w:lang w:eastAsia="ru-RU"/>
        </w:rPr>
        <w:t xml:space="preserve"> передался от советской политической экономики энергетики к российской</w:t>
      </w:r>
      <w:r w:rsidR="00D71F1F" w:rsidRPr="007C2298">
        <w:rPr>
          <w:rFonts w:eastAsia="Times New Roman" w:cs="Times New Roman"/>
          <w:sz w:val="24"/>
          <w:szCs w:val="24"/>
          <w:lang w:eastAsia="ru-RU"/>
        </w:rPr>
        <w:t>,</w:t>
      </w:r>
      <w:r w:rsidR="00126211" w:rsidRPr="007C2298">
        <w:rPr>
          <w:rFonts w:eastAsia="Times New Roman" w:cs="Times New Roman"/>
          <w:sz w:val="24"/>
          <w:szCs w:val="24"/>
          <w:lang w:eastAsia="ru-RU"/>
        </w:rPr>
        <w:t xml:space="preserve"> и с 90-х годов начался обратный переход от успешной «теплофикации» к разорительной «котельнизации» [</w:t>
      </w:r>
      <w:r w:rsidR="001F441F" w:rsidRPr="007C2298">
        <w:rPr>
          <w:rFonts w:eastAsia="Times New Roman" w:cs="Times New Roman"/>
          <w:sz w:val="24"/>
          <w:szCs w:val="24"/>
          <w:lang w:eastAsia="ru-RU"/>
        </w:rPr>
        <w:t>2</w:t>
      </w:r>
      <w:r w:rsidR="00126211" w:rsidRPr="007C2298">
        <w:rPr>
          <w:rFonts w:eastAsia="Times New Roman" w:cs="Times New Roman"/>
          <w:sz w:val="24"/>
          <w:szCs w:val="24"/>
          <w:lang w:eastAsia="ru-RU"/>
        </w:rPr>
        <w:t>]</w:t>
      </w:r>
      <w:r w:rsidR="00D71F1F" w:rsidRPr="007C2298">
        <w:rPr>
          <w:rFonts w:eastAsia="Times New Roman" w:cs="Times New Roman"/>
          <w:sz w:val="24"/>
          <w:szCs w:val="24"/>
          <w:lang w:eastAsia="ru-RU"/>
        </w:rPr>
        <w:t>, чему также продолжает способствовать модель «альтернативной котельной»</w:t>
      </w:r>
      <w:r w:rsidR="001F441F" w:rsidRPr="007C2298">
        <w:rPr>
          <w:rFonts w:eastAsia="Times New Roman" w:cs="Times New Roman"/>
          <w:sz w:val="24"/>
          <w:szCs w:val="24"/>
          <w:lang w:eastAsia="ru-RU"/>
        </w:rPr>
        <w:t xml:space="preserve"> [3]</w:t>
      </w:r>
      <w:r w:rsidR="00D71F1F" w:rsidRPr="007C2298">
        <w:rPr>
          <w:rFonts w:eastAsia="Times New Roman" w:cs="Times New Roman"/>
          <w:sz w:val="24"/>
          <w:szCs w:val="24"/>
          <w:lang w:eastAsia="ru-RU"/>
        </w:rPr>
        <w:t>.</w:t>
      </w:r>
      <w:r w:rsidR="000B5F43" w:rsidRPr="007C2298">
        <w:t xml:space="preserve"> </w:t>
      </w:r>
      <w:r w:rsidR="000B5F43" w:rsidRPr="007C2298">
        <w:rPr>
          <w:rFonts w:eastAsia="Times New Roman" w:cs="Times New Roman"/>
          <w:sz w:val="24"/>
          <w:szCs w:val="24"/>
          <w:lang w:eastAsia="ru-RU"/>
        </w:rPr>
        <w:t>В этом и заключается основная методологическая ошибка оценки эффективности комбинированной выработки энергии в России и угасания интереса к теплофикации.</w:t>
      </w:r>
    </w:p>
    <w:p w14:paraId="46790523" w14:textId="15D61F36" w:rsidR="00B80FA2" w:rsidRPr="00A92BA3" w:rsidRDefault="00EF12B5" w:rsidP="007E599E">
      <w:pPr>
        <w:ind w:firstLine="708"/>
        <w:jc w:val="both"/>
        <w:rPr>
          <w:rFonts w:eastAsia="Times New Roman" w:cs="Times New Roman"/>
          <w:sz w:val="24"/>
          <w:szCs w:val="24"/>
          <w:lang w:eastAsia="ru-RU"/>
        </w:rPr>
      </w:pPr>
      <w:r w:rsidRPr="007C2298">
        <w:rPr>
          <w:rFonts w:eastAsia="Times New Roman" w:cs="Times New Roman"/>
          <w:sz w:val="24"/>
          <w:szCs w:val="24"/>
          <w:lang w:eastAsia="ru-RU"/>
        </w:rPr>
        <w:t xml:space="preserve">В действительности, </w:t>
      </w:r>
      <w:r w:rsidR="00FD676E" w:rsidRPr="007C2298">
        <w:rPr>
          <w:rFonts w:eastAsia="Times New Roman" w:cs="Times New Roman"/>
          <w:sz w:val="24"/>
          <w:szCs w:val="24"/>
          <w:lang w:eastAsia="ru-RU"/>
        </w:rPr>
        <w:t>затраты топлив</w:t>
      </w:r>
      <w:r w:rsidRPr="007C2298">
        <w:rPr>
          <w:rFonts w:eastAsia="Times New Roman" w:cs="Times New Roman"/>
          <w:sz w:val="24"/>
          <w:szCs w:val="24"/>
          <w:lang w:eastAsia="ru-RU"/>
        </w:rPr>
        <w:t>а на тепловую энергию</w:t>
      </w:r>
      <w:r w:rsidR="00FD676E" w:rsidRPr="007C2298">
        <w:rPr>
          <w:rFonts w:eastAsia="Times New Roman" w:cs="Times New Roman"/>
          <w:sz w:val="24"/>
          <w:szCs w:val="24"/>
          <w:lang w:eastAsia="ru-RU"/>
        </w:rPr>
        <w:t xml:space="preserve"> при раздельной выработке тепловой и электрической энергии в </w:t>
      </w:r>
      <w:r w:rsidR="00B279A3" w:rsidRPr="007C2298">
        <w:rPr>
          <w:rFonts w:eastAsia="Times New Roman" w:cs="Times New Roman"/>
          <w:sz w:val="24"/>
          <w:szCs w:val="24"/>
          <w:lang w:eastAsia="ru-RU"/>
        </w:rPr>
        <w:t xml:space="preserve">несколько </w:t>
      </w:r>
      <w:r w:rsidR="00FD676E" w:rsidRPr="007C2298">
        <w:rPr>
          <w:rFonts w:eastAsia="Times New Roman" w:cs="Times New Roman"/>
          <w:sz w:val="24"/>
          <w:szCs w:val="24"/>
          <w:lang w:eastAsia="ru-RU"/>
        </w:rPr>
        <w:t xml:space="preserve">раз превышают затраты </w:t>
      </w:r>
      <w:r w:rsidRPr="007C2298">
        <w:rPr>
          <w:rFonts w:eastAsia="Times New Roman" w:cs="Times New Roman"/>
          <w:sz w:val="24"/>
          <w:szCs w:val="24"/>
          <w:lang w:eastAsia="ru-RU"/>
        </w:rPr>
        <w:t xml:space="preserve">топлива </w:t>
      </w:r>
      <w:r w:rsidR="00B279A3" w:rsidRPr="007C2298">
        <w:rPr>
          <w:rFonts w:eastAsia="Times New Roman" w:cs="Times New Roman"/>
          <w:sz w:val="24"/>
          <w:szCs w:val="24"/>
          <w:lang w:eastAsia="ru-RU"/>
        </w:rPr>
        <w:t>на</w:t>
      </w:r>
      <w:r w:rsidR="00B279A3" w:rsidRPr="00A92BA3">
        <w:rPr>
          <w:rFonts w:eastAsia="Times New Roman" w:cs="Times New Roman"/>
          <w:sz w:val="24"/>
          <w:szCs w:val="24"/>
          <w:lang w:eastAsia="ru-RU"/>
        </w:rPr>
        <w:t xml:space="preserve"> тепловую энергию для теплоснабжения от </w:t>
      </w:r>
      <w:r w:rsidR="00FD676E" w:rsidRPr="00A92BA3">
        <w:rPr>
          <w:rFonts w:eastAsia="Times New Roman" w:cs="Times New Roman"/>
          <w:sz w:val="24"/>
          <w:szCs w:val="24"/>
          <w:lang w:eastAsia="ru-RU"/>
        </w:rPr>
        <w:t xml:space="preserve">ТЭЦ, </w:t>
      </w:r>
      <w:r w:rsidR="00B279A3" w:rsidRPr="00A92BA3">
        <w:rPr>
          <w:rFonts w:eastAsia="Times New Roman" w:cs="Times New Roman"/>
          <w:sz w:val="24"/>
          <w:szCs w:val="24"/>
          <w:lang w:eastAsia="ru-RU"/>
        </w:rPr>
        <w:t xml:space="preserve">и </w:t>
      </w:r>
      <w:r w:rsidR="00FD676E" w:rsidRPr="00A92BA3">
        <w:rPr>
          <w:rFonts w:eastAsia="Times New Roman" w:cs="Times New Roman"/>
          <w:sz w:val="24"/>
          <w:szCs w:val="24"/>
          <w:lang w:eastAsia="ru-RU"/>
        </w:rPr>
        <w:t xml:space="preserve">которые в конечном итоге </w:t>
      </w:r>
      <w:r w:rsidR="00B279A3" w:rsidRPr="00A92BA3">
        <w:rPr>
          <w:rFonts w:eastAsia="Times New Roman" w:cs="Times New Roman"/>
          <w:sz w:val="24"/>
          <w:szCs w:val="24"/>
          <w:lang w:eastAsia="ru-RU"/>
        </w:rPr>
        <w:t>относятся</w:t>
      </w:r>
      <w:r w:rsidR="00FD676E" w:rsidRPr="00A92BA3">
        <w:rPr>
          <w:rFonts w:eastAsia="Times New Roman" w:cs="Times New Roman"/>
          <w:sz w:val="24"/>
          <w:szCs w:val="24"/>
          <w:lang w:eastAsia="ru-RU"/>
        </w:rPr>
        <w:t xml:space="preserve"> на </w:t>
      </w:r>
      <w:r w:rsidR="00B279A3" w:rsidRPr="00A92BA3">
        <w:rPr>
          <w:rFonts w:eastAsia="Times New Roman" w:cs="Times New Roman"/>
          <w:sz w:val="24"/>
          <w:szCs w:val="24"/>
          <w:lang w:eastAsia="ru-RU"/>
        </w:rPr>
        <w:t xml:space="preserve">потребителей тепловой энергии от ТЭЦ </w:t>
      </w:r>
      <w:r w:rsidR="00FD676E" w:rsidRPr="00A92BA3">
        <w:rPr>
          <w:rFonts w:eastAsia="Times New Roman" w:cs="Times New Roman"/>
          <w:sz w:val="24"/>
          <w:szCs w:val="24"/>
          <w:lang w:eastAsia="ru-RU"/>
        </w:rPr>
        <w:t>через тарифы на тепловую энергию</w:t>
      </w:r>
      <w:r w:rsidR="0041393A" w:rsidRPr="00A92BA3">
        <w:rPr>
          <w:rFonts w:eastAsia="Times New Roman" w:cs="Times New Roman"/>
          <w:sz w:val="24"/>
          <w:szCs w:val="24"/>
          <w:lang w:eastAsia="ru-RU"/>
        </w:rPr>
        <w:t xml:space="preserve">. Также дополнительные затраты несут </w:t>
      </w:r>
      <w:proofErr w:type="spellStart"/>
      <w:r w:rsidR="0041393A" w:rsidRPr="00A92BA3">
        <w:rPr>
          <w:rFonts w:eastAsia="Times New Roman" w:cs="Times New Roman"/>
          <w:sz w:val="24"/>
          <w:szCs w:val="24"/>
          <w:lang w:eastAsia="ru-RU"/>
        </w:rPr>
        <w:t>теплосетевые</w:t>
      </w:r>
      <w:proofErr w:type="spellEnd"/>
      <w:r w:rsidR="0041393A" w:rsidRPr="00A92BA3">
        <w:rPr>
          <w:rFonts w:eastAsia="Times New Roman" w:cs="Times New Roman"/>
          <w:sz w:val="24"/>
          <w:szCs w:val="24"/>
          <w:lang w:eastAsia="ru-RU"/>
        </w:rPr>
        <w:t xml:space="preserve"> организации</w:t>
      </w:r>
      <w:r w:rsidR="00B80FA2" w:rsidRPr="00A92BA3">
        <w:rPr>
          <w:rFonts w:eastAsia="Times New Roman" w:cs="Times New Roman"/>
          <w:sz w:val="24"/>
          <w:szCs w:val="24"/>
          <w:lang w:eastAsia="ru-RU"/>
        </w:rPr>
        <w:t xml:space="preserve"> с </w:t>
      </w:r>
      <w:proofErr w:type="spellStart"/>
      <w:r w:rsidR="00B80FA2" w:rsidRPr="00A92BA3">
        <w:rPr>
          <w:rFonts w:eastAsia="Times New Roman" w:cs="Times New Roman"/>
          <w:sz w:val="24"/>
          <w:szCs w:val="24"/>
          <w:lang w:eastAsia="ru-RU"/>
        </w:rPr>
        <w:t>учетом</w:t>
      </w:r>
      <w:proofErr w:type="spellEnd"/>
      <w:r w:rsidR="00B80FA2" w:rsidRPr="00A92BA3">
        <w:rPr>
          <w:rFonts w:eastAsia="Times New Roman" w:cs="Times New Roman"/>
          <w:sz w:val="24"/>
          <w:szCs w:val="24"/>
          <w:lang w:eastAsia="ru-RU"/>
        </w:rPr>
        <w:t xml:space="preserve"> </w:t>
      </w:r>
      <w:r w:rsidR="0041393A" w:rsidRPr="00A92BA3">
        <w:rPr>
          <w:rFonts w:eastAsia="Times New Roman" w:cs="Times New Roman"/>
          <w:sz w:val="24"/>
          <w:szCs w:val="24"/>
          <w:lang w:eastAsia="ru-RU"/>
        </w:rPr>
        <w:t>существующего, как правило</w:t>
      </w:r>
      <w:r w:rsidR="00A92BA3">
        <w:rPr>
          <w:rFonts w:eastAsia="Times New Roman" w:cs="Times New Roman"/>
          <w:sz w:val="24"/>
          <w:szCs w:val="24"/>
          <w:lang w:eastAsia="ru-RU"/>
        </w:rPr>
        <w:t>,</w:t>
      </w:r>
      <w:r w:rsidR="0041393A" w:rsidRPr="00A92BA3">
        <w:rPr>
          <w:rFonts w:eastAsia="Times New Roman" w:cs="Times New Roman"/>
          <w:sz w:val="24"/>
          <w:szCs w:val="24"/>
          <w:lang w:eastAsia="ru-RU"/>
        </w:rPr>
        <w:t xml:space="preserve"> неидеального </w:t>
      </w:r>
      <w:r w:rsidR="00B80FA2" w:rsidRPr="00A92BA3">
        <w:rPr>
          <w:rFonts w:eastAsia="Times New Roman" w:cs="Times New Roman"/>
          <w:sz w:val="24"/>
          <w:szCs w:val="24"/>
          <w:lang w:eastAsia="ru-RU"/>
        </w:rPr>
        <w:t>состояния</w:t>
      </w:r>
      <w:r w:rsidR="0041393A" w:rsidRPr="00A92BA3">
        <w:rPr>
          <w:rFonts w:eastAsia="Times New Roman" w:cs="Times New Roman"/>
          <w:sz w:val="24"/>
          <w:szCs w:val="24"/>
          <w:lang w:eastAsia="ru-RU"/>
        </w:rPr>
        <w:t xml:space="preserve"> </w:t>
      </w:r>
      <w:r w:rsidR="00B80FA2" w:rsidRPr="00A92BA3">
        <w:rPr>
          <w:rFonts w:eastAsia="Times New Roman" w:cs="Times New Roman"/>
          <w:sz w:val="24"/>
          <w:szCs w:val="24"/>
          <w:lang w:eastAsia="ru-RU"/>
        </w:rPr>
        <w:t>систем транспорта и распределения тепловой энергии</w:t>
      </w:r>
      <w:r w:rsidR="0041393A" w:rsidRPr="00A92BA3">
        <w:rPr>
          <w:rFonts w:eastAsia="Times New Roman" w:cs="Times New Roman"/>
          <w:sz w:val="24"/>
          <w:szCs w:val="24"/>
          <w:lang w:eastAsia="ru-RU"/>
        </w:rPr>
        <w:t xml:space="preserve">. </w:t>
      </w:r>
      <w:proofErr w:type="spellStart"/>
      <w:r w:rsidR="0041393A" w:rsidRPr="00A92BA3">
        <w:rPr>
          <w:rFonts w:eastAsia="Times New Roman" w:cs="Times New Roman"/>
          <w:sz w:val="24"/>
          <w:szCs w:val="24"/>
          <w:lang w:eastAsia="ru-RU"/>
        </w:rPr>
        <w:t>Еще</w:t>
      </w:r>
      <w:proofErr w:type="spellEnd"/>
      <w:r w:rsidR="0041393A" w:rsidRPr="00A92BA3">
        <w:rPr>
          <w:rFonts w:eastAsia="Times New Roman" w:cs="Times New Roman"/>
          <w:sz w:val="24"/>
          <w:szCs w:val="24"/>
          <w:lang w:eastAsia="ru-RU"/>
        </w:rPr>
        <w:t xml:space="preserve"> одним негативным фактором является ухудшение экологи</w:t>
      </w:r>
      <w:r w:rsidR="00432270" w:rsidRPr="00A92BA3">
        <w:rPr>
          <w:rFonts w:eastAsia="Times New Roman" w:cs="Times New Roman"/>
          <w:sz w:val="24"/>
          <w:szCs w:val="24"/>
          <w:lang w:eastAsia="ru-RU"/>
        </w:rPr>
        <w:t xml:space="preserve">ческой обстановки </w:t>
      </w:r>
      <w:r w:rsidR="0041393A" w:rsidRPr="00A92BA3">
        <w:rPr>
          <w:rFonts w:eastAsia="Times New Roman" w:cs="Times New Roman"/>
          <w:sz w:val="24"/>
          <w:szCs w:val="24"/>
          <w:lang w:eastAsia="ru-RU"/>
        </w:rPr>
        <w:t xml:space="preserve">за </w:t>
      </w:r>
      <w:proofErr w:type="spellStart"/>
      <w:r w:rsidR="0041393A" w:rsidRPr="00A92BA3">
        <w:rPr>
          <w:rFonts w:eastAsia="Times New Roman" w:cs="Times New Roman"/>
          <w:sz w:val="24"/>
          <w:szCs w:val="24"/>
          <w:lang w:eastAsia="ru-RU"/>
        </w:rPr>
        <w:t>счет</w:t>
      </w:r>
      <w:proofErr w:type="spellEnd"/>
      <w:r w:rsidR="0041393A" w:rsidRPr="00A92BA3">
        <w:rPr>
          <w:rFonts w:eastAsia="Times New Roman" w:cs="Times New Roman"/>
          <w:sz w:val="24"/>
          <w:szCs w:val="24"/>
          <w:lang w:eastAsia="ru-RU"/>
        </w:rPr>
        <w:t xml:space="preserve"> сжигания дополнительного количества топлива</w:t>
      </w:r>
      <w:r w:rsidR="00B80FA2" w:rsidRPr="00A92BA3">
        <w:rPr>
          <w:rFonts w:eastAsia="Times New Roman" w:cs="Times New Roman"/>
          <w:sz w:val="24"/>
          <w:szCs w:val="24"/>
          <w:lang w:eastAsia="ru-RU"/>
        </w:rPr>
        <w:t>.</w:t>
      </w:r>
    </w:p>
    <w:p w14:paraId="3686A26A" w14:textId="77777777" w:rsidR="00126211" w:rsidRDefault="00126211" w:rsidP="00126211">
      <w:pPr>
        <w:pBdr>
          <w:bottom w:val="single" w:sz="6" w:space="1" w:color="auto"/>
        </w:pBdr>
        <w:shd w:val="clear" w:color="auto" w:fill="FFFFFF"/>
        <w:spacing w:line="240" w:lineRule="auto"/>
        <w:jc w:val="both"/>
        <w:rPr>
          <w:rFonts w:cs="Times New Roman"/>
          <w:color w:val="333333"/>
          <w:shd w:val="clear" w:color="auto" w:fill="FFFFFF"/>
        </w:rPr>
      </w:pPr>
    </w:p>
    <w:p w14:paraId="66119513" w14:textId="4D2C327E" w:rsidR="00126211" w:rsidRPr="007C2298" w:rsidRDefault="00126211" w:rsidP="00126211">
      <w:pPr>
        <w:shd w:val="clear" w:color="auto" w:fill="FFFFFF"/>
        <w:spacing w:line="240" w:lineRule="auto"/>
        <w:jc w:val="both"/>
        <w:rPr>
          <w:rFonts w:cs="Times New Roman"/>
          <w:sz w:val="20"/>
          <w:szCs w:val="20"/>
          <w:shd w:val="clear" w:color="auto" w:fill="FFFFFF"/>
        </w:rPr>
      </w:pPr>
      <w:r w:rsidRPr="00A92BA3">
        <w:rPr>
          <w:rFonts w:cs="Times New Roman"/>
          <w:sz w:val="20"/>
          <w:szCs w:val="20"/>
          <w:shd w:val="clear" w:color="auto" w:fill="FFFFFF"/>
        </w:rPr>
        <w:t>*</w:t>
      </w:r>
      <w:r w:rsidRPr="00A92BA3">
        <w:rPr>
          <w:rFonts w:eastAsia="Times New Roman" w:cs="Times New Roman"/>
          <w:sz w:val="20"/>
          <w:szCs w:val="20"/>
          <w:lang w:eastAsia="ru-RU"/>
        </w:rPr>
        <w:t xml:space="preserve"> </w:t>
      </w:r>
      <w:r w:rsidR="00644B24" w:rsidRPr="007C2298">
        <w:rPr>
          <w:rFonts w:eastAsia="Times New Roman" w:cs="Times New Roman"/>
          <w:sz w:val="20"/>
          <w:szCs w:val="20"/>
          <w:lang w:eastAsia="ru-RU"/>
        </w:rPr>
        <w:t>Ч</w:t>
      </w:r>
      <w:r w:rsidRPr="007C2298">
        <w:rPr>
          <w:rFonts w:eastAsia="Times New Roman" w:cs="Times New Roman"/>
          <w:sz w:val="20"/>
          <w:szCs w:val="20"/>
          <w:lang w:eastAsia="ru-RU"/>
        </w:rPr>
        <w:t xml:space="preserve">тобы </w:t>
      </w:r>
      <w:r w:rsidR="00A92BA3" w:rsidRPr="007C2298">
        <w:rPr>
          <w:rFonts w:eastAsia="Times New Roman" w:cs="Times New Roman"/>
          <w:sz w:val="20"/>
          <w:szCs w:val="20"/>
          <w:lang w:eastAsia="ru-RU"/>
        </w:rPr>
        <w:t xml:space="preserve">СССР </w:t>
      </w:r>
      <w:r w:rsidRPr="007C2298">
        <w:rPr>
          <w:rFonts w:eastAsia="Times New Roman" w:cs="Times New Roman"/>
          <w:sz w:val="20"/>
          <w:szCs w:val="20"/>
          <w:lang w:eastAsia="ru-RU"/>
        </w:rPr>
        <w:t>«бы</w:t>
      </w:r>
      <w:r w:rsidR="00A92BA3" w:rsidRPr="007C2298">
        <w:rPr>
          <w:rFonts w:eastAsia="Times New Roman" w:cs="Times New Roman"/>
          <w:sz w:val="20"/>
          <w:szCs w:val="20"/>
          <w:lang w:eastAsia="ru-RU"/>
        </w:rPr>
        <w:t>л</w:t>
      </w:r>
      <w:r w:rsidRPr="007C2298">
        <w:rPr>
          <w:rFonts w:eastAsia="Times New Roman" w:cs="Times New Roman"/>
          <w:sz w:val="20"/>
          <w:szCs w:val="20"/>
          <w:lang w:eastAsia="ru-RU"/>
        </w:rPr>
        <w:t xml:space="preserve"> впереди планеты всей</w:t>
      </w:r>
      <w:r w:rsidR="008935A3" w:rsidRPr="007C2298">
        <w:rPr>
          <w:rFonts w:eastAsia="Times New Roman" w:cs="Times New Roman"/>
          <w:sz w:val="20"/>
          <w:szCs w:val="20"/>
          <w:lang w:eastAsia="ru-RU"/>
        </w:rPr>
        <w:t>» по стоимости электроэнергии</w:t>
      </w:r>
      <w:r w:rsidR="00A92BA3" w:rsidRPr="007C2298">
        <w:rPr>
          <w:rFonts w:eastAsia="Times New Roman" w:cs="Times New Roman"/>
          <w:sz w:val="20"/>
          <w:szCs w:val="20"/>
          <w:lang w:eastAsia="ru-RU"/>
        </w:rPr>
        <w:t>,</w:t>
      </w:r>
      <w:r w:rsidRPr="007C2298">
        <w:rPr>
          <w:rFonts w:eastAsia="Times New Roman" w:cs="Times New Roman"/>
          <w:sz w:val="20"/>
          <w:szCs w:val="20"/>
          <w:lang w:eastAsia="ru-RU"/>
        </w:rPr>
        <w:t xml:space="preserve"> </w:t>
      </w:r>
      <w:r w:rsidRPr="007C2298">
        <w:rPr>
          <w:rFonts w:cs="Times New Roman"/>
          <w:sz w:val="20"/>
          <w:szCs w:val="20"/>
          <w:shd w:val="clear" w:color="auto" w:fill="FFFFFF"/>
        </w:rPr>
        <w:t xml:space="preserve">совещанием </w:t>
      </w:r>
      <w:r w:rsidRPr="007C2298">
        <w:rPr>
          <w:rFonts w:eastAsia="Times New Roman" w:cs="Times New Roman"/>
          <w:sz w:val="20"/>
          <w:szCs w:val="20"/>
          <w:lang w:eastAsia="ru-RU"/>
        </w:rPr>
        <w:t xml:space="preserve">учёных Энергетического института (ЭНИН) РАН, МЭС, ВТИ путём внедрения </w:t>
      </w:r>
      <w:r w:rsidR="00432270" w:rsidRPr="007C2298">
        <w:rPr>
          <w:rFonts w:eastAsia="Times New Roman" w:cs="Times New Roman"/>
          <w:sz w:val="20"/>
          <w:szCs w:val="20"/>
          <w:lang w:eastAsia="ru-RU"/>
        </w:rPr>
        <w:t>недостоверной методики формирования</w:t>
      </w:r>
      <w:r w:rsidRPr="007C2298">
        <w:rPr>
          <w:rFonts w:eastAsia="Times New Roman" w:cs="Times New Roman"/>
          <w:sz w:val="20"/>
          <w:szCs w:val="20"/>
          <w:lang w:eastAsia="ru-RU"/>
        </w:rPr>
        <w:t xml:space="preserve"> статистической отчётности, 3-тех, 6-ТП было </w:t>
      </w:r>
      <w:r w:rsidR="00432270" w:rsidRPr="007C2298">
        <w:rPr>
          <w:rFonts w:eastAsia="Times New Roman" w:cs="Times New Roman"/>
          <w:sz w:val="20"/>
          <w:szCs w:val="20"/>
          <w:lang w:eastAsia="ru-RU"/>
        </w:rPr>
        <w:t>реализовано</w:t>
      </w:r>
      <w:r w:rsidRPr="007C2298">
        <w:rPr>
          <w:rFonts w:eastAsia="Times New Roman" w:cs="Times New Roman"/>
          <w:sz w:val="20"/>
          <w:szCs w:val="20"/>
          <w:lang w:eastAsia="ru-RU"/>
        </w:rPr>
        <w:t xml:space="preserve"> политическое решение об отнесении всей экономии топлива от теплофикации (83%</w:t>
      </w:r>
      <w:r w:rsidR="00D71F1F" w:rsidRPr="007C2298">
        <w:rPr>
          <w:rFonts w:eastAsia="Times New Roman" w:cs="Times New Roman"/>
          <w:sz w:val="20"/>
          <w:szCs w:val="20"/>
          <w:lang w:eastAsia="ru-RU"/>
        </w:rPr>
        <w:t>÷</w:t>
      </w:r>
      <w:r w:rsidRPr="007C2298">
        <w:rPr>
          <w:rFonts w:eastAsia="Times New Roman" w:cs="Times New Roman"/>
          <w:sz w:val="20"/>
          <w:szCs w:val="20"/>
          <w:lang w:eastAsia="ru-RU"/>
        </w:rPr>
        <w:t>35%)</w:t>
      </w:r>
      <w:r w:rsidR="00D71F1F" w:rsidRPr="007C2298">
        <w:rPr>
          <w:rFonts w:eastAsia="Times New Roman" w:cs="Times New Roman"/>
          <w:sz w:val="20"/>
          <w:szCs w:val="20"/>
          <w:lang w:eastAsia="ru-RU"/>
        </w:rPr>
        <w:t xml:space="preserve"> </w:t>
      </w:r>
      <w:r w:rsidRPr="007C2298">
        <w:rPr>
          <w:rFonts w:eastAsia="Times New Roman" w:cs="Times New Roman"/>
          <w:sz w:val="20"/>
          <w:szCs w:val="20"/>
          <w:lang w:eastAsia="ru-RU"/>
        </w:rPr>
        <w:t xml:space="preserve">в пользу электроэнергетики: </w:t>
      </w:r>
    </w:p>
    <w:p w14:paraId="4B90DF34" w14:textId="5CC689BC" w:rsidR="00126211" w:rsidRPr="00A92BA3" w:rsidRDefault="00126211" w:rsidP="00126211">
      <w:pPr>
        <w:shd w:val="clear" w:color="auto" w:fill="FFFFFF"/>
        <w:spacing w:line="240" w:lineRule="auto"/>
        <w:jc w:val="both"/>
        <w:rPr>
          <w:rStyle w:val="a5"/>
          <w:i/>
          <w:color w:val="auto"/>
          <w:sz w:val="20"/>
          <w:szCs w:val="20"/>
        </w:rPr>
      </w:pPr>
      <w:r w:rsidRPr="007C2298">
        <w:rPr>
          <w:rFonts w:cs="Times New Roman"/>
          <w:sz w:val="20"/>
          <w:szCs w:val="20"/>
          <w:shd w:val="clear" w:color="auto" w:fill="FFFFFF"/>
        </w:rPr>
        <w:t xml:space="preserve">  </w:t>
      </w:r>
      <w:r w:rsidRPr="007C2298">
        <w:rPr>
          <w:rFonts w:cs="Times New Roman"/>
          <w:i/>
          <w:sz w:val="20"/>
          <w:szCs w:val="20"/>
          <w:shd w:val="clear" w:color="auto" w:fill="FFFFFF"/>
        </w:rPr>
        <w:t xml:space="preserve">  «3. Технико-экономические показатели энергетического совершенства ТЭЦ, должны соответствовать требованиям государственного планирования… Они должны быть доступными пониманию широких кругов работников электростанций позволять применение простой отчётности во всех её звеньях</w:t>
      </w:r>
      <w:r w:rsidRPr="007C2298">
        <w:rPr>
          <w:i/>
          <w:sz w:val="20"/>
          <w:szCs w:val="20"/>
          <w:shd w:val="clear" w:color="auto" w:fill="FFFFFF"/>
        </w:rPr>
        <w:t>»</w:t>
      </w:r>
      <w:r w:rsidRPr="007C2298">
        <w:rPr>
          <w:rFonts w:cs="Times New Roman"/>
          <w:i/>
          <w:sz w:val="20"/>
          <w:szCs w:val="20"/>
          <w:shd w:val="clear" w:color="auto" w:fill="FFFFFF"/>
        </w:rPr>
        <w:t>.</w:t>
      </w:r>
      <w:r w:rsidRPr="007C2298">
        <w:rPr>
          <w:i/>
          <w:sz w:val="20"/>
          <w:szCs w:val="20"/>
          <w:shd w:val="clear" w:color="auto" w:fill="FFFFFF"/>
        </w:rPr>
        <w:t xml:space="preserve"> </w:t>
      </w:r>
      <w:r w:rsidRPr="007C2298">
        <w:rPr>
          <w:sz w:val="20"/>
          <w:szCs w:val="20"/>
          <w:shd w:val="clear" w:color="auto" w:fill="FFFFFF"/>
        </w:rPr>
        <w:t>[</w:t>
      </w:r>
      <w:r w:rsidR="001F441F" w:rsidRPr="003E3AFD">
        <w:rPr>
          <w:sz w:val="20"/>
          <w:szCs w:val="20"/>
          <w:shd w:val="clear" w:color="auto" w:fill="FFFFFF"/>
        </w:rPr>
        <w:t>4</w:t>
      </w:r>
      <w:r w:rsidRPr="007C2298">
        <w:rPr>
          <w:rFonts w:cs="Times New Roman"/>
          <w:sz w:val="20"/>
          <w:szCs w:val="20"/>
          <w:shd w:val="clear" w:color="auto" w:fill="FFFFFF"/>
        </w:rPr>
        <w:t>]</w:t>
      </w:r>
      <w:r w:rsidRPr="00A92BA3">
        <w:rPr>
          <w:rFonts w:cs="Times New Roman"/>
          <w:i/>
          <w:sz w:val="20"/>
          <w:szCs w:val="20"/>
          <w:shd w:val="clear" w:color="auto" w:fill="FFFFFF"/>
        </w:rPr>
        <w:t xml:space="preserve"> </w:t>
      </w:r>
    </w:p>
    <w:p w14:paraId="0FCFBDE9" w14:textId="77777777" w:rsidR="00126211" w:rsidRPr="00A92BA3" w:rsidRDefault="00126211" w:rsidP="00126211">
      <w:pPr>
        <w:pBdr>
          <w:bottom w:val="single" w:sz="6" w:space="1" w:color="auto"/>
        </w:pBdr>
        <w:shd w:val="clear" w:color="auto" w:fill="FFFFFF"/>
        <w:spacing w:line="240" w:lineRule="auto"/>
        <w:jc w:val="both"/>
        <w:rPr>
          <w:rFonts w:eastAsia="Times New Roman" w:cs="Times New Roman"/>
          <w:sz w:val="20"/>
          <w:szCs w:val="20"/>
          <w:lang w:eastAsia="ru-RU"/>
        </w:rPr>
      </w:pPr>
    </w:p>
    <w:p w14:paraId="2FB55C54" w14:textId="77777777" w:rsidR="00126211" w:rsidRPr="00A92BA3" w:rsidRDefault="00126211" w:rsidP="00126211">
      <w:pPr>
        <w:shd w:val="clear" w:color="auto" w:fill="FFFFFF"/>
        <w:spacing w:line="240" w:lineRule="auto"/>
        <w:jc w:val="both"/>
        <w:rPr>
          <w:rFonts w:eastAsia="Times New Roman" w:cs="Times New Roman"/>
          <w:sz w:val="24"/>
          <w:szCs w:val="24"/>
          <w:lang w:eastAsia="ru-RU"/>
        </w:rPr>
      </w:pPr>
    </w:p>
    <w:p w14:paraId="2EE8FA50" w14:textId="28B09FF6" w:rsidR="00BD22A3" w:rsidRPr="00A92BA3" w:rsidRDefault="000B5F43" w:rsidP="00BD22A3">
      <w:pPr>
        <w:shd w:val="clear" w:color="auto" w:fill="FFFFFF"/>
        <w:spacing w:line="240" w:lineRule="auto"/>
        <w:jc w:val="both"/>
        <w:rPr>
          <w:rFonts w:cs="Times New Roman"/>
          <w:b/>
          <w:sz w:val="24"/>
          <w:szCs w:val="24"/>
          <w:shd w:val="clear" w:color="auto" w:fill="FFFFFF"/>
        </w:rPr>
      </w:pPr>
      <w:r w:rsidRPr="00A92BA3">
        <w:rPr>
          <w:rFonts w:cs="Times New Roman"/>
          <w:b/>
          <w:sz w:val="24"/>
          <w:szCs w:val="24"/>
          <w:shd w:val="clear" w:color="auto" w:fill="FFFFFF"/>
        </w:rPr>
        <w:t>1</w:t>
      </w:r>
      <w:r w:rsidR="00177E7F" w:rsidRPr="00A92BA3">
        <w:rPr>
          <w:rFonts w:cs="Times New Roman"/>
          <w:b/>
          <w:sz w:val="24"/>
          <w:szCs w:val="24"/>
          <w:shd w:val="clear" w:color="auto" w:fill="FFFFFF"/>
        </w:rPr>
        <w:t xml:space="preserve">. </w:t>
      </w:r>
      <w:r w:rsidR="00D71DBC" w:rsidRPr="00A92BA3">
        <w:rPr>
          <w:rFonts w:cs="Times New Roman"/>
          <w:b/>
          <w:sz w:val="24"/>
          <w:szCs w:val="24"/>
          <w:shd w:val="clear" w:color="auto" w:fill="FFFFFF"/>
        </w:rPr>
        <w:t>«</w:t>
      </w:r>
      <w:r w:rsidR="00AE174D" w:rsidRPr="00A92BA3">
        <w:rPr>
          <w:rFonts w:cs="Times New Roman"/>
          <w:b/>
          <w:sz w:val="24"/>
          <w:szCs w:val="24"/>
          <w:shd w:val="clear" w:color="auto" w:fill="FFFFFF"/>
        </w:rPr>
        <w:t>Эксергия</w:t>
      </w:r>
      <w:r w:rsidR="00A465F6" w:rsidRPr="00A92BA3">
        <w:rPr>
          <w:rFonts w:cs="Times New Roman"/>
          <w:b/>
          <w:sz w:val="24"/>
          <w:szCs w:val="24"/>
          <w:shd w:val="clear" w:color="auto" w:fill="FFFFFF"/>
        </w:rPr>
        <w:t>»</w:t>
      </w:r>
      <w:r w:rsidR="00AE174D" w:rsidRPr="00A92BA3">
        <w:rPr>
          <w:rFonts w:cs="Times New Roman"/>
          <w:b/>
          <w:sz w:val="24"/>
          <w:szCs w:val="24"/>
          <w:shd w:val="clear" w:color="auto" w:fill="FFFFFF"/>
        </w:rPr>
        <w:t xml:space="preserve"> </w:t>
      </w:r>
      <w:r w:rsidR="00A90365" w:rsidRPr="00A92BA3">
        <w:rPr>
          <w:rFonts w:cs="Times New Roman"/>
          <w:b/>
          <w:sz w:val="24"/>
          <w:szCs w:val="24"/>
          <w:shd w:val="clear" w:color="auto" w:fill="FFFFFF"/>
        </w:rPr>
        <w:t xml:space="preserve">и </w:t>
      </w:r>
      <w:r w:rsidR="00A465F6" w:rsidRPr="00A92BA3">
        <w:rPr>
          <w:rFonts w:cs="Times New Roman"/>
          <w:b/>
          <w:sz w:val="24"/>
          <w:szCs w:val="24"/>
          <w:shd w:val="clear" w:color="auto" w:fill="FFFFFF"/>
        </w:rPr>
        <w:t>«</w:t>
      </w:r>
      <w:r w:rsidR="000D7B7F" w:rsidRPr="00A92BA3">
        <w:rPr>
          <w:rFonts w:cs="Times New Roman"/>
          <w:b/>
          <w:sz w:val="24"/>
          <w:szCs w:val="24"/>
          <w:shd w:val="clear" w:color="auto" w:fill="FFFFFF"/>
        </w:rPr>
        <w:t>а</w:t>
      </w:r>
      <w:r w:rsidR="00BE3C1C" w:rsidRPr="00A92BA3">
        <w:rPr>
          <w:rFonts w:cs="Times New Roman"/>
          <w:b/>
          <w:sz w:val="24"/>
          <w:szCs w:val="24"/>
          <w:shd w:val="clear" w:color="auto" w:fill="FFFFFF"/>
        </w:rPr>
        <w:t>нерги</w:t>
      </w:r>
      <w:r w:rsidR="00D71DBC" w:rsidRPr="00A92BA3">
        <w:rPr>
          <w:rFonts w:cs="Times New Roman"/>
          <w:b/>
          <w:sz w:val="24"/>
          <w:szCs w:val="24"/>
          <w:shd w:val="clear" w:color="auto" w:fill="FFFFFF"/>
        </w:rPr>
        <w:t xml:space="preserve">я» </w:t>
      </w:r>
      <w:r w:rsidR="00951FDE" w:rsidRPr="00A92BA3">
        <w:rPr>
          <w:rFonts w:cs="Times New Roman"/>
          <w:b/>
          <w:sz w:val="24"/>
          <w:szCs w:val="24"/>
          <w:shd w:val="clear" w:color="auto" w:fill="FFFFFF"/>
        </w:rPr>
        <w:t>в тепло</w:t>
      </w:r>
      <w:r w:rsidR="00644B24" w:rsidRPr="00A92BA3">
        <w:rPr>
          <w:rFonts w:cs="Times New Roman"/>
          <w:b/>
          <w:sz w:val="24"/>
          <w:szCs w:val="24"/>
          <w:shd w:val="clear" w:color="auto" w:fill="FFFFFF"/>
        </w:rPr>
        <w:t>энергетике</w:t>
      </w:r>
    </w:p>
    <w:p w14:paraId="406BEF7F" w14:textId="31A4FD84" w:rsidR="00644B24" w:rsidRPr="00A92BA3" w:rsidRDefault="00644B24" w:rsidP="00644B24">
      <w:pPr>
        <w:ind w:firstLine="708"/>
        <w:jc w:val="both"/>
        <w:rPr>
          <w:rFonts w:eastAsia="Times New Roman" w:cs="Times New Roman"/>
          <w:sz w:val="24"/>
          <w:szCs w:val="24"/>
          <w:lang w:eastAsia="ru-RU"/>
        </w:rPr>
      </w:pPr>
      <w:r w:rsidRPr="00A92BA3">
        <w:rPr>
          <w:rFonts w:eastAsia="Times New Roman" w:cs="Times New Roman"/>
          <w:sz w:val="24"/>
          <w:szCs w:val="24"/>
          <w:lang w:eastAsia="ru-RU"/>
        </w:rPr>
        <w:t xml:space="preserve">В 1824 году известный </w:t>
      </w:r>
      <w:proofErr w:type="spellStart"/>
      <w:r w:rsidRPr="00A92BA3">
        <w:rPr>
          <w:rFonts w:eastAsia="Times New Roman" w:cs="Times New Roman"/>
          <w:sz w:val="24"/>
          <w:szCs w:val="24"/>
          <w:lang w:eastAsia="ru-RU"/>
        </w:rPr>
        <w:t>ученый</w:t>
      </w:r>
      <w:proofErr w:type="spellEnd"/>
      <w:r w:rsidRPr="00A92BA3">
        <w:rPr>
          <w:rFonts w:eastAsia="Times New Roman" w:cs="Times New Roman"/>
          <w:sz w:val="24"/>
          <w:szCs w:val="24"/>
          <w:lang w:eastAsia="ru-RU"/>
        </w:rPr>
        <w:t xml:space="preserve"> С. Карно показал, что КПД идеального теплового цикла зависит всего от двух параметров - температуры горячего источника (Т</w:t>
      </w:r>
      <w:r w:rsidRPr="00A92BA3">
        <w:rPr>
          <w:rFonts w:eastAsia="Times New Roman" w:cs="Times New Roman"/>
          <w:sz w:val="24"/>
          <w:szCs w:val="24"/>
          <w:vertAlign w:val="subscript"/>
          <w:lang w:eastAsia="ru-RU"/>
        </w:rPr>
        <w:t>1</w:t>
      </w:r>
      <w:r w:rsidRPr="00A92BA3">
        <w:rPr>
          <w:rFonts w:eastAsia="Times New Roman" w:cs="Times New Roman"/>
          <w:sz w:val="24"/>
          <w:szCs w:val="24"/>
          <w:lang w:eastAsia="ru-RU"/>
        </w:rPr>
        <w:t>) и температуры холодного источника (Т</w:t>
      </w:r>
      <w:r w:rsidRPr="00A92BA3">
        <w:rPr>
          <w:rFonts w:eastAsia="Times New Roman" w:cs="Times New Roman"/>
          <w:sz w:val="24"/>
          <w:szCs w:val="24"/>
          <w:vertAlign w:val="subscript"/>
          <w:lang w:eastAsia="ru-RU"/>
        </w:rPr>
        <w:t>2</w:t>
      </w:r>
      <w:r w:rsidRPr="00A92BA3">
        <w:rPr>
          <w:rFonts w:eastAsia="Times New Roman" w:cs="Times New Roman"/>
          <w:sz w:val="24"/>
          <w:szCs w:val="24"/>
          <w:lang w:eastAsia="ru-RU"/>
        </w:rPr>
        <w:t xml:space="preserve">), а для повышения КПД </w:t>
      </w:r>
      <w:r w:rsidR="007D2221" w:rsidRPr="00A92BA3">
        <w:rPr>
          <w:rFonts w:eastAsia="Times New Roman" w:cs="Times New Roman"/>
          <w:sz w:val="24"/>
          <w:szCs w:val="24"/>
          <w:lang w:eastAsia="ru-RU"/>
        </w:rPr>
        <w:t xml:space="preserve">цикла </w:t>
      </w:r>
      <w:r w:rsidRPr="00A92BA3">
        <w:rPr>
          <w:rFonts w:eastAsia="Times New Roman" w:cs="Times New Roman"/>
          <w:sz w:val="24"/>
          <w:szCs w:val="24"/>
          <w:lang w:eastAsia="ru-RU"/>
        </w:rPr>
        <w:t>необходимо повышать Т</w:t>
      </w:r>
      <w:r w:rsidRPr="00A92BA3">
        <w:rPr>
          <w:rFonts w:eastAsia="Times New Roman" w:cs="Times New Roman"/>
          <w:sz w:val="24"/>
          <w:szCs w:val="24"/>
          <w:vertAlign w:val="subscript"/>
          <w:lang w:eastAsia="ru-RU"/>
        </w:rPr>
        <w:t>1</w:t>
      </w:r>
      <w:r w:rsidRPr="00A92BA3">
        <w:rPr>
          <w:rFonts w:eastAsia="Times New Roman" w:cs="Times New Roman"/>
          <w:sz w:val="24"/>
          <w:szCs w:val="24"/>
          <w:lang w:eastAsia="ru-RU"/>
        </w:rPr>
        <w:t xml:space="preserve"> или понижать Т</w:t>
      </w:r>
      <w:r w:rsidRPr="00A92BA3">
        <w:rPr>
          <w:rFonts w:eastAsia="Times New Roman" w:cs="Times New Roman"/>
          <w:sz w:val="24"/>
          <w:szCs w:val="24"/>
          <w:vertAlign w:val="subscript"/>
          <w:lang w:eastAsia="ru-RU"/>
        </w:rPr>
        <w:t>2</w:t>
      </w:r>
      <w:r w:rsidRPr="00A92BA3">
        <w:rPr>
          <w:rFonts w:eastAsia="Times New Roman" w:cs="Times New Roman"/>
          <w:sz w:val="24"/>
          <w:szCs w:val="24"/>
          <w:lang w:eastAsia="ru-RU"/>
        </w:rPr>
        <w:t>:</w:t>
      </w:r>
    </w:p>
    <w:p w14:paraId="1E47C9C3" w14:textId="77777777" w:rsidR="007C2298" w:rsidRDefault="007C2298" w:rsidP="00644B24">
      <w:pPr>
        <w:ind w:firstLine="708"/>
        <w:jc w:val="center"/>
        <w:rPr>
          <w:rFonts w:eastAsia="Times New Roman" w:cs="Times New Roman"/>
          <w:sz w:val="24"/>
          <w:szCs w:val="24"/>
          <w:lang w:eastAsia="ru-RU"/>
        </w:rPr>
      </w:pPr>
    </w:p>
    <w:p w14:paraId="07CFBD4C" w14:textId="7174860E" w:rsidR="00644B24" w:rsidRPr="00A92BA3" w:rsidRDefault="00644B24" w:rsidP="00644B24">
      <w:pPr>
        <w:ind w:firstLine="708"/>
        <w:jc w:val="center"/>
        <w:rPr>
          <w:rFonts w:eastAsia="Times New Roman" w:cs="Times New Roman"/>
          <w:sz w:val="24"/>
          <w:szCs w:val="24"/>
          <w:lang w:eastAsia="ru-RU"/>
        </w:rPr>
      </w:pPr>
      <w:r w:rsidRPr="00A92BA3">
        <w:rPr>
          <w:rFonts w:eastAsia="Times New Roman" w:cs="Times New Roman"/>
          <w:sz w:val="24"/>
          <w:szCs w:val="24"/>
          <w:lang w:eastAsia="ru-RU"/>
        </w:rPr>
        <w:t>ɳ = 1 - Т</w:t>
      </w:r>
      <w:r w:rsidRPr="00A92BA3">
        <w:rPr>
          <w:rFonts w:eastAsia="Times New Roman" w:cs="Times New Roman"/>
          <w:sz w:val="24"/>
          <w:szCs w:val="24"/>
          <w:vertAlign w:val="subscript"/>
          <w:lang w:eastAsia="ru-RU"/>
        </w:rPr>
        <w:t xml:space="preserve">2 </w:t>
      </w:r>
      <w:r w:rsidRPr="00A92BA3">
        <w:rPr>
          <w:rFonts w:eastAsia="Times New Roman" w:cs="Times New Roman"/>
          <w:sz w:val="24"/>
          <w:szCs w:val="24"/>
          <w:lang w:eastAsia="ru-RU"/>
        </w:rPr>
        <w:t>/ Т</w:t>
      </w:r>
      <w:r w:rsidRPr="00A92BA3">
        <w:rPr>
          <w:rFonts w:eastAsia="Times New Roman" w:cs="Times New Roman"/>
          <w:sz w:val="24"/>
          <w:szCs w:val="24"/>
          <w:vertAlign w:val="subscript"/>
          <w:lang w:eastAsia="ru-RU"/>
        </w:rPr>
        <w:t>1</w:t>
      </w:r>
      <w:r w:rsidRPr="00A92BA3">
        <w:rPr>
          <w:rFonts w:eastAsia="Times New Roman" w:cs="Times New Roman"/>
          <w:sz w:val="24"/>
          <w:szCs w:val="24"/>
          <w:lang w:eastAsia="ru-RU"/>
        </w:rPr>
        <w:t xml:space="preserve">. </w:t>
      </w:r>
    </w:p>
    <w:p w14:paraId="59543AF0" w14:textId="77777777" w:rsidR="007C2298" w:rsidRDefault="007C2298" w:rsidP="00644B24">
      <w:pPr>
        <w:shd w:val="clear" w:color="auto" w:fill="FFFFFF"/>
        <w:spacing w:line="240" w:lineRule="auto"/>
        <w:ind w:firstLine="708"/>
        <w:jc w:val="both"/>
        <w:rPr>
          <w:rFonts w:eastAsia="Times New Roman" w:cs="Times New Roman"/>
          <w:sz w:val="24"/>
          <w:szCs w:val="24"/>
          <w:lang w:eastAsia="ru-RU"/>
        </w:rPr>
      </w:pPr>
    </w:p>
    <w:p w14:paraId="7E4DC2A5" w14:textId="5EA0C937" w:rsidR="007D2221" w:rsidRPr="00A92BA3" w:rsidRDefault="00644B24" w:rsidP="00644B24">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 xml:space="preserve">В этой связи разработчики энергетического оборудования и систем стремятся повысить параметры рабочих тел. В современных паросиловых установках рабочие параметры пара достигают 24 МПа и 600 °С, но дальнейшее повышение параметров ограничивается характеристиками материалов. Так зачем </w:t>
      </w:r>
      <w:r w:rsidR="007D2221" w:rsidRPr="00A92BA3">
        <w:rPr>
          <w:rFonts w:eastAsia="Times New Roman" w:cs="Times New Roman"/>
          <w:sz w:val="24"/>
          <w:szCs w:val="24"/>
          <w:lang w:eastAsia="ru-RU"/>
        </w:rPr>
        <w:t xml:space="preserve">же </w:t>
      </w:r>
      <w:r w:rsidRPr="00A92BA3">
        <w:rPr>
          <w:rFonts w:eastAsia="Times New Roman" w:cs="Times New Roman"/>
          <w:sz w:val="24"/>
          <w:szCs w:val="24"/>
          <w:lang w:eastAsia="ru-RU"/>
        </w:rPr>
        <w:t xml:space="preserve">разработчики усложняют конструкции оборудования, ведь для теплоснабжения достаточно параметров теплоносителя всего 0,6 МПа (до 1,6 МПа) и 95 °С (до 150 °С)? </w:t>
      </w:r>
      <w:r w:rsidR="00A92BA3" w:rsidRPr="00A92BA3">
        <w:rPr>
          <w:rFonts w:eastAsia="Times New Roman" w:cs="Times New Roman"/>
          <w:sz w:val="24"/>
          <w:szCs w:val="24"/>
          <w:lang w:eastAsia="ru-RU"/>
        </w:rPr>
        <w:t>О</w:t>
      </w:r>
      <w:r w:rsidRPr="00A92BA3">
        <w:rPr>
          <w:rFonts w:eastAsia="Times New Roman" w:cs="Times New Roman"/>
          <w:sz w:val="24"/>
          <w:szCs w:val="24"/>
          <w:lang w:eastAsia="ru-RU"/>
        </w:rPr>
        <w:t xml:space="preserve">сновная цель повышения параметров пара – это стремление повысить КПД выработки электрической энергии. Отсюда следует логический вывод, что затраты топлива на выработку электрической энергии должны определяться именно затратами на получение рабочего тела соответствующих параметров: острого пара в паросиловой турбине, газа – в газовой турбине. </w:t>
      </w:r>
    </w:p>
    <w:p w14:paraId="115A26A4" w14:textId="6C41D996" w:rsidR="00001060" w:rsidRPr="00A92BA3" w:rsidRDefault="00F83998" w:rsidP="00EF12B5">
      <w:pPr>
        <w:shd w:val="clear" w:color="auto" w:fill="FFFFFF"/>
        <w:spacing w:line="240" w:lineRule="auto"/>
        <w:ind w:firstLine="708"/>
        <w:jc w:val="both"/>
        <w:rPr>
          <w:rFonts w:eastAsia="Times New Roman" w:cs="Times New Roman"/>
          <w:sz w:val="24"/>
          <w:szCs w:val="24"/>
          <w:lang w:eastAsia="ru-RU"/>
        </w:rPr>
      </w:pPr>
      <w:r w:rsidRPr="00A92BA3">
        <w:rPr>
          <w:rStyle w:val="af5"/>
          <w:sz w:val="24"/>
          <w:szCs w:val="24"/>
        </w:rPr>
        <w:t xml:space="preserve">Впервые термин «эксергия» был предложен в 1955 г. З. Рантом как альтернатива применявшемуся </w:t>
      </w:r>
      <w:r w:rsidR="008311AA" w:rsidRPr="00A92BA3">
        <w:rPr>
          <w:rStyle w:val="af5"/>
          <w:sz w:val="24"/>
          <w:szCs w:val="24"/>
        </w:rPr>
        <w:t xml:space="preserve">с конца </w:t>
      </w:r>
      <w:r w:rsidR="00EF12B5" w:rsidRPr="00A92BA3">
        <w:rPr>
          <w:rStyle w:val="af5"/>
          <w:sz w:val="24"/>
          <w:szCs w:val="24"/>
          <w:lang w:val="en-US"/>
        </w:rPr>
        <w:t>XIX</w:t>
      </w:r>
      <w:r w:rsidR="008311AA" w:rsidRPr="00A92BA3">
        <w:rPr>
          <w:rStyle w:val="af5"/>
          <w:sz w:val="24"/>
          <w:szCs w:val="24"/>
        </w:rPr>
        <w:t xml:space="preserve"> века </w:t>
      </w:r>
      <w:r w:rsidRPr="00A92BA3">
        <w:rPr>
          <w:rStyle w:val="af5"/>
          <w:sz w:val="24"/>
          <w:szCs w:val="24"/>
        </w:rPr>
        <w:t>термину «работоспособность»</w:t>
      </w:r>
      <w:r w:rsidR="008311AA" w:rsidRPr="00A92BA3">
        <w:rPr>
          <w:rStyle w:val="af5"/>
          <w:sz w:val="24"/>
          <w:szCs w:val="24"/>
        </w:rPr>
        <w:t xml:space="preserve">. </w:t>
      </w:r>
      <w:r w:rsidR="000A43C9" w:rsidRPr="00A92BA3">
        <w:rPr>
          <w:rFonts w:eastAsia="Times New Roman" w:cs="Times New Roman"/>
          <w:sz w:val="24"/>
          <w:szCs w:val="24"/>
          <w:lang w:eastAsia="ru-RU"/>
        </w:rPr>
        <w:t xml:space="preserve">В 1965 г. Я. Шаргут и Р. Петела опубликовали книгу «Эксергия», в которой были обобщены научные знания по </w:t>
      </w:r>
      <w:r w:rsidR="000A43C9" w:rsidRPr="007C2298">
        <w:rPr>
          <w:rFonts w:eastAsia="Times New Roman" w:cs="Times New Roman"/>
          <w:sz w:val="24"/>
          <w:szCs w:val="24"/>
          <w:lang w:eastAsia="ru-RU"/>
        </w:rPr>
        <w:t>эксергетическому методу термодинамического анализа и его многочисленным приложениям в технике</w:t>
      </w:r>
      <w:r w:rsidR="007D70BD" w:rsidRPr="007C2298">
        <w:rPr>
          <w:rFonts w:eastAsia="Times New Roman" w:cs="Times New Roman"/>
          <w:sz w:val="24"/>
          <w:szCs w:val="24"/>
          <w:lang w:eastAsia="ru-RU"/>
        </w:rPr>
        <w:t xml:space="preserve"> [</w:t>
      </w:r>
      <w:r w:rsidR="001F441F" w:rsidRPr="007C2298">
        <w:rPr>
          <w:rFonts w:eastAsia="Times New Roman" w:cs="Times New Roman"/>
          <w:sz w:val="24"/>
          <w:szCs w:val="24"/>
          <w:lang w:eastAsia="ru-RU"/>
        </w:rPr>
        <w:t>5</w:t>
      </w:r>
      <w:r w:rsidR="007D70BD" w:rsidRPr="007C2298">
        <w:rPr>
          <w:rFonts w:eastAsia="Times New Roman" w:cs="Times New Roman"/>
          <w:sz w:val="24"/>
          <w:szCs w:val="24"/>
          <w:lang w:eastAsia="ru-RU"/>
        </w:rPr>
        <w:t>]</w:t>
      </w:r>
      <w:r w:rsidR="000A43C9" w:rsidRPr="007C2298">
        <w:rPr>
          <w:rFonts w:eastAsia="Times New Roman" w:cs="Times New Roman"/>
          <w:sz w:val="24"/>
          <w:szCs w:val="24"/>
          <w:lang w:eastAsia="ru-RU"/>
        </w:rPr>
        <w:t xml:space="preserve">. Эксергия </w:t>
      </w:r>
      <w:r w:rsidR="00444020" w:rsidRPr="007C2298">
        <w:rPr>
          <w:rFonts w:eastAsia="Times New Roman" w:cs="Times New Roman"/>
          <w:sz w:val="24"/>
          <w:szCs w:val="24"/>
          <w:lang w:eastAsia="ru-RU"/>
        </w:rPr>
        <w:t xml:space="preserve">(работоспособность) </w:t>
      </w:r>
      <w:r w:rsidR="000A43C9" w:rsidRPr="007C2298">
        <w:rPr>
          <w:rFonts w:eastAsia="Times New Roman" w:cs="Times New Roman"/>
          <w:sz w:val="24"/>
          <w:szCs w:val="24"/>
          <w:lang w:eastAsia="ru-RU"/>
        </w:rPr>
        <w:t xml:space="preserve">– это </w:t>
      </w:r>
      <w:r w:rsidR="00920D6A" w:rsidRPr="007C2298">
        <w:rPr>
          <w:rFonts w:eastAsia="Times New Roman" w:cs="Times New Roman"/>
          <w:i/>
          <w:sz w:val="24"/>
          <w:szCs w:val="24"/>
          <w:lang w:eastAsia="ru-RU"/>
        </w:rPr>
        <w:t>«</w:t>
      </w:r>
      <w:r w:rsidR="00BD22A3" w:rsidRPr="007C2298">
        <w:rPr>
          <w:rFonts w:eastAsia="Times New Roman" w:cs="Times New Roman"/>
          <w:i/>
          <w:sz w:val="24"/>
          <w:szCs w:val="24"/>
          <w:lang w:eastAsia="ru-RU"/>
        </w:rPr>
        <w:t>максимальн</w:t>
      </w:r>
      <w:r w:rsidR="000A43C9" w:rsidRPr="007C2298">
        <w:rPr>
          <w:rFonts w:eastAsia="Times New Roman" w:cs="Times New Roman"/>
          <w:i/>
          <w:sz w:val="24"/>
          <w:szCs w:val="24"/>
          <w:lang w:eastAsia="ru-RU"/>
        </w:rPr>
        <w:t>ая</w:t>
      </w:r>
      <w:r w:rsidR="00BD22A3" w:rsidRPr="007C2298">
        <w:rPr>
          <w:rFonts w:eastAsia="Times New Roman" w:cs="Times New Roman"/>
          <w:i/>
          <w:sz w:val="24"/>
          <w:szCs w:val="24"/>
          <w:lang w:eastAsia="ru-RU"/>
        </w:rPr>
        <w:t xml:space="preserve"> способност</w:t>
      </w:r>
      <w:r w:rsidR="000A43C9" w:rsidRPr="007C2298">
        <w:rPr>
          <w:rFonts w:eastAsia="Times New Roman" w:cs="Times New Roman"/>
          <w:i/>
          <w:sz w:val="24"/>
          <w:szCs w:val="24"/>
          <w:lang w:eastAsia="ru-RU"/>
        </w:rPr>
        <w:t>ь</w:t>
      </w:r>
      <w:r w:rsidR="00BD22A3" w:rsidRPr="007C2298">
        <w:rPr>
          <w:rFonts w:eastAsia="Times New Roman" w:cs="Times New Roman"/>
          <w:i/>
          <w:sz w:val="24"/>
          <w:szCs w:val="24"/>
          <w:lang w:eastAsia="ru-RU"/>
        </w:rPr>
        <w:t xml:space="preserve"> материи к совершению технической работы в данной окружающей среде»</w:t>
      </w:r>
      <w:r w:rsidR="000A43C9" w:rsidRPr="007C2298">
        <w:rPr>
          <w:rFonts w:eastAsia="Times New Roman" w:cs="Times New Roman"/>
          <w:i/>
          <w:sz w:val="24"/>
          <w:szCs w:val="24"/>
          <w:lang w:eastAsia="ru-RU"/>
        </w:rPr>
        <w:t>,</w:t>
      </w:r>
      <w:r w:rsidR="00B76ABE" w:rsidRPr="007C2298">
        <w:rPr>
          <w:rFonts w:eastAsia="Times New Roman" w:cs="Times New Roman"/>
          <w:sz w:val="24"/>
          <w:szCs w:val="24"/>
          <w:lang w:eastAsia="ru-RU"/>
        </w:rPr>
        <w:t xml:space="preserve"> </w:t>
      </w:r>
      <w:r w:rsidR="000A43C9" w:rsidRPr="007C2298">
        <w:rPr>
          <w:rFonts w:eastAsia="Times New Roman" w:cs="Times New Roman"/>
          <w:sz w:val="24"/>
          <w:szCs w:val="24"/>
          <w:lang w:eastAsia="ru-RU"/>
        </w:rPr>
        <w:t xml:space="preserve">которая </w:t>
      </w:r>
      <w:r w:rsidR="00BD22A3" w:rsidRPr="007C2298">
        <w:rPr>
          <w:rFonts w:eastAsia="Times New Roman" w:cs="Times New Roman"/>
          <w:sz w:val="24"/>
          <w:szCs w:val="24"/>
          <w:lang w:eastAsia="ru-RU"/>
        </w:rPr>
        <w:t>позволя</w:t>
      </w:r>
      <w:r w:rsidR="000A43C9" w:rsidRPr="007C2298">
        <w:rPr>
          <w:rFonts w:eastAsia="Times New Roman" w:cs="Times New Roman"/>
          <w:sz w:val="24"/>
          <w:szCs w:val="24"/>
          <w:lang w:eastAsia="ru-RU"/>
        </w:rPr>
        <w:t>ет</w:t>
      </w:r>
      <w:r w:rsidR="00BD22A3" w:rsidRPr="007C2298">
        <w:rPr>
          <w:rFonts w:eastAsia="Times New Roman" w:cs="Times New Roman"/>
          <w:sz w:val="24"/>
          <w:szCs w:val="24"/>
          <w:lang w:eastAsia="ru-RU"/>
        </w:rPr>
        <w:t xml:space="preserve"> одно</w:t>
      </w:r>
      <w:r w:rsidR="00AC276F" w:rsidRPr="007C2298">
        <w:rPr>
          <w:rFonts w:eastAsia="Times New Roman" w:cs="Times New Roman"/>
          <w:sz w:val="24"/>
          <w:szCs w:val="24"/>
          <w:lang w:eastAsia="ru-RU"/>
        </w:rPr>
        <w:t>значно</w:t>
      </w:r>
      <w:r w:rsidR="00BD22A3" w:rsidRPr="007C2298">
        <w:rPr>
          <w:rFonts w:eastAsia="Times New Roman" w:cs="Times New Roman"/>
          <w:sz w:val="24"/>
          <w:szCs w:val="24"/>
          <w:lang w:eastAsia="ru-RU"/>
        </w:rPr>
        <w:t xml:space="preserve"> распределять расход топлива на производство</w:t>
      </w:r>
      <w:r w:rsidR="00D87087" w:rsidRPr="007C2298">
        <w:rPr>
          <w:rFonts w:eastAsia="Times New Roman" w:cs="Times New Roman"/>
          <w:sz w:val="24"/>
          <w:szCs w:val="24"/>
          <w:lang w:eastAsia="ru-RU"/>
        </w:rPr>
        <w:t xml:space="preserve"> высококачественной легко</w:t>
      </w:r>
      <w:r w:rsidR="000D7B7F" w:rsidRPr="007C2298">
        <w:rPr>
          <w:rFonts w:eastAsia="Times New Roman" w:cs="Times New Roman"/>
          <w:sz w:val="24"/>
          <w:szCs w:val="24"/>
          <w:lang w:eastAsia="ru-RU"/>
        </w:rPr>
        <w:t xml:space="preserve"> </w:t>
      </w:r>
      <w:r w:rsidR="00D87087" w:rsidRPr="007C2298">
        <w:rPr>
          <w:rFonts w:eastAsia="Times New Roman" w:cs="Times New Roman"/>
          <w:sz w:val="24"/>
          <w:szCs w:val="24"/>
          <w:lang w:eastAsia="ru-RU"/>
        </w:rPr>
        <w:t xml:space="preserve">превращаемой электрической энергии </w:t>
      </w:r>
      <w:r w:rsidR="00001060" w:rsidRPr="007C2298">
        <w:rPr>
          <w:rFonts w:eastAsia="Times New Roman" w:cs="Times New Roman"/>
          <w:sz w:val="24"/>
          <w:szCs w:val="24"/>
          <w:lang w:eastAsia="ru-RU"/>
        </w:rPr>
        <w:t>(</w:t>
      </w:r>
      <w:r w:rsidR="00271FAB" w:rsidRPr="007C2298">
        <w:rPr>
          <w:rFonts w:eastAsia="Times New Roman" w:cs="Times New Roman"/>
          <w:sz w:val="24"/>
          <w:szCs w:val="24"/>
          <w:lang w:eastAsia="ru-RU"/>
        </w:rPr>
        <w:t>«</w:t>
      </w:r>
      <w:r w:rsidR="00001060" w:rsidRPr="007C2298">
        <w:rPr>
          <w:rFonts w:eastAsia="Times New Roman" w:cs="Times New Roman"/>
          <w:sz w:val="24"/>
          <w:szCs w:val="24"/>
          <w:lang w:eastAsia="ru-RU"/>
        </w:rPr>
        <w:t>э</w:t>
      </w:r>
      <w:r w:rsidR="00271FAB" w:rsidRPr="007C2298">
        <w:rPr>
          <w:rFonts w:eastAsia="Times New Roman" w:cs="Times New Roman"/>
          <w:sz w:val="24"/>
          <w:szCs w:val="24"/>
          <w:lang w:eastAsia="ru-RU"/>
        </w:rPr>
        <w:t>ксерги</w:t>
      </w:r>
      <w:r w:rsidR="000D7B7F" w:rsidRPr="007C2298">
        <w:rPr>
          <w:rFonts w:eastAsia="Times New Roman" w:cs="Times New Roman"/>
          <w:sz w:val="24"/>
          <w:szCs w:val="24"/>
          <w:lang w:eastAsia="ru-RU"/>
        </w:rPr>
        <w:t>и</w:t>
      </w:r>
      <w:r w:rsidR="00271FAB" w:rsidRPr="00A92BA3">
        <w:rPr>
          <w:rFonts w:eastAsia="Times New Roman" w:cs="Times New Roman"/>
          <w:sz w:val="24"/>
          <w:szCs w:val="24"/>
          <w:lang w:eastAsia="ru-RU"/>
        </w:rPr>
        <w:t>»</w:t>
      </w:r>
      <w:r w:rsidR="00001060" w:rsidRPr="00A92BA3">
        <w:rPr>
          <w:rFonts w:eastAsia="Times New Roman" w:cs="Times New Roman"/>
          <w:sz w:val="24"/>
          <w:szCs w:val="24"/>
          <w:lang w:eastAsia="ru-RU"/>
        </w:rPr>
        <w:t>)</w:t>
      </w:r>
      <w:r w:rsidR="00271FAB" w:rsidRPr="00A92BA3">
        <w:rPr>
          <w:rFonts w:eastAsia="Times New Roman" w:cs="Times New Roman"/>
          <w:sz w:val="24"/>
          <w:szCs w:val="24"/>
          <w:lang w:eastAsia="ru-RU"/>
        </w:rPr>
        <w:t xml:space="preserve"> </w:t>
      </w:r>
      <w:r w:rsidR="00D87087" w:rsidRPr="00A92BA3">
        <w:rPr>
          <w:rFonts w:eastAsia="Times New Roman" w:cs="Times New Roman"/>
          <w:sz w:val="24"/>
          <w:szCs w:val="24"/>
          <w:lang w:eastAsia="ru-RU"/>
        </w:rPr>
        <w:t>и низкокачественной н</w:t>
      </w:r>
      <w:r w:rsidR="009A6530" w:rsidRPr="00A92BA3">
        <w:rPr>
          <w:rFonts w:eastAsia="Times New Roman" w:cs="Times New Roman"/>
          <w:sz w:val="24"/>
          <w:szCs w:val="24"/>
          <w:lang w:eastAsia="ru-RU"/>
        </w:rPr>
        <w:t>е</w:t>
      </w:r>
      <w:r w:rsidR="000D7B7F" w:rsidRPr="00A92BA3">
        <w:rPr>
          <w:rFonts w:eastAsia="Times New Roman" w:cs="Times New Roman"/>
          <w:sz w:val="24"/>
          <w:szCs w:val="24"/>
          <w:lang w:eastAsia="ru-RU"/>
        </w:rPr>
        <w:t xml:space="preserve"> </w:t>
      </w:r>
      <w:r w:rsidR="00D44DA2" w:rsidRPr="00A92BA3">
        <w:rPr>
          <w:rFonts w:eastAsia="Times New Roman" w:cs="Times New Roman"/>
          <w:sz w:val="24"/>
          <w:szCs w:val="24"/>
          <w:lang w:eastAsia="ru-RU"/>
        </w:rPr>
        <w:t>превращаемой тепловой энергии</w:t>
      </w:r>
      <w:r w:rsidR="00271FAB" w:rsidRPr="00A92BA3">
        <w:rPr>
          <w:rFonts w:eastAsia="Times New Roman" w:cs="Times New Roman"/>
          <w:sz w:val="24"/>
          <w:szCs w:val="24"/>
          <w:lang w:eastAsia="ru-RU"/>
        </w:rPr>
        <w:t xml:space="preserve"> </w:t>
      </w:r>
      <w:r w:rsidR="000F1453" w:rsidRPr="00A92BA3">
        <w:rPr>
          <w:rFonts w:eastAsia="Times New Roman" w:cs="Times New Roman"/>
          <w:sz w:val="24"/>
          <w:szCs w:val="24"/>
          <w:lang w:eastAsia="ru-RU"/>
        </w:rPr>
        <w:t>в</w:t>
      </w:r>
      <w:r w:rsidR="00D87087" w:rsidRPr="00A92BA3">
        <w:rPr>
          <w:rFonts w:eastAsia="Times New Roman" w:cs="Times New Roman"/>
          <w:sz w:val="24"/>
          <w:szCs w:val="24"/>
          <w:lang w:eastAsia="ru-RU"/>
        </w:rPr>
        <w:t xml:space="preserve"> окружающ</w:t>
      </w:r>
      <w:r w:rsidR="000F1453" w:rsidRPr="00A92BA3">
        <w:rPr>
          <w:rFonts w:eastAsia="Times New Roman" w:cs="Times New Roman"/>
          <w:sz w:val="24"/>
          <w:szCs w:val="24"/>
          <w:lang w:eastAsia="ru-RU"/>
        </w:rPr>
        <w:t>ую</w:t>
      </w:r>
      <w:r w:rsidR="00D87087" w:rsidRPr="00A92BA3">
        <w:rPr>
          <w:rFonts w:eastAsia="Times New Roman" w:cs="Times New Roman"/>
          <w:sz w:val="24"/>
          <w:szCs w:val="24"/>
          <w:lang w:eastAsia="ru-RU"/>
        </w:rPr>
        <w:t xml:space="preserve"> сред</w:t>
      </w:r>
      <w:r w:rsidR="000F1453" w:rsidRPr="00A92BA3">
        <w:rPr>
          <w:rFonts w:eastAsia="Times New Roman" w:cs="Times New Roman"/>
          <w:sz w:val="24"/>
          <w:szCs w:val="24"/>
          <w:lang w:eastAsia="ru-RU"/>
        </w:rPr>
        <w:t>у</w:t>
      </w:r>
      <w:r w:rsidR="00001060" w:rsidRPr="00A92BA3">
        <w:rPr>
          <w:rFonts w:eastAsia="Times New Roman" w:cs="Times New Roman"/>
          <w:sz w:val="24"/>
          <w:szCs w:val="24"/>
          <w:lang w:eastAsia="ru-RU"/>
        </w:rPr>
        <w:t xml:space="preserve"> («анергия»)</w:t>
      </w:r>
      <w:r w:rsidR="00DB030F" w:rsidRPr="00A92BA3">
        <w:rPr>
          <w:rFonts w:eastAsia="Times New Roman" w:cs="Times New Roman"/>
          <w:sz w:val="24"/>
          <w:szCs w:val="24"/>
          <w:lang w:eastAsia="ru-RU"/>
        </w:rPr>
        <w:t>.</w:t>
      </w:r>
      <w:r w:rsidR="00B76ABE" w:rsidRPr="00A92BA3">
        <w:rPr>
          <w:rFonts w:eastAsia="Times New Roman" w:cs="Times New Roman"/>
          <w:sz w:val="24"/>
          <w:szCs w:val="24"/>
          <w:lang w:eastAsia="ru-RU"/>
        </w:rPr>
        <w:t xml:space="preserve"> </w:t>
      </w:r>
      <w:r w:rsidR="00384CBD" w:rsidRPr="00A92BA3">
        <w:rPr>
          <w:rFonts w:eastAsia="Times New Roman" w:cs="Times New Roman"/>
          <w:sz w:val="24"/>
          <w:szCs w:val="24"/>
          <w:lang w:eastAsia="ru-RU"/>
        </w:rPr>
        <w:t xml:space="preserve">  </w:t>
      </w:r>
    </w:p>
    <w:p w14:paraId="7AD976A3" w14:textId="5641AA0F" w:rsidR="00444020" w:rsidRPr="00A92BA3" w:rsidRDefault="00E805E4" w:rsidP="00444020">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Эксергия – это высококачественная, заявленная и оплачиваемая конечным потребителем полезная часть топливных затрат чистой энергии без включения потерь топлива</w:t>
      </w:r>
      <w:r w:rsidR="000D7B7F" w:rsidRPr="00A92BA3">
        <w:rPr>
          <w:rFonts w:eastAsia="Times New Roman" w:cs="Times New Roman"/>
          <w:sz w:val="24"/>
          <w:szCs w:val="24"/>
          <w:lang w:eastAsia="ru-RU"/>
        </w:rPr>
        <w:t>, э</w:t>
      </w:r>
      <w:r w:rsidRPr="00A92BA3">
        <w:rPr>
          <w:rFonts w:eastAsia="Times New Roman" w:cs="Times New Roman"/>
          <w:sz w:val="24"/>
          <w:szCs w:val="24"/>
          <w:lang w:eastAsia="ru-RU"/>
        </w:rPr>
        <w:t>то то, что необходимо конечному потребителю. Например, для конечного потребителя электроэнергии от ТЭЦ</w:t>
      </w:r>
      <w:r w:rsidR="00873A22" w:rsidRPr="00A92BA3">
        <w:rPr>
          <w:rFonts w:eastAsia="Times New Roman" w:cs="Times New Roman"/>
          <w:sz w:val="24"/>
          <w:szCs w:val="24"/>
          <w:lang w:eastAsia="ru-RU"/>
        </w:rPr>
        <w:t xml:space="preserve"> или</w:t>
      </w:r>
      <w:r w:rsidRPr="00A92BA3">
        <w:rPr>
          <w:rFonts w:eastAsia="Times New Roman" w:cs="Times New Roman"/>
          <w:sz w:val="24"/>
          <w:szCs w:val="24"/>
          <w:lang w:eastAsia="ru-RU"/>
        </w:rPr>
        <w:t xml:space="preserve"> ГРЭС эксергия в чистом виде равна физическому эквиваленту Эк</w:t>
      </w:r>
      <w:r w:rsidRPr="00A92BA3">
        <w:rPr>
          <w:rFonts w:eastAsia="Times New Roman" w:cs="Times New Roman"/>
          <w:sz w:val="24"/>
          <w:szCs w:val="24"/>
          <w:vertAlign w:val="subscript"/>
          <w:lang w:eastAsia="ru-RU"/>
        </w:rPr>
        <w:t>ээ</w:t>
      </w:r>
      <w:r w:rsidRPr="00A92BA3">
        <w:rPr>
          <w:rFonts w:eastAsia="Times New Roman" w:cs="Times New Roman"/>
          <w:sz w:val="24"/>
          <w:szCs w:val="24"/>
          <w:lang w:eastAsia="ru-RU"/>
        </w:rPr>
        <w:t xml:space="preserve"> = 122,86 г.у.т/кВтч без включения потерь топлива в тариф при производстве, транспорте и потреблении электроэнергии; </w:t>
      </w:r>
      <w:r w:rsidR="00873A22" w:rsidRPr="00A92BA3">
        <w:rPr>
          <w:rFonts w:eastAsia="Times New Roman" w:cs="Times New Roman"/>
          <w:sz w:val="24"/>
          <w:szCs w:val="24"/>
          <w:lang w:eastAsia="ru-RU"/>
        </w:rPr>
        <w:t xml:space="preserve">а </w:t>
      </w:r>
      <w:r w:rsidRPr="00A92BA3">
        <w:rPr>
          <w:rFonts w:eastAsia="Times New Roman" w:cs="Times New Roman"/>
          <w:sz w:val="24"/>
          <w:szCs w:val="24"/>
          <w:lang w:eastAsia="ru-RU"/>
        </w:rPr>
        <w:t xml:space="preserve">для конечного потребителя тепловой энергии от котельной эксергия в чистом виде равна физическому эквиваленту </w:t>
      </w:r>
      <w:proofErr w:type="spellStart"/>
      <w:r w:rsidRPr="00A92BA3">
        <w:rPr>
          <w:rFonts w:eastAsia="Times New Roman" w:cs="Times New Roman"/>
          <w:sz w:val="24"/>
          <w:szCs w:val="24"/>
          <w:lang w:eastAsia="ru-RU"/>
        </w:rPr>
        <w:t>Эк</w:t>
      </w:r>
      <w:r w:rsidRPr="00A92BA3">
        <w:rPr>
          <w:rFonts w:eastAsia="Times New Roman" w:cs="Times New Roman"/>
          <w:sz w:val="24"/>
          <w:szCs w:val="24"/>
          <w:vertAlign w:val="subscript"/>
          <w:lang w:eastAsia="ru-RU"/>
        </w:rPr>
        <w:t>тэ</w:t>
      </w:r>
      <w:proofErr w:type="spellEnd"/>
      <w:r w:rsidRPr="00A92BA3">
        <w:rPr>
          <w:rFonts w:eastAsia="Times New Roman" w:cs="Times New Roman"/>
          <w:sz w:val="24"/>
          <w:szCs w:val="24"/>
          <w:lang w:eastAsia="ru-RU"/>
        </w:rPr>
        <w:t xml:space="preserve"> =1000/7=142,86 кг.у.т/Гкал без включения потерь топлива в тариф при производстве, транспорте и потреблении тепла. В относительном выражении для конечного потребителя чистая эксергия принимается равной 1 или Эк</w:t>
      </w:r>
      <w:r w:rsidRPr="00A92BA3">
        <w:rPr>
          <w:rFonts w:eastAsia="Times New Roman" w:cs="Times New Roman"/>
          <w:sz w:val="24"/>
          <w:szCs w:val="24"/>
          <w:vertAlign w:val="subscript"/>
          <w:lang w:eastAsia="ru-RU"/>
        </w:rPr>
        <w:t>ое</w:t>
      </w:r>
      <w:r w:rsidRPr="00A92BA3">
        <w:rPr>
          <w:rFonts w:eastAsia="Times New Roman" w:cs="Times New Roman"/>
          <w:sz w:val="24"/>
          <w:szCs w:val="24"/>
          <w:lang w:eastAsia="ru-RU"/>
        </w:rPr>
        <w:t>=100%.</w:t>
      </w:r>
    </w:p>
    <w:p w14:paraId="60B7ABD6" w14:textId="11DECFCD" w:rsidR="0059714B" w:rsidRPr="00A92BA3" w:rsidRDefault="0059714B" w:rsidP="00EF12B5">
      <w:pPr>
        <w:shd w:val="clear" w:color="auto" w:fill="FFFFFF"/>
        <w:spacing w:line="240" w:lineRule="auto"/>
        <w:ind w:firstLine="708"/>
        <w:jc w:val="both"/>
        <w:rPr>
          <w:rFonts w:eastAsia="Times New Roman" w:cs="Times New Roman"/>
          <w:sz w:val="24"/>
          <w:szCs w:val="24"/>
        </w:rPr>
      </w:pPr>
      <w:r w:rsidRPr="00A92BA3">
        <w:rPr>
          <w:rFonts w:eastAsia="Times New Roman" w:cs="Times New Roman"/>
          <w:sz w:val="24"/>
          <w:szCs w:val="24"/>
        </w:rPr>
        <w:t>Анергия</w:t>
      </w:r>
      <w:r w:rsidRPr="00A92BA3">
        <w:rPr>
          <w:rFonts w:eastAsia="Times New Roman" w:cs="Times New Roman"/>
          <w:b/>
          <w:sz w:val="24"/>
          <w:szCs w:val="24"/>
        </w:rPr>
        <w:t xml:space="preserve"> </w:t>
      </w:r>
      <w:r w:rsidRPr="00A92BA3">
        <w:rPr>
          <w:rFonts w:eastAsia="Times New Roman" w:cs="Times New Roman"/>
          <w:sz w:val="24"/>
          <w:szCs w:val="24"/>
        </w:rPr>
        <w:t xml:space="preserve">- это сопутствующие, неразрывно связанные </w:t>
      </w:r>
      <w:r w:rsidR="000D7B7F" w:rsidRPr="00A92BA3">
        <w:rPr>
          <w:rFonts w:eastAsia="Times New Roman" w:cs="Times New Roman"/>
          <w:sz w:val="24"/>
          <w:szCs w:val="24"/>
        </w:rPr>
        <w:t xml:space="preserve">при производстве «эксергии» </w:t>
      </w:r>
      <w:r w:rsidRPr="00A92BA3">
        <w:rPr>
          <w:rFonts w:eastAsia="Times New Roman" w:cs="Times New Roman"/>
          <w:sz w:val="24"/>
          <w:szCs w:val="24"/>
        </w:rPr>
        <w:t xml:space="preserve">топливные затраты на тепловые отходы в окружающую среду в виде </w:t>
      </w:r>
      <w:r w:rsidR="000D7B7F" w:rsidRPr="00A92BA3">
        <w:rPr>
          <w:rFonts w:eastAsia="Times New Roman" w:cs="Times New Roman"/>
          <w:sz w:val="24"/>
          <w:szCs w:val="24"/>
        </w:rPr>
        <w:t xml:space="preserve">тепла </w:t>
      </w:r>
      <w:r w:rsidRPr="00A92BA3">
        <w:rPr>
          <w:rFonts w:eastAsia="Times New Roman" w:cs="Times New Roman"/>
          <w:sz w:val="24"/>
          <w:szCs w:val="24"/>
        </w:rPr>
        <w:t xml:space="preserve">несконденсированного отработанного пара турбин ТЭЦ. Хотя в отработанном паре турбин в «анергии» содержится до ~60%÷90% энергии сожжённого топлива, она уже не может совершать механическую работу. </w:t>
      </w:r>
    </w:p>
    <w:p w14:paraId="1F8A9A4D" w14:textId="77777777" w:rsidR="007C2298" w:rsidRDefault="0059714B" w:rsidP="0059714B">
      <w:pPr>
        <w:shd w:val="clear" w:color="auto" w:fill="FFFFFF"/>
        <w:spacing w:line="240" w:lineRule="auto"/>
        <w:jc w:val="both"/>
        <w:rPr>
          <w:rFonts w:eastAsia="Times New Roman" w:cs="Times New Roman"/>
          <w:sz w:val="24"/>
          <w:szCs w:val="24"/>
          <w:lang w:eastAsia="ru-RU"/>
        </w:rPr>
      </w:pPr>
      <w:r w:rsidRPr="00A92BA3">
        <w:rPr>
          <w:rFonts w:eastAsia="Times New Roman" w:cs="Times New Roman"/>
          <w:sz w:val="24"/>
          <w:szCs w:val="24"/>
          <w:lang w:eastAsia="ru-RU"/>
        </w:rPr>
        <w:tab/>
      </w:r>
    </w:p>
    <w:p w14:paraId="48DE41F9" w14:textId="4C59792D" w:rsidR="00444020" w:rsidRPr="00A92BA3" w:rsidRDefault="0059714B" w:rsidP="007C2298">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В табл.</w:t>
      </w:r>
      <w:r w:rsidR="000B5F43" w:rsidRPr="00A92BA3">
        <w:rPr>
          <w:rFonts w:eastAsia="Times New Roman" w:cs="Times New Roman"/>
          <w:sz w:val="24"/>
          <w:szCs w:val="24"/>
          <w:lang w:eastAsia="ru-RU"/>
        </w:rPr>
        <w:t>1</w:t>
      </w:r>
      <w:r w:rsidRPr="00A92BA3">
        <w:rPr>
          <w:rFonts w:eastAsia="Times New Roman" w:cs="Times New Roman"/>
          <w:sz w:val="24"/>
          <w:szCs w:val="24"/>
          <w:lang w:eastAsia="ru-RU"/>
        </w:rPr>
        <w:t xml:space="preserve">.1 приведены составляющие </w:t>
      </w:r>
      <w:r w:rsidR="00C91A1B" w:rsidRPr="00A92BA3">
        <w:rPr>
          <w:rFonts w:eastAsia="Times New Roman" w:cs="Times New Roman"/>
          <w:sz w:val="24"/>
          <w:szCs w:val="24"/>
          <w:lang w:eastAsia="ru-RU"/>
        </w:rPr>
        <w:t>энергии (</w:t>
      </w:r>
      <w:r w:rsidRPr="00A92BA3">
        <w:rPr>
          <w:rFonts w:eastAsia="Times New Roman" w:cs="Times New Roman"/>
          <w:sz w:val="24"/>
          <w:szCs w:val="24"/>
          <w:lang w:eastAsia="ru-RU"/>
        </w:rPr>
        <w:t>эксерги</w:t>
      </w:r>
      <w:r w:rsidR="00C91A1B" w:rsidRPr="00A92BA3">
        <w:rPr>
          <w:rFonts w:eastAsia="Times New Roman" w:cs="Times New Roman"/>
          <w:sz w:val="24"/>
          <w:szCs w:val="24"/>
          <w:lang w:eastAsia="ru-RU"/>
        </w:rPr>
        <w:t>я</w:t>
      </w:r>
      <w:r w:rsidRPr="00A92BA3">
        <w:rPr>
          <w:rFonts w:eastAsia="Times New Roman" w:cs="Times New Roman"/>
          <w:sz w:val="24"/>
          <w:szCs w:val="24"/>
          <w:lang w:eastAsia="ru-RU"/>
        </w:rPr>
        <w:t xml:space="preserve"> и анерги</w:t>
      </w:r>
      <w:r w:rsidR="00C91A1B" w:rsidRPr="00A92BA3">
        <w:rPr>
          <w:rFonts w:eastAsia="Times New Roman" w:cs="Times New Roman"/>
          <w:sz w:val="24"/>
          <w:szCs w:val="24"/>
          <w:lang w:eastAsia="ru-RU"/>
        </w:rPr>
        <w:t>я)</w:t>
      </w:r>
      <w:r w:rsidRPr="00A92BA3">
        <w:rPr>
          <w:rFonts w:eastAsia="Times New Roman" w:cs="Times New Roman"/>
          <w:sz w:val="24"/>
          <w:szCs w:val="24"/>
          <w:lang w:eastAsia="ru-RU"/>
        </w:rPr>
        <w:t xml:space="preserve"> по </w:t>
      </w:r>
      <w:r w:rsidR="00C91A1B" w:rsidRPr="00A92BA3">
        <w:rPr>
          <w:rFonts w:eastAsia="Times New Roman" w:cs="Times New Roman"/>
          <w:sz w:val="24"/>
          <w:szCs w:val="24"/>
          <w:lang w:eastAsia="ru-RU"/>
        </w:rPr>
        <w:t xml:space="preserve">разным </w:t>
      </w:r>
      <w:r w:rsidRPr="00A92BA3">
        <w:rPr>
          <w:rFonts w:eastAsia="Times New Roman" w:cs="Times New Roman"/>
          <w:sz w:val="24"/>
          <w:szCs w:val="24"/>
          <w:lang w:eastAsia="ru-RU"/>
        </w:rPr>
        <w:t>видам энергии.</w:t>
      </w:r>
    </w:p>
    <w:p w14:paraId="4B523462" w14:textId="77777777" w:rsidR="007C2298" w:rsidRDefault="007C2298" w:rsidP="0059714B">
      <w:pPr>
        <w:pStyle w:val="a6"/>
        <w:jc w:val="right"/>
        <w:rPr>
          <w:rFonts w:ascii="Times New Roman" w:eastAsia="Times New Roman" w:hAnsi="Times New Roman" w:cs="Times New Roman"/>
          <w:lang w:bidi="ar-SA"/>
        </w:rPr>
      </w:pPr>
    </w:p>
    <w:p w14:paraId="5A31CCDF" w14:textId="77777777" w:rsidR="007C2298" w:rsidRDefault="007C2298" w:rsidP="0059714B">
      <w:pPr>
        <w:pStyle w:val="a6"/>
        <w:jc w:val="right"/>
        <w:rPr>
          <w:rFonts w:ascii="Times New Roman" w:eastAsia="Times New Roman" w:hAnsi="Times New Roman" w:cs="Times New Roman"/>
          <w:lang w:bidi="ar-SA"/>
        </w:rPr>
      </w:pPr>
    </w:p>
    <w:p w14:paraId="543510C9" w14:textId="77777777" w:rsidR="007C2298" w:rsidRDefault="007C2298" w:rsidP="0059714B">
      <w:pPr>
        <w:pStyle w:val="a6"/>
        <w:jc w:val="right"/>
        <w:rPr>
          <w:rFonts w:ascii="Times New Roman" w:eastAsia="Times New Roman" w:hAnsi="Times New Roman" w:cs="Times New Roman"/>
          <w:lang w:bidi="ar-SA"/>
        </w:rPr>
      </w:pPr>
    </w:p>
    <w:p w14:paraId="4C79A23F" w14:textId="14D54141" w:rsidR="0059714B" w:rsidRPr="00A92BA3" w:rsidRDefault="0059714B" w:rsidP="0059714B">
      <w:pPr>
        <w:pStyle w:val="a6"/>
        <w:jc w:val="right"/>
        <w:rPr>
          <w:rFonts w:ascii="Times New Roman" w:eastAsia="Times New Roman" w:hAnsi="Times New Roman" w:cs="Times New Roman"/>
          <w:lang w:bidi="ar-SA"/>
        </w:rPr>
      </w:pPr>
      <w:r w:rsidRPr="00A92BA3">
        <w:rPr>
          <w:rFonts w:ascii="Times New Roman" w:eastAsia="Times New Roman" w:hAnsi="Times New Roman" w:cs="Times New Roman"/>
          <w:lang w:bidi="ar-SA"/>
        </w:rPr>
        <w:lastRenderedPageBreak/>
        <w:t xml:space="preserve">Табл. </w:t>
      </w:r>
      <w:r w:rsidR="000B5F43" w:rsidRPr="00A92BA3">
        <w:rPr>
          <w:rFonts w:ascii="Times New Roman" w:eastAsia="Times New Roman" w:hAnsi="Times New Roman" w:cs="Times New Roman"/>
          <w:lang w:bidi="ar-SA"/>
        </w:rPr>
        <w:t>1</w:t>
      </w:r>
      <w:r w:rsidRPr="00A92BA3">
        <w:rPr>
          <w:rFonts w:ascii="Times New Roman" w:eastAsia="Times New Roman" w:hAnsi="Times New Roman" w:cs="Times New Roman"/>
          <w:lang w:bidi="ar-SA"/>
        </w:rPr>
        <w:t>.1.</w:t>
      </w:r>
    </w:p>
    <w:p w14:paraId="3B1F59D5" w14:textId="5783C577" w:rsidR="0059714B" w:rsidRPr="00A92BA3" w:rsidRDefault="00E0607F" w:rsidP="0059714B">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 xml:space="preserve">Структура </w:t>
      </w:r>
      <w:r w:rsidR="008F437E" w:rsidRPr="00A92BA3">
        <w:rPr>
          <w:rFonts w:ascii="Times New Roman" w:eastAsia="Times New Roman" w:hAnsi="Times New Roman" w:cs="Times New Roman"/>
          <w:lang w:bidi="ar-SA"/>
        </w:rPr>
        <w:t xml:space="preserve">энергии </w:t>
      </w:r>
      <w:r w:rsidR="00A92BA3" w:rsidRPr="00A92BA3">
        <w:rPr>
          <w:rFonts w:ascii="Times New Roman" w:eastAsia="Times New Roman" w:hAnsi="Times New Roman" w:cs="Times New Roman"/>
          <w:lang w:bidi="ar-SA"/>
        </w:rPr>
        <w:t>(эксергия и анергия)</w:t>
      </w:r>
    </w:p>
    <w:tbl>
      <w:tblPr>
        <w:tblStyle w:val="af2"/>
        <w:tblW w:w="10173" w:type="dxa"/>
        <w:tblLook w:val="04A0" w:firstRow="1" w:lastRow="0" w:firstColumn="1" w:lastColumn="0" w:noHBand="0" w:noVBand="1"/>
      </w:tblPr>
      <w:tblGrid>
        <w:gridCol w:w="5495"/>
        <w:gridCol w:w="1560"/>
        <w:gridCol w:w="1559"/>
        <w:gridCol w:w="1559"/>
      </w:tblGrid>
      <w:tr w:rsidR="00BF7010" w:rsidRPr="00A92BA3" w14:paraId="270C982B" w14:textId="77777777" w:rsidTr="005B3C05">
        <w:tc>
          <w:tcPr>
            <w:tcW w:w="5495" w:type="dxa"/>
          </w:tcPr>
          <w:p w14:paraId="71523AD4" w14:textId="6BAC67F5" w:rsidR="0059714B" w:rsidRPr="00A92BA3" w:rsidRDefault="0059714B" w:rsidP="0059714B">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rPr>
              <w:t>Вид энергии</w:t>
            </w:r>
          </w:p>
        </w:tc>
        <w:tc>
          <w:tcPr>
            <w:tcW w:w="1560" w:type="dxa"/>
          </w:tcPr>
          <w:p w14:paraId="7AA7BF16" w14:textId="77777777" w:rsidR="0059714B" w:rsidRPr="00A92BA3" w:rsidRDefault="0059714B" w:rsidP="0059714B">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Энергия, %</w:t>
            </w:r>
          </w:p>
        </w:tc>
        <w:tc>
          <w:tcPr>
            <w:tcW w:w="1559" w:type="dxa"/>
          </w:tcPr>
          <w:p w14:paraId="105ABABD" w14:textId="77777777" w:rsidR="0059714B" w:rsidRPr="00A92BA3" w:rsidRDefault="0059714B" w:rsidP="0059714B">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Эксергия, %</w:t>
            </w:r>
          </w:p>
        </w:tc>
        <w:tc>
          <w:tcPr>
            <w:tcW w:w="1559" w:type="dxa"/>
          </w:tcPr>
          <w:p w14:paraId="03BA8F00" w14:textId="77777777" w:rsidR="0059714B" w:rsidRPr="00A92BA3" w:rsidRDefault="0059714B" w:rsidP="0059714B">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Анергия, %</w:t>
            </w:r>
          </w:p>
        </w:tc>
      </w:tr>
      <w:tr w:rsidR="00BF7010" w:rsidRPr="00A92BA3" w14:paraId="6AF3C0D1" w14:textId="77777777" w:rsidTr="005B3C05">
        <w:tc>
          <w:tcPr>
            <w:tcW w:w="5495" w:type="dxa"/>
          </w:tcPr>
          <w:p w14:paraId="293660B2" w14:textId="73FE14CF" w:rsidR="0059714B" w:rsidRPr="00A92BA3" w:rsidRDefault="0059714B" w:rsidP="0059714B">
            <w:pPr>
              <w:pStyle w:val="a6"/>
              <w:jc w:val="both"/>
              <w:rPr>
                <w:rFonts w:ascii="Times New Roman" w:eastAsia="Times New Roman" w:hAnsi="Times New Roman" w:cs="Times New Roman"/>
                <w:lang w:bidi="ar-SA"/>
              </w:rPr>
            </w:pPr>
            <w:r w:rsidRPr="00A92BA3">
              <w:rPr>
                <w:rFonts w:ascii="Times New Roman" w:eastAsia="Times New Roman" w:hAnsi="Times New Roman" w:cs="Times New Roman"/>
              </w:rPr>
              <w:t>Первичное топливо</w:t>
            </w:r>
          </w:p>
        </w:tc>
        <w:tc>
          <w:tcPr>
            <w:tcW w:w="1560" w:type="dxa"/>
          </w:tcPr>
          <w:p w14:paraId="2628538C"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7419F540"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22E29ED3"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0</w:t>
            </w:r>
          </w:p>
        </w:tc>
      </w:tr>
      <w:tr w:rsidR="00BF7010" w:rsidRPr="00A92BA3" w14:paraId="3892991C" w14:textId="77777777" w:rsidTr="005B3C05">
        <w:tc>
          <w:tcPr>
            <w:tcW w:w="5495" w:type="dxa"/>
          </w:tcPr>
          <w:p w14:paraId="24390CA9" w14:textId="27FA7253" w:rsidR="0059714B" w:rsidRPr="00A92BA3" w:rsidRDefault="0059714B" w:rsidP="0059714B">
            <w:pPr>
              <w:pStyle w:val="a6"/>
              <w:jc w:val="both"/>
              <w:rPr>
                <w:rFonts w:ascii="Times New Roman" w:eastAsia="Times New Roman" w:hAnsi="Times New Roman" w:cs="Times New Roman"/>
                <w:lang w:bidi="ar-SA"/>
              </w:rPr>
            </w:pPr>
            <w:r w:rsidRPr="00A92BA3">
              <w:rPr>
                <w:rFonts w:ascii="Times New Roman" w:eastAsia="Times New Roman" w:hAnsi="Times New Roman" w:cs="Times New Roman"/>
              </w:rPr>
              <w:t>Электрическая энергия</w:t>
            </w:r>
          </w:p>
        </w:tc>
        <w:tc>
          <w:tcPr>
            <w:tcW w:w="1560" w:type="dxa"/>
          </w:tcPr>
          <w:p w14:paraId="3BA77740"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2296B382"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0A71533A"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0</w:t>
            </w:r>
          </w:p>
        </w:tc>
      </w:tr>
      <w:tr w:rsidR="00BF7010" w:rsidRPr="00A92BA3" w14:paraId="4D841776" w14:textId="77777777" w:rsidTr="005B3C05">
        <w:tc>
          <w:tcPr>
            <w:tcW w:w="5495" w:type="dxa"/>
          </w:tcPr>
          <w:p w14:paraId="6B08941F" w14:textId="18DFF0E5" w:rsidR="0059714B" w:rsidRPr="00A92BA3" w:rsidRDefault="0059714B" w:rsidP="001B264E">
            <w:pPr>
              <w:pStyle w:val="a6"/>
              <w:jc w:val="both"/>
              <w:rPr>
                <w:rFonts w:ascii="Times New Roman" w:eastAsia="Times New Roman" w:hAnsi="Times New Roman" w:cs="Times New Roman"/>
                <w:lang w:bidi="ar-SA"/>
              </w:rPr>
            </w:pPr>
            <w:r w:rsidRPr="00A92BA3">
              <w:rPr>
                <w:rFonts w:ascii="Times New Roman" w:eastAsia="Times New Roman" w:hAnsi="Times New Roman" w:cs="Times New Roman"/>
              </w:rPr>
              <w:t xml:space="preserve">«Острый» пар </w:t>
            </w:r>
            <w:r w:rsidR="001B264E" w:rsidRPr="00A92BA3">
              <w:rPr>
                <w:rFonts w:ascii="Times New Roman" w:eastAsia="Times New Roman" w:hAnsi="Times New Roman" w:cs="Times New Roman"/>
              </w:rPr>
              <w:t xml:space="preserve">на </w:t>
            </w:r>
            <w:r w:rsidRPr="00A92BA3">
              <w:rPr>
                <w:rFonts w:ascii="Times New Roman" w:eastAsia="Times New Roman" w:hAnsi="Times New Roman" w:cs="Times New Roman"/>
              </w:rPr>
              <w:t>турбин</w:t>
            </w:r>
            <w:r w:rsidR="001B264E" w:rsidRPr="00A92BA3">
              <w:rPr>
                <w:rFonts w:ascii="Times New Roman" w:eastAsia="Times New Roman" w:hAnsi="Times New Roman" w:cs="Times New Roman"/>
              </w:rPr>
              <w:t>у</w:t>
            </w:r>
            <w:r w:rsidRPr="00A92BA3">
              <w:rPr>
                <w:rFonts w:ascii="Times New Roman" w:eastAsia="Times New Roman" w:hAnsi="Times New Roman" w:cs="Times New Roman"/>
              </w:rPr>
              <w:t xml:space="preserve"> </w:t>
            </w:r>
            <w:r w:rsidR="005B3C05" w:rsidRPr="00A92BA3">
              <w:rPr>
                <w:rFonts w:ascii="Times New Roman" w:eastAsia="Times New Roman" w:hAnsi="Times New Roman" w:cs="Times New Roman"/>
              </w:rPr>
              <w:t xml:space="preserve">температурой </w:t>
            </w:r>
            <w:r w:rsidRPr="00A92BA3">
              <w:rPr>
                <w:rFonts w:ascii="Times New Roman" w:eastAsia="Times New Roman" w:hAnsi="Times New Roman" w:cs="Times New Roman"/>
              </w:rPr>
              <w:t>555</w:t>
            </w:r>
            <w:r w:rsidRPr="00A92BA3">
              <w:rPr>
                <w:rFonts w:ascii="Cambria Math" w:eastAsia="Times New Roman" w:hAnsi="Cambria Math" w:cs="Cambria Math"/>
              </w:rPr>
              <w:t>℃</w:t>
            </w:r>
          </w:p>
        </w:tc>
        <w:tc>
          <w:tcPr>
            <w:tcW w:w="1560" w:type="dxa"/>
          </w:tcPr>
          <w:p w14:paraId="43275802"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57680A2F"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40</w:t>
            </w:r>
          </w:p>
        </w:tc>
        <w:tc>
          <w:tcPr>
            <w:tcW w:w="1559" w:type="dxa"/>
          </w:tcPr>
          <w:p w14:paraId="4D5B9586"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60</w:t>
            </w:r>
          </w:p>
        </w:tc>
      </w:tr>
      <w:tr w:rsidR="00BF7010" w:rsidRPr="00A92BA3" w14:paraId="67C1B337" w14:textId="77777777" w:rsidTr="005B3C05">
        <w:tc>
          <w:tcPr>
            <w:tcW w:w="5495" w:type="dxa"/>
          </w:tcPr>
          <w:p w14:paraId="5F84E547" w14:textId="6358527F" w:rsidR="0059714B" w:rsidRPr="00A92BA3" w:rsidRDefault="005B3C05" w:rsidP="00A92BA3">
            <w:pPr>
              <w:pStyle w:val="a6"/>
              <w:jc w:val="both"/>
              <w:rPr>
                <w:rFonts w:ascii="Times New Roman" w:eastAsia="Times New Roman" w:hAnsi="Times New Roman" w:cs="Times New Roman"/>
                <w:lang w:bidi="ar-SA"/>
              </w:rPr>
            </w:pPr>
            <w:r w:rsidRPr="00A92BA3">
              <w:rPr>
                <w:rFonts w:ascii="Times New Roman" w:eastAsia="Times New Roman" w:hAnsi="Times New Roman" w:cs="Times New Roman"/>
              </w:rPr>
              <w:t>П</w:t>
            </w:r>
            <w:r w:rsidR="0059714B" w:rsidRPr="00A92BA3">
              <w:rPr>
                <w:rFonts w:ascii="Times New Roman" w:eastAsia="Times New Roman" w:hAnsi="Times New Roman" w:cs="Times New Roman"/>
              </w:rPr>
              <w:t xml:space="preserve">ар </w:t>
            </w:r>
            <w:r w:rsidR="00A92BA3" w:rsidRPr="00A92BA3">
              <w:rPr>
                <w:rFonts w:ascii="Times New Roman" w:eastAsia="Times New Roman" w:hAnsi="Times New Roman" w:cs="Times New Roman"/>
              </w:rPr>
              <w:t xml:space="preserve">от </w:t>
            </w:r>
            <w:r w:rsidR="0059714B" w:rsidRPr="00A92BA3">
              <w:rPr>
                <w:rFonts w:ascii="Times New Roman" w:eastAsia="Times New Roman" w:hAnsi="Times New Roman" w:cs="Times New Roman"/>
              </w:rPr>
              <w:t xml:space="preserve">турбины </w:t>
            </w:r>
            <w:r w:rsidRPr="00A92BA3">
              <w:rPr>
                <w:rFonts w:ascii="Times New Roman" w:eastAsia="Times New Roman" w:hAnsi="Times New Roman" w:cs="Times New Roman"/>
              </w:rPr>
              <w:t xml:space="preserve">температурой </w:t>
            </w:r>
            <w:r w:rsidR="0059714B" w:rsidRPr="00A92BA3">
              <w:rPr>
                <w:rFonts w:ascii="Times New Roman" w:eastAsia="Times New Roman" w:hAnsi="Times New Roman" w:cs="Times New Roman"/>
              </w:rPr>
              <w:t>100°С</w:t>
            </w:r>
          </w:p>
        </w:tc>
        <w:tc>
          <w:tcPr>
            <w:tcW w:w="1560" w:type="dxa"/>
          </w:tcPr>
          <w:p w14:paraId="085CC5B7"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6A19A6B0"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5</w:t>
            </w:r>
          </w:p>
        </w:tc>
        <w:tc>
          <w:tcPr>
            <w:tcW w:w="1559" w:type="dxa"/>
          </w:tcPr>
          <w:p w14:paraId="751CAA64"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95</w:t>
            </w:r>
          </w:p>
        </w:tc>
      </w:tr>
      <w:tr w:rsidR="0059714B" w:rsidRPr="00A92BA3" w14:paraId="07C3C20B" w14:textId="77777777" w:rsidTr="005B3C05">
        <w:tc>
          <w:tcPr>
            <w:tcW w:w="5495" w:type="dxa"/>
          </w:tcPr>
          <w:p w14:paraId="0D052C9C" w14:textId="637CE2C8" w:rsidR="0059714B" w:rsidRPr="00A92BA3" w:rsidRDefault="005B3C05" w:rsidP="005B3C05">
            <w:pPr>
              <w:pStyle w:val="a6"/>
              <w:jc w:val="both"/>
              <w:rPr>
                <w:rFonts w:ascii="Times New Roman" w:eastAsia="Times New Roman" w:hAnsi="Times New Roman" w:cs="Times New Roman"/>
                <w:lang w:bidi="ar-SA"/>
              </w:rPr>
            </w:pPr>
            <w:r w:rsidRPr="00A92BA3">
              <w:rPr>
                <w:rFonts w:ascii="Times New Roman" w:eastAsia="Times New Roman" w:hAnsi="Times New Roman" w:cs="Times New Roman"/>
              </w:rPr>
              <w:t>О</w:t>
            </w:r>
            <w:r w:rsidR="0059714B" w:rsidRPr="00A92BA3">
              <w:rPr>
                <w:rFonts w:ascii="Times New Roman" w:eastAsia="Times New Roman" w:hAnsi="Times New Roman" w:cs="Times New Roman"/>
              </w:rPr>
              <w:t>тработанн</w:t>
            </w:r>
            <w:r w:rsidRPr="00A92BA3">
              <w:rPr>
                <w:rFonts w:ascii="Times New Roman" w:eastAsia="Times New Roman" w:hAnsi="Times New Roman" w:cs="Times New Roman"/>
              </w:rPr>
              <w:t>ый</w:t>
            </w:r>
            <w:r w:rsidR="0059714B" w:rsidRPr="00A92BA3">
              <w:rPr>
                <w:rFonts w:ascii="Times New Roman" w:eastAsia="Times New Roman" w:hAnsi="Times New Roman" w:cs="Times New Roman"/>
              </w:rPr>
              <w:t xml:space="preserve"> пар </w:t>
            </w:r>
            <w:r w:rsidR="001B264E" w:rsidRPr="00A92BA3">
              <w:rPr>
                <w:rFonts w:ascii="Times New Roman" w:eastAsia="Times New Roman" w:hAnsi="Times New Roman" w:cs="Times New Roman"/>
              </w:rPr>
              <w:t xml:space="preserve">от </w:t>
            </w:r>
            <w:r w:rsidRPr="00A92BA3">
              <w:rPr>
                <w:rFonts w:ascii="Times New Roman" w:eastAsia="Times New Roman" w:hAnsi="Times New Roman" w:cs="Times New Roman"/>
              </w:rPr>
              <w:t xml:space="preserve">турбины </w:t>
            </w:r>
            <w:r w:rsidR="0059714B" w:rsidRPr="00A92BA3">
              <w:rPr>
                <w:rFonts w:ascii="Times New Roman" w:eastAsia="Times New Roman" w:hAnsi="Times New Roman" w:cs="Times New Roman"/>
              </w:rPr>
              <w:t>температурой 40°С</w:t>
            </w:r>
          </w:p>
        </w:tc>
        <w:tc>
          <w:tcPr>
            <w:tcW w:w="1560" w:type="dxa"/>
          </w:tcPr>
          <w:p w14:paraId="1A8D182B" w14:textId="4E7EF820"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c>
          <w:tcPr>
            <w:tcW w:w="1559" w:type="dxa"/>
          </w:tcPr>
          <w:p w14:paraId="31E4E5A4"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0</w:t>
            </w:r>
          </w:p>
        </w:tc>
        <w:tc>
          <w:tcPr>
            <w:tcW w:w="1559" w:type="dxa"/>
          </w:tcPr>
          <w:p w14:paraId="354A8B03" w14:textId="77777777" w:rsidR="0059714B" w:rsidRPr="00A92BA3" w:rsidRDefault="0059714B" w:rsidP="003B271E">
            <w:pPr>
              <w:pStyle w:val="a6"/>
              <w:jc w:val="center"/>
              <w:rPr>
                <w:rFonts w:ascii="Times New Roman" w:eastAsia="Times New Roman" w:hAnsi="Times New Roman" w:cs="Times New Roman"/>
                <w:lang w:bidi="ar-SA"/>
              </w:rPr>
            </w:pPr>
            <w:r w:rsidRPr="00A92BA3">
              <w:rPr>
                <w:rFonts w:ascii="Times New Roman" w:eastAsia="Times New Roman" w:hAnsi="Times New Roman" w:cs="Times New Roman"/>
                <w:lang w:bidi="ar-SA"/>
              </w:rPr>
              <w:t>100</w:t>
            </w:r>
          </w:p>
        </w:tc>
      </w:tr>
    </w:tbl>
    <w:p w14:paraId="1373603B" w14:textId="77777777" w:rsidR="0059714B" w:rsidRPr="00A92BA3" w:rsidRDefault="0059714B" w:rsidP="0059714B">
      <w:pPr>
        <w:shd w:val="clear" w:color="auto" w:fill="FFFFFF"/>
        <w:spacing w:line="240" w:lineRule="auto"/>
        <w:jc w:val="both"/>
        <w:rPr>
          <w:rFonts w:eastAsia="Times New Roman" w:cs="Times New Roman"/>
          <w:sz w:val="24"/>
          <w:szCs w:val="24"/>
          <w:lang w:eastAsia="ru-RU"/>
        </w:rPr>
      </w:pPr>
    </w:p>
    <w:p w14:paraId="717AAAC2" w14:textId="5F964B00" w:rsidR="009A6530" w:rsidRPr="00A92BA3" w:rsidRDefault="00730B1D" w:rsidP="000B5F43">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 xml:space="preserve">С </w:t>
      </w:r>
      <w:proofErr w:type="spellStart"/>
      <w:r w:rsidRPr="00A92BA3">
        <w:rPr>
          <w:rFonts w:eastAsia="Times New Roman" w:cs="Times New Roman"/>
          <w:sz w:val="24"/>
          <w:szCs w:val="24"/>
          <w:lang w:eastAsia="ru-RU"/>
        </w:rPr>
        <w:t>учетом</w:t>
      </w:r>
      <w:proofErr w:type="spellEnd"/>
      <w:r w:rsidRPr="00A92BA3">
        <w:rPr>
          <w:rFonts w:eastAsia="Times New Roman" w:cs="Times New Roman"/>
          <w:sz w:val="24"/>
          <w:szCs w:val="24"/>
          <w:lang w:eastAsia="ru-RU"/>
        </w:rPr>
        <w:t xml:space="preserve"> эксергии п</w:t>
      </w:r>
      <w:r w:rsidR="000B5F43" w:rsidRPr="00A92BA3">
        <w:rPr>
          <w:rFonts w:eastAsia="Times New Roman" w:cs="Times New Roman"/>
          <w:sz w:val="24"/>
          <w:szCs w:val="24"/>
          <w:lang w:eastAsia="ru-RU"/>
        </w:rPr>
        <w:t xml:space="preserve">рименительно </w:t>
      </w:r>
      <w:r w:rsidR="00F77078" w:rsidRPr="00A92BA3">
        <w:rPr>
          <w:rFonts w:eastAsia="Times New Roman" w:cs="Times New Roman"/>
          <w:sz w:val="24"/>
          <w:szCs w:val="24"/>
          <w:lang w:eastAsia="ru-RU"/>
        </w:rPr>
        <w:t xml:space="preserve">к процессу комбинированной выработки электроэнергии на тепловых электростанциях </w:t>
      </w:r>
      <w:r w:rsidR="000B5F43" w:rsidRPr="00A92BA3">
        <w:rPr>
          <w:rFonts w:eastAsia="Times New Roman" w:cs="Times New Roman"/>
          <w:sz w:val="24"/>
          <w:szCs w:val="24"/>
          <w:lang w:eastAsia="ru-RU"/>
        </w:rPr>
        <w:t>определено, что</w:t>
      </w:r>
      <w:r w:rsidR="00891725" w:rsidRPr="00A92BA3">
        <w:rPr>
          <w:rFonts w:eastAsia="Times New Roman" w:cs="Times New Roman"/>
          <w:sz w:val="24"/>
          <w:szCs w:val="24"/>
          <w:lang w:eastAsia="ru-RU"/>
        </w:rPr>
        <w:t xml:space="preserve">: </w:t>
      </w:r>
    </w:p>
    <w:p w14:paraId="09F5D894" w14:textId="7677F249" w:rsidR="006F6D34" w:rsidRPr="00A92BA3" w:rsidRDefault="00891725" w:rsidP="009A6530">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 xml:space="preserve">а) для производства одной единицы </w:t>
      </w:r>
      <w:r w:rsidRPr="00A92BA3">
        <w:rPr>
          <w:rFonts w:eastAsia="Times New Roman" w:cs="Times New Roman"/>
          <w:b/>
          <w:sz w:val="24"/>
          <w:szCs w:val="24"/>
          <w:lang w:eastAsia="ru-RU"/>
        </w:rPr>
        <w:t>высококачественной</w:t>
      </w:r>
      <w:r w:rsidRPr="00A92BA3">
        <w:rPr>
          <w:rFonts w:eastAsia="Times New Roman" w:cs="Times New Roman"/>
          <w:sz w:val="24"/>
          <w:szCs w:val="24"/>
          <w:lang w:eastAsia="ru-RU"/>
        </w:rPr>
        <w:t xml:space="preserve"> электроэнергии ТЭЦ требуется в ~2,</w:t>
      </w:r>
      <w:r w:rsidR="004D1850" w:rsidRPr="00A92BA3">
        <w:rPr>
          <w:rFonts w:eastAsia="Times New Roman" w:cs="Times New Roman"/>
          <w:sz w:val="24"/>
          <w:szCs w:val="24"/>
          <w:lang w:eastAsia="ru-RU"/>
        </w:rPr>
        <w:t>3</w:t>
      </w:r>
      <w:r w:rsidRPr="00A92BA3">
        <w:rPr>
          <w:rFonts w:eastAsia="Times New Roman" w:cs="Times New Roman"/>
          <w:sz w:val="24"/>
          <w:szCs w:val="24"/>
          <w:lang w:eastAsia="ru-RU"/>
        </w:rPr>
        <w:t>÷</w:t>
      </w:r>
      <w:r w:rsidR="004D1850" w:rsidRPr="00A92BA3">
        <w:rPr>
          <w:rFonts w:eastAsia="Times New Roman" w:cs="Times New Roman"/>
          <w:sz w:val="24"/>
          <w:szCs w:val="24"/>
          <w:lang w:eastAsia="ru-RU"/>
        </w:rPr>
        <w:t>3,3</w:t>
      </w:r>
      <w:r w:rsidRPr="00A92BA3">
        <w:rPr>
          <w:rFonts w:eastAsia="Times New Roman" w:cs="Times New Roman"/>
          <w:sz w:val="24"/>
          <w:szCs w:val="24"/>
          <w:lang w:eastAsia="ru-RU"/>
        </w:rPr>
        <w:t xml:space="preserve"> раза больше топлива, чем на производство равного количества</w:t>
      </w:r>
      <w:r w:rsidR="00700F56" w:rsidRPr="00A92BA3">
        <w:rPr>
          <w:rFonts w:eastAsia="Times New Roman" w:cs="Times New Roman"/>
          <w:b/>
          <w:sz w:val="24"/>
          <w:szCs w:val="24"/>
          <w:lang w:eastAsia="ru-RU"/>
        </w:rPr>
        <w:t xml:space="preserve"> </w:t>
      </w:r>
      <w:r w:rsidRPr="00A92BA3">
        <w:rPr>
          <w:rFonts w:eastAsia="Times New Roman" w:cs="Times New Roman"/>
          <w:sz w:val="24"/>
          <w:szCs w:val="24"/>
          <w:lang w:eastAsia="ru-RU"/>
        </w:rPr>
        <w:t>тепловой энергии от котельных</w:t>
      </w:r>
      <w:r w:rsidR="00404783" w:rsidRPr="00A92BA3">
        <w:rPr>
          <w:sz w:val="24"/>
          <w:szCs w:val="24"/>
        </w:rPr>
        <w:t xml:space="preserve"> (</w:t>
      </w:r>
      <w:r w:rsidR="00404783" w:rsidRPr="00A92BA3">
        <w:rPr>
          <w:rFonts w:eastAsia="Times New Roman" w:cs="Times New Roman"/>
          <w:sz w:val="24"/>
          <w:szCs w:val="24"/>
          <w:lang w:eastAsia="ru-RU"/>
        </w:rPr>
        <w:t>реально ~350÷500 г</w:t>
      </w:r>
      <w:r w:rsidR="00195A7C" w:rsidRPr="00A92BA3">
        <w:rPr>
          <w:rFonts w:eastAsia="Times New Roman" w:cs="Times New Roman"/>
          <w:sz w:val="24"/>
          <w:szCs w:val="24"/>
          <w:lang w:eastAsia="ru-RU"/>
        </w:rPr>
        <w:t>.</w:t>
      </w:r>
      <w:r w:rsidR="00404783" w:rsidRPr="00A92BA3">
        <w:rPr>
          <w:rFonts w:eastAsia="Times New Roman" w:cs="Times New Roman"/>
          <w:sz w:val="24"/>
          <w:szCs w:val="24"/>
          <w:lang w:eastAsia="ru-RU"/>
        </w:rPr>
        <w:t>у</w:t>
      </w:r>
      <w:r w:rsidR="00195A7C" w:rsidRPr="00A92BA3">
        <w:rPr>
          <w:rFonts w:eastAsia="Times New Roman" w:cs="Times New Roman"/>
          <w:sz w:val="24"/>
          <w:szCs w:val="24"/>
          <w:lang w:eastAsia="ru-RU"/>
        </w:rPr>
        <w:t>.</w:t>
      </w:r>
      <w:r w:rsidR="00404783" w:rsidRPr="00A92BA3">
        <w:rPr>
          <w:rFonts w:eastAsia="Times New Roman" w:cs="Times New Roman"/>
          <w:sz w:val="24"/>
          <w:szCs w:val="24"/>
          <w:lang w:eastAsia="ru-RU"/>
        </w:rPr>
        <w:t>т/к</w:t>
      </w:r>
      <w:r w:rsidR="00195A7C" w:rsidRPr="00A92BA3">
        <w:rPr>
          <w:rFonts w:eastAsia="Times New Roman" w:cs="Times New Roman"/>
          <w:sz w:val="24"/>
          <w:szCs w:val="24"/>
          <w:lang w:eastAsia="ru-RU"/>
        </w:rPr>
        <w:t>В</w:t>
      </w:r>
      <w:r w:rsidR="00404783" w:rsidRPr="00A92BA3">
        <w:rPr>
          <w:rFonts w:eastAsia="Times New Roman" w:cs="Times New Roman"/>
          <w:sz w:val="24"/>
          <w:szCs w:val="24"/>
          <w:lang w:eastAsia="ru-RU"/>
        </w:rPr>
        <w:t xml:space="preserve">тч против </w:t>
      </w:r>
      <w:proofErr w:type="spellStart"/>
      <w:r w:rsidR="00404783" w:rsidRPr="00A92BA3">
        <w:rPr>
          <w:rFonts w:eastAsia="Times New Roman" w:cs="Times New Roman"/>
          <w:sz w:val="24"/>
          <w:szCs w:val="24"/>
          <w:lang w:eastAsia="ru-RU"/>
        </w:rPr>
        <w:t>расчетных</w:t>
      </w:r>
      <w:proofErr w:type="spellEnd"/>
      <w:r w:rsidR="00404783" w:rsidRPr="00A92BA3">
        <w:rPr>
          <w:rFonts w:eastAsia="Times New Roman" w:cs="Times New Roman"/>
          <w:sz w:val="24"/>
          <w:szCs w:val="24"/>
          <w:lang w:eastAsia="ru-RU"/>
        </w:rPr>
        <w:t xml:space="preserve"> ~153</w:t>
      </w:r>
      <w:r w:rsidR="00195A7C" w:rsidRPr="00A92BA3">
        <w:rPr>
          <w:rFonts w:eastAsia="Times New Roman" w:cs="Times New Roman"/>
          <w:sz w:val="24"/>
          <w:szCs w:val="24"/>
          <w:lang w:eastAsia="ru-RU"/>
        </w:rPr>
        <w:t xml:space="preserve"> </w:t>
      </w:r>
      <w:r w:rsidR="00404783" w:rsidRPr="00A92BA3">
        <w:rPr>
          <w:rFonts w:eastAsia="Times New Roman" w:cs="Times New Roman"/>
          <w:sz w:val="24"/>
          <w:szCs w:val="24"/>
          <w:lang w:eastAsia="ru-RU"/>
        </w:rPr>
        <w:t>г</w:t>
      </w:r>
      <w:r w:rsidR="00195A7C" w:rsidRPr="00A92BA3">
        <w:rPr>
          <w:rFonts w:eastAsia="Times New Roman" w:cs="Times New Roman"/>
          <w:sz w:val="24"/>
          <w:szCs w:val="24"/>
          <w:lang w:eastAsia="ru-RU"/>
        </w:rPr>
        <w:t>.</w:t>
      </w:r>
      <w:r w:rsidR="00404783" w:rsidRPr="00A92BA3">
        <w:rPr>
          <w:rFonts w:eastAsia="Times New Roman" w:cs="Times New Roman"/>
          <w:sz w:val="24"/>
          <w:szCs w:val="24"/>
          <w:lang w:eastAsia="ru-RU"/>
        </w:rPr>
        <w:t>у</w:t>
      </w:r>
      <w:r w:rsidR="00195A7C" w:rsidRPr="00A92BA3">
        <w:rPr>
          <w:rFonts w:eastAsia="Times New Roman" w:cs="Times New Roman"/>
          <w:sz w:val="24"/>
          <w:szCs w:val="24"/>
          <w:lang w:eastAsia="ru-RU"/>
        </w:rPr>
        <w:t>.</w:t>
      </w:r>
      <w:r w:rsidR="00404783" w:rsidRPr="00A92BA3">
        <w:rPr>
          <w:rFonts w:eastAsia="Times New Roman" w:cs="Times New Roman"/>
          <w:sz w:val="24"/>
          <w:szCs w:val="24"/>
          <w:lang w:eastAsia="ru-RU"/>
        </w:rPr>
        <w:t>т/к</w:t>
      </w:r>
      <w:r w:rsidR="00195A7C" w:rsidRPr="00A92BA3">
        <w:rPr>
          <w:rFonts w:eastAsia="Times New Roman" w:cs="Times New Roman"/>
          <w:sz w:val="24"/>
          <w:szCs w:val="24"/>
          <w:lang w:eastAsia="ru-RU"/>
        </w:rPr>
        <w:t>В</w:t>
      </w:r>
      <w:r w:rsidR="00404783" w:rsidRPr="00A92BA3">
        <w:rPr>
          <w:rFonts w:eastAsia="Times New Roman" w:cs="Times New Roman"/>
          <w:sz w:val="24"/>
          <w:szCs w:val="24"/>
          <w:lang w:eastAsia="ru-RU"/>
        </w:rPr>
        <w:t>тч)</w:t>
      </w:r>
      <w:r w:rsidRPr="00A92BA3">
        <w:rPr>
          <w:rFonts w:eastAsia="Times New Roman" w:cs="Times New Roman"/>
          <w:sz w:val="24"/>
          <w:szCs w:val="24"/>
          <w:lang w:eastAsia="ru-RU"/>
        </w:rPr>
        <w:t>;</w:t>
      </w:r>
    </w:p>
    <w:p w14:paraId="3782623C" w14:textId="1E2D8311" w:rsidR="009A6530" w:rsidRPr="00A92BA3" w:rsidRDefault="001146E4" w:rsidP="00F30A7E">
      <w:pPr>
        <w:shd w:val="clear" w:color="auto" w:fill="FFFFFF"/>
        <w:spacing w:line="240" w:lineRule="auto"/>
        <w:jc w:val="both"/>
        <w:rPr>
          <w:rFonts w:eastAsia="Times New Roman" w:cs="Times New Roman"/>
          <w:sz w:val="24"/>
          <w:szCs w:val="24"/>
          <w:lang w:eastAsia="ru-RU"/>
        </w:rPr>
      </w:pPr>
      <w:r w:rsidRPr="00A92BA3">
        <w:rPr>
          <w:rFonts w:eastAsia="Times New Roman" w:cs="Times New Roman"/>
          <w:sz w:val="24"/>
          <w:szCs w:val="24"/>
          <w:lang w:eastAsia="ru-RU"/>
        </w:rPr>
        <w:t xml:space="preserve"> </w:t>
      </w:r>
      <w:r w:rsidR="009A6530" w:rsidRPr="00A92BA3">
        <w:rPr>
          <w:rFonts w:eastAsia="Times New Roman" w:cs="Times New Roman"/>
          <w:sz w:val="24"/>
          <w:szCs w:val="24"/>
          <w:lang w:eastAsia="ru-RU"/>
        </w:rPr>
        <w:tab/>
      </w:r>
      <w:r w:rsidR="00E962F3" w:rsidRPr="00A92BA3">
        <w:rPr>
          <w:rFonts w:eastAsia="Times New Roman" w:cs="Times New Roman"/>
          <w:sz w:val="24"/>
          <w:szCs w:val="24"/>
          <w:lang w:eastAsia="ru-RU"/>
        </w:rPr>
        <w:t xml:space="preserve">б) </w:t>
      </w:r>
      <w:r w:rsidR="0055011C" w:rsidRPr="00A92BA3">
        <w:rPr>
          <w:rFonts w:eastAsia="Times New Roman" w:cs="Times New Roman"/>
          <w:sz w:val="24"/>
          <w:szCs w:val="24"/>
          <w:lang w:eastAsia="ru-RU"/>
        </w:rPr>
        <w:t xml:space="preserve">для </w:t>
      </w:r>
      <w:r w:rsidR="00A574D0" w:rsidRPr="00A92BA3">
        <w:rPr>
          <w:rFonts w:eastAsia="Times New Roman" w:cs="Times New Roman"/>
          <w:sz w:val="24"/>
          <w:szCs w:val="24"/>
          <w:lang w:eastAsia="ru-RU"/>
        </w:rPr>
        <w:t xml:space="preserve">тепловых </w:t>
      </w:r>
      <w:r w:rsidR="0055011C" w:rsidRPr="00A92BA3">
        <w:rPr>
          <w:rFonts w:eastAsia="Times New Roman" w:cs="Times New Roman"/>
          <w:sz w:val="24"/>
          <w:szCs w:val="24"/>
          <w:lang w:eastAsia="ru-RU"/>
        </w:rPr>
        <w:t>потребителей</w:t>
      </w:r>
      <w:r w:rsidR="00E962F3" w:rsidRPr="00A92BA3">
        <w:rPr>
          <w:rFonts w:eastAsia="Times New Roman" w:cs="Times New Roman"/>
          <w:sz w:val="24"/>
          <w:szCs w:val="24"/>
          <w:lang w:eastAsia="ru-RU"/>
        </w:rPr>
        <w:t xml:space="preserve"> </w:t>
      </w:r>
      <w:r w:rsidR="00891725" w:rsidRPr="00A92BA3">
        <w:rPr>
          <w:rFonts w:eastAsia="Times New Roman" w:cs="Times New Roman"/>
          <w:sz w:val="24"/>
          <w:szCs w:val="24"/>
          <w:lang w:eastAsia="ru-RU"/>
        </w:rPr>
        <w:t xml:space="preserve">одной единицы </w:t>
      </w:r>
      <w:r w:rsidR="006F6D34" w:rsidRPr="00A92BA3">
        <w:rPr>
          <w:rFonts w:eastAsia="Times New Roman" w:cs="Times New Roman"/>
          <w:sz w:val="24"/>
          <w:szCs w:val="24"/>
          <w:lang w:eastAsia="ru-RU"/>
        </w:rPr>
        <w:t xml:space="preserve">бросового тепла </w:t>
      </w:r>
      <w:r w:rsidR="00E54D32" w:rsidRPr="00A92BA3">
        <w:rPr>
          <w:rFonts w:eastAsia="Times New Roman" w:cs="Times New Roman"/>
          <w:sz w:val="24"/>
          <w:szCs w:val="24"/>
          <w:lang w:eastAsia="ru-RU"/>
        </w:rPr>
        <w:t>в виде</w:t>
      </w:r>
      <w:r w:rsidR="00E962F3" w:rsidRPr="00A92BA3">
        <w:rPr>
          <w:rFonts w:eastAsia="Times New Roman" w:cs="Times New Roman"/>
          <w:sz w:val="24"/>
          <w:szCs w:val="24"/>
          <w:lang w:eastAsia="ru-RU"/>
        </w:rPr>
        <w:t xml:space="preserve"> </w:t>
      </w:r>
      <w:r w:rsidR="00F30A7E" w:rsidRPr="00A92BA3">
        <w:rPr>
          <w:rFonts w:eastAsia="Times New Roman" w:cs="Times New Roman"/>
          <w:sz w:val="24"/>
          <w:szCs w:val="24"/>
          <w:lang w:eastAsia="ru-RU"/>
        </w:rPr>
        <w:t>несконденсированного тепла</w:t>
      </w:r>
      <w:r w:rsidR="00891725" w:rsidRPr="00A92BA3">
        <w:rPr>
          <w:rFonts w:eastAsia="Times New Roman" w:cs="Times New Roman"/>
          <w:sz w:val="24"/>
          <w:szCs w:val="24"/>
          <w:lang w:eastAsia="ru-RU"/>
        </w:rPr>
        <w:t xml:space="preserve"> отработанного пара </w:t>
      </w:r>
      <w:r w:rsidR="00FB5995" w:rsidRPr="00A92BA3">
        <w:rPr>
          <w:rFonts w:eastAsia="Times New Roman" w:cs="Times New Roman"/>
          <w:sz w:val="24"/>
          <w:szCs w:val="24"/>
          <w:lang w:eastAsia="ru-RU"/>
        </w:rPr>
        <w:t>турбины требуется</w:t>
      </w:r>
      <w:r w:rsidR="00891725" w:rsidRPr="00A92BA3">
        <w:rPr>
          <w:rFonts w:eastAsia="Times New Roman" w:cs="Times New Roman"/>
          <w:sz w:val="24"/>
          <w:szCs w:val="24"/>
          <w:lang w:eastAsia="ru-RU"/>
        </w:rPr>
        <w:t xml:space="preserve"> </w:t>
      </w:r>
      <w:r w:rsidR="00FB5995" w:rsidRPr="00A92BA3">
        <w:rPr>
          <w:rFonts w:eastAsia="Times New Roman" w:cs="Times New Roman"/>
          <w:sz w:val="24"/>
          <w:szCs w:val="24"/>
          <w:lang w:eastAsia="ru-RU"/>
        </w:rPr>
        <w:t>топлива в</w:t>
      </w:r>
      <w:r w:rsidR="00D44DA2" w:rsidRPr="00A92BA3">
        <w:rPr>
          <w:rFonts w:eastAsia="Times New Roman" w:cs="Times New Roman"/>
          <w:sz w:val="24"/>
          <w:szCs w:val="24"/>
          <w:lang w:eastAsia="ru-RU"/>
        </w:rPr>
        <w:t xml:space="preserve"> </w:t>
      </w:r>
      <w:r w:rsidR="004D1850" w:rsidRPr="00A92BA3">
        <w:rPr>
          <w:rFonts w:eastAsia="Times New Roman" w:cs="Times New Roman"/>
          <w:sz w:val="24"/>
          <w:szCs w:val="24"/>
          <w:lang w:eastAsia="ru-RU"/>
        </w:rPr>
        <w:t>2</w:t>
      </w:r>
      <w:r w:rsidR="006D293C" w:rsidRPr="00A92BA3">
        <w:rPr>
          <w:rFonts w:eastAsia="Times New Roman" w:cs="Times New Roman"/>
          <w:sz w:val="24"/>
          <w:szCs w:val="24"/>
          <w:lang w:eastAsia="ru-RU"/>
        </w:rPr>
        <w:t>,</w:t>
      </w:r>
      <w:r w:rsidR="004D1850" w:rsidRPr="00A92BA3">
        <w:rPr>
          <w:rFonts w:eastAsia="Times New Roman" w:cs="Times New Roman"/>
          <w:sz w:val="24"/>
          <w:szCs w:val="24"/>
          <w:lang w:eastAsia="ru-RU"/>
        </w:rPr>
        <w:t>5</w:t>
      </w:r>
      <w:r w:rsidR="00D44DA2" w:rsidRPr="00A92BA3">
        <w:rPr>
          <w:rFonts w:eastAsia="Times New Roman" w:cs="Times New Roman"/>
          <w:sz w:val="24"/>
          <w:szCs w:val="24"/>
          <w:lang w:eastAsia="ru-RU"/>
        </w:rPr>
        <w:t>÷</w:t>
      </w:r>
      <w:r w:rsidR="004D1850" w:rsidRPr="00A92BA3">
        <w:rPr>
          <w:rFonts w:eastAsia="Times New Roman" w:cs="Times New Roman"/>
          <w:sz w:val="24"/>
          <w:szCs w:val="24"/>
          <w:lang w:eastAsia="ru-RU"/>
        </w:rPr>
        <w:t>8</w:t>
      </w:r>
      <w:r w:rsidR="000A43C9" w:rsidRPr="00A92BA3">
        <w:rPr>
          <w:rFonts w:eastAsia="Times New Roman" w:cs="Times New Roman"/>
          <w:sz w:val="24"/>
          <w:szCs w:val="24"/>
          <w:lang w:eastAsia="ru-RU"/>
        </w:rPr>
        <w:t xml:space="preserve"> </w:t>
      </w:r>
      <w:r w:rsidR="00D44DA2" w:rsidRPr="00A92BA3">
        <w:rPr>
          <w:rFonts w:eastAsia="Times New Roman" w:cs="Times New Roman"/>
          <w:sz w:val="24"/>
          <w:szCs w:val="24"/>
          <w:lang w:eastAsia="ru-RU"/>
        </w:rPr>
        <w:t>раз меньше</w:t>
      </w:r>
      <w:r w:rsidR="00CA073E" w:rsidRPr="00A92BA3">
        <w:rPr>
          <w:rFonts w:eastAsia="Times New Roman" w:cs="Times New Roman"/>
          <w:sz w:val="24"/>
          <w:szCs w:val="24"/>
          <w:lang w:eastAsia="ru-RU"/>
        </w:rPr>
        <w:t>,</w:t>
      </w:r>
      <w:r w:rsidR="00D44DA2" w:rsidRPr="00A92BA3">
        <w:rPr>
          <w:rFonts w:eastAsia="Times New Roman" w:cs="Times New Roman"/>
          <w:sz w:val="24"/>
          <w:szCs w:val="24"/>
          <w:lang w:eastAsia="ru-RU"/>
        </w:rPr>
        <w:t xml:space="preserve"> чем от котельной</w:t>
      </w:r>
      <w:r w:rsidR="00404783" w:rsidRPr="00A92BA3">
        <w:rPr>
          <w:rFonts w:eastAsia="Times New Roman" w:cs="Times New Roman"/>
          <w:sz w:val="24"/>
          <w:szCs w:val="24"/>
          <w:lang w:eastAsia="ru-RU"/>
        </w:rPr>
        <w:t xml:space="preserve"> (реально ~66÷20 кг.у.т/Гкал против </w:t>
      </w:r>
      <w:proofErr w:type="spellStart"/>
      <w:r w:rsidR="00404783" w:rsidRPr="00A92BA3">
        <w:rPr>
          <w:rFonts w:eastAsia="Times New Roman" w:cs="Times New Roman"/>
          <w:sz w:val="24"/>
          <w:szCs w:val="24"/>
          <w:lang w:eastAsia="ru-RU"/>
        </w:rPr>
        <w:t>расчетных</w:t>
      </w:r>
      <w:proofErr w:type="spellEnd"/>
      <w:r w:rsidR="00404783" w:rsidRPr="00A92BA3">
        <w:rPr>
          <w:rFonts w:eastAsia="Times New Roman" w:cs="Times New Roman"/>
          <w:sz w:val="24"/>
          <w:szCs w:val="24"/>
          <w:lang w:eastAsia="ru-RU"/>
        </w:rPr>
        <w:t xml:space="preserve"> по уровню «альтернативной котельной» ~165 кг.у.т/Гкал)</w:t>
      </w:r>
      <w:r w:rsidR="00D44DA2" w:rsidRPr="00A92BA3">
        <w:rPr>
          <w:rFonts w:eastAsia="Times New Roman" w:cs="Times New Roman"/>
          <w:sz w:val="24"/>
          <w:szCs w:val="24"/>
          <w:lang w:eastAsia="ru-RU"/>
        </w:rPr>
        <w:t>.</w:t>
      </w:r>
      <w:r w:rsidR="00FB5995" w:rsidRPr="00A92BA3">
        <w:rPr>
          <w:rFonts w:eastAsia="Times New Roman" w:cs="Times New Roman"/>
          <w:sz w:val="24"/>
          <w:szCs w:val="24"/>
          <w:lang w:eastAsia="ru-RU"/>
        </w:rPr>
        <w:t xml:space="preserve"> </w:t>
      </w:r>
    </w:p>
    <w:p w14:paraId="1FFF61AE" w14:textId="47A6ABF1" w:rsidR="000A43C9" w:rsidRPr="007C2298" w:rsidRDefault="00D44DA2" w:rsidP="009A6530">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В итоге</w:t>
      </w:r>
      <w:r w:rsidR="00A736CD" w:rsidRPr="00A92BA3">
        <w:rPr>
          <w:rFonts w:eastAsia="Times New Roman" w:cs="Times New Roman"/>
          <w:sz w:val="24"/>
          <w:szCs w:val="24"/>
          <w:lang w:eastAsia="ru-RU"/>
        </w:rPr>
        <w:t>,</w:t>
      </w:r>
      <w:r w:rsidRPr="00A92BA3">
        <w:rPr>
          <w:rFonts w:eastAsia="Times New Roman" w:cs="Times New Roman"/>
          <w:sz w:val="24"/>
          <w:szCs w:val="24"/>
          <w:lang w:eastAsia="ru-RU"/>
        </w:rPr>
        <w:t xml:space="preserve"> </w:t>
      </w:r>
      <w:r w:rsidR="00BF70E2" w:rsidRPr="007C2298">
        <w:rPr>
          <w:rFonts w:eastAsia="Times New Roman" w:cs="Times New Roman"/>
          <w:sz w:val="24"/>
          <w:szCs w:val="24"/>
          <w:lang w:eastAsia="ru-RU"/>
        </w:rPr>
        <w:t>маржинальная</w:t>
      </w:r>
      <w:r w:rsidR="005B3C05" w:rsidRPr="007C2298">
        <w:rPr>
          <w:rFonts w:eastAsia="Times New Roman" w:cs="Times New Roman"/>
          <w:sz w:val="24"/>
          <w:szCs w:val="24"/>
          <w:lang w:eastAsia="ru-RU"/>
        </w:rPr>
        <w:t>*</w:t>
      </w:r>
      <w:r w:rsidR="00A92BA3" w:rsidRPr="007C2298">
        <w:rPr>
          <w:rFonts w:eastAsia="Times New Roman" w:cs="Times New Roman"/>
          <w:sz w:val="24"/>
          <w:szCs w:val="24"/>
          <w:lang w:eastAsia="ru-RU"/>
        </w:rPr>
        <w:t>*</w:t>
      </w:r>
      <w:r w:rsidR="00BF70E2" w:rsidRPr="007C2298">
        <w:rPr>
          <w:rFonts w:eastAsia="Times New Roman" w:cs="Times New Roman"/>
          <w:sz w:val="24"/>
          <w:szCs w:val="24"/>
          <w:lang w:eastAsia="ru-RU"/>
        </w:rPr>
        <w:t xml:space="preserve"> </w:t>
      </w:r>
      <w:r w:rsidRPr="007C2298">
        <w:rPr>
          <w:rFonts w:eastAsia="Times New Roman" w:cs="Times New Roman"/>
          <w:sz w:val="24"/>
          <w:szCs w:val="24"/>
          <w:lang w:eastAsia="ru-RU"/>
        </w:rPr>
        <w:t>р</w:t>
      </w:r>
      <w:r w:rsidR="00891725" w:rsidRPr="007C2298">
        <w:rPr>
          <w:rFonts w:eastAsia="Times New Roman" w:cs="Times New Roman"/>
          <w:sz w:val="24"/>
          <w:szCs w:val="24"/>
          <w:lang w:eastAsia="ru-RU"/>
        </w:rPr>
        <w:t>азница в потребности топлива</w:t>
      </w:r>
      <w:r w:rsidR="00A736CD" w:rsidRPr="007C2298">
        <w:rPr>
          <w:rFonts w:eastAsia="Times New Roman" w:cs="Times New Roman"/>
          <w:sz w:val="24"/>
          <w:szCs w:val="24"/>
          <w:lang w:eastAsia="ru-RU"/>
        </w:rPr>
        <w:t>,</w:t>
      </w:r>
      <w:r w:rsidR="00891725" w:rsidRPr="007C2298">
        <w:rPr>
          <w:rFonts w:eastAsia="Times New Roman" w:cs="Times New Roman"/>
          <w:sz w:val="24"/>
          <w:szCs w:val="24"/>
          <w:lang w:eastAsia="ru-RU"/>
        </w:rPr>
        <w:t xml:space="preserve"> для производства комбинированной тепловой энергии ТЭЦ к равному количеству электрической энергии ТЭЦ составляет </w:t>
      </w:r>
      <w:r w:rsidR="001B0520" w:rsidRPr="007C2298">
        <w:rPr>
          <w:rFonts w:eastAsia="Times New Roman" w:cs="Times New Roman"/>
          <w:sz w:val="24"/>
          <w:szCs w:val="24"/>
          <w:lang w:eastAsia="ru-RU"/>
        </w:rPr>
        <w:t xml:space="preserve">не менее </w:t>
      </w:r>
      <w:r w:rsidR="00F92648" w:rsidRPr="007C2298">
        <w:rPr>
          <w:rFonts w:eastAsia="Times New Roman" w:cs="Times New Roman"/>
          <w:sz w:val="24"/>
          <w:szCs w:val="24"/>
          <w:lang w:eastAsia="ru-RU"/>
        </w:rPr>
        <w:t>(</w:t>
      </w:r>
      <w:r w:rsidR="00F92648" w:rsidRPr="007C2298">
        <w:rPr>
          <w:rFonts w:eastAsia="Times New Roman" w:cs="Times New Roman"/>
          <w:sz w:val="24"/>
          <w:szCs w:val="24"/>
          <w:lang w:val="en-US" w:eastAsia="ru-RU"/>
        </w:rPr>
        <w:t>min</w:t>
      </w:r>
      <w:r w:rsidR="00F92648" w:rsidRPr="007C2298">
        <w:rPr>
          <w:rFonts w:eastAsia="Times New Roman" w:cs="Times New Roman"/>
          <w:sz w:val="24"/>
          <w:szCs w:val="24"/>
          <w:lang w:eastAsia="ru-RU"/>
        </w:rPr>
        <w:t>/</w:t>
      </w:r>
      <w:r w:rsidR="00F92648" w:rsidRPr="007C2298">
        <w:rPr>
          <w:rFonts w:eastAsia="Times New Roman" w:cs="Times New Roman"/>
          <w:sz w:val="24"/>
          <w:szCs w:val="24"/>
          <w:lang w:val="en-US" w:eastAsia="ru-RU"/>
        </w:rPr>
        <w:t>max</w:t>
      </w:r>
      <w:r w:rsidR="00F92648" w:rsidRPr="007C2298">
        <w:rPr>
          <w:rFonts w:eastAsia="Times New Roman" w:cs="Times New Roman"/>
          <w:sz w:val="24"/>
          <w:szCs w:val="24"/>
          <w:lang w:eastAsia="ru-RU"/>
        </w:rPr>
        <w:t xml:space="preserve"> </w:t>
      </w:r>
      <w:r w:rsidR="00AC276F" w:rsidRPr="007C2298">
        <w:rPr>
          <w:rFonts w:eastAsia="Times New Roman" w:cs="Times New Roman"/>
          <w:sz w:val="24"/>
          <w:szCs w:val="24"/>
          <w:lang w:eastAsia="ru-RU"/>
        </w:rPr>
        <w:t>=</w:t>
      </w:r>
      <w:r w:rsidR="00F92648" w:rsidRPr="007C2298">
        <w:rPr>
          <w:rFonts w:eastAsia="Times New Roman" w:cs="Times New Roman"/>
          <w:sz w:val="24"/>
          <w:szCs w:val="24"/>
          <w:lang w:eastAsia="ru-RU"/>
        </w:rPr>
        <w:t>1</w:t>
      </w:r>
      <w:r w:rsidR="00AC276F" w:rsidRPr="007C2298">
        <w:rPr>
          <w:rFonts w:eastAsia="Times New Roman" w:cs="Times New Roman"/>
          <w:sz w:val="24"/>
          <w:szCs w:val="24"/>
          <w:lang w:eastAsia="ru-RU"/>
        </w:rPr>
        <w:t>/7</w:t>
      </w:r>
      <w:r w:rsidR="000F1453" w:rsidRPr="007C2298">
        <w:rPr>
          <w:rFonts w:eastAsia="Times New Roman" w:cs="Times New Roman"/>
          <w:sz w:val="24"/>
          <w:szCs w:val="24"/>
          <w:lang w:eastAsia="ru-RU"/>
        </w:rPr>
        <w:t>÷</w:t>
      </w:r>
      <w:r w:rsidR="00AC276F" w:rsidRPr="007C2298">
        <w:rPr>
          <w:rFonts w:eastAsia="Times New Roman" w:cs="Times New Roman"/>
          <w:sz w:val="24"/>
          <w:szCs w:val="24"/>
          <w:lang w:eastAsia="ru-RU"/>
        </w:rPr>
        <w:t>1/</w:t>
      </w:r>
      <w:r w:rsidR="000F1453" w:rsidRPr="007C2298">
        <w:rPr>
          <w:rFonts w:eastAsia="Times New Roman" w:cs="Times New Roman"/>
          <w:sz w:val="24"/>
          <w:szCs w:val="24"/>
          <w:lang w:eastAsia="ru-RU"/>
        </w:rPr>
        <w:t>2</w:t>
      </w:r>
      <w:r w:rsidR="00F92648" w:rsidRPr="007C2298">
        <w:rPr>
          <w:rFonts w:eastAsia="Times New Roman" w:cs="Times New Roman"/>
          <w:sz w:val="24"/>
          <w:szCs w:val="24"/>
          <w:lang w:eastAsia="ru-RU"/>
        </w:rPr>
        <w:t>5</w:t>
      </w:r>
      <w:r w:rsidR="001B0520" w:rsidRPr="007C2298">
        <w:rPr>
          <w:rFonts w:eastAsia="Times New Roman" w:cs="Times New Roman"/>
          <w:sz w:val="24"/>
          <w:szCs w:val="24"/>
          <w:lang w:eastAsia="ru-RU"/>
        </w:rPr>
        <w:t xml:space="preserve">) </w:t>
      </w:r>
      <w:r w:rsidR="000A43C9" w:rsidRPr="007C2298">
        <w:rPr>
          <w:rFonts w:eastAsia="Times New Roman" w:cs="Times New Roman"/>
          <w:sz w:val="24"/>
          <w:szCs w:val="24"/>
          <w:lang w:eastAsia="ru-RU"/>
        </w:rPr>
        <w:t>раз</w:t>
      </w:r>
      <w:r w:rsidR="00D032FB" w:rsidRPr="007C2298">
        <w:rPr>
          <w:rFonts w:eastAsia="Times New Roman" w:cs="Times New Roman"/>
          <w:sz w:val="24"/>
          <w:szCs w:val="24"/>
          <w:lang w:eastAsia="ru-RU"/>
        </w:rPr>
        <w:t xml:space="preserve"> [6]</w:t>
      </w:r>
      <w:r w:rsidR="001B0520" w:rsidRPr="007C2298">
        <w:rPr>
          <w:rFonts w:eastAsia="Times New Roman" w:cs="Times New Roman"/>
          <w:sz w:val="24"/>
          <w:szCs w:val="24"/>
          <w:lang w:eastAsia="ru-RU"/>
        </w:rPr>
        <w:t>.</w:t>
      </w:r>
      <w:r w:rsidR="00891725" w:rsidRPr="007C2298">
        <w:rPr>
          <w:rFonts w:eastAsia="Times New Roman" w:cs="Times New Roman"/>
          <w:sz w:val="24"/>
          <w:szCs w:val="24"/>
          <w:lang w:eastAsia="ru-RU"/>
        </w:rPr>
        <w:t xml:space="preserve"> </w:t>
      </w:r>
    </w:p>
    <w:p w14:paraId="4E3758DF" w14:textId="715583ED" w:rsidR="005B3C05" w:rsidRPr="007C2298" w:rsidRDefault="005B3C05" w:rsidP="005B3C05">
      <w:pPr>
        <w:shd w:val="clear" w:color="auto" w:fill="FFFFFF"/>
        <w:spacing w:line="240" w:lineRule="auto"/>
        <w:jc w:val="both"/>
        <w:rPr>
          <w:rFonts w:eastAsia="Times New Roman" w:cs="Times New Roman"/>
          <w:sz w:val="24"/>
          <w:szCs w:val="24"/>
          <w:lang w:eastAsia="ru-RU"/>
        </w:rPr>
      </w:pPr>
    </w:p>
    <w:p w14:paraId="7C109105" w14:textId="0450C89B" w:rsidR="005B3C05" w:rsidRPr="00A92BA3" w:rsidRDefault="00A92BA3" w:rsidP="005B3C05">
      <w:pPr>
        <w:pBdr>
          <w:top w:val="single" w:sz="6" w:space="1" w:color="auto"/>
          <w:bottom w:val="single" w:sz="6" w:space="1" w:color="auto"/>
        </w:pBdr>
        <w:shd w:val="clear" w:color="auto" w:fill="FFFFFF"/>
        <w:spacing w:line="240" w:lineRule="auto"/>
        <w:jc w:val="both"/>
        <w:rPr>
          <w:rFonts w:eastAsia="Times New Roman" w:cs="Times New Roman"/>
          <w:sz w:val="20"/>
          <w:szCs w:val="20"/>
          <w:lang w:eastAsia="ru-RU"/>
        </w:rPr>
      </w:pPr>
      <w:r w:rsidRPr="007C2298">
        <w:rPr>
          <w:b/>
          <w:sz w:val="20"/>
          <w:szCs w:val="20"/>
          <w:shd w:val="clear" w:color="auto" w:fill="FFFFFF"/>
        </w:rPr>
        <w:t>*</w:t>
      </w:r>
      <w:r w:rsidR="005B3C05" w:rsidRPr="007C2298">
        <w:rPr>
          <w:b/>
          <w:sz w:val="20"/>
          <w:szCs w:val="20"/>
          <w:shd w:val="clear" w:color="auto" w:fill="FFFFFF"/>
        </w:rPr>
        <w:t xml:space="preserve">* </w:t>
      </w:r>
      <w:r w:rsidR="005B3C05" w:rsidRPr="007C2298">
        <w:rPr>
          <w:rFonts w:eastAsia="Times New Roman" w:cs="Times New Roman"/>
          <w:b/>
          <w:sz w:val="20"/>
          <w:szCs w:val="20"/>
          <w:lang w:eastAsia="ru-RU"/>
        </w:rPr>
        <w:t>Маржинальные топливные издержки</w:t>
      </w:r>
      <w:r w:rsidR="005B3C05" w:rsidRPr="00A92BA3">
        <w:rPr>
          <w:rFonts w:eastAsia="Times New Roman" w:cs="Times New Roman"/>
          <w:sz w:val="20"/>
          <w:szCs w:val="20"/>
          <w:lang w:eastAsia="ru-RU"/>
        </w:rPr>
        <w:t xml:space="preserve"> </w:t>
      </w:r>
      <w:r w:rsidR="00E52ABA" w:rsidRPr="00A92BA3">
        <w:rPr>
          <w:rFonts w:eastAsia="Times New Roman" w:cs="Times New Roman"/>
          <w:sz w:val="20"/>
          <w:szCs w:val="20"/>
          <w:lang w:eastAsia="ru-RU"/>
        </w:rPr>
        <w:t xml:space="preserve">показывают </w:t>
      </w:r>
      <w:r w:rsidR="005B3C05" w:rsidRPr="00A92BA3">
        <w:rPr>
          <w:rFonts w:eastAsia="Times New Roman" w:cs="Times New Roman"/>
          <w:sz w:val="20"/>
          <w:szCs w:val="20"/>
          <w:lang w:eastAsia="ru-RU"/>
        </w:rPr>
        <w:t xml:space="preserve">во сколько раз </w:t>
      </w:r>
      <w:r w:rsidRPr="00A92BA3">
        <w:rPr>
          <w:rFonts w:eastAsia="Times New Roman" w:cs="Times New Roman"/>
          <w:sz w:val="20"/>
          <w:szCs w:val="20"/>
          <w:lang w:eastAsia="ru-RU"/>
        </w:rPr>
        <w:t>(</w:t>
      </w:r>
      <w:r w:rsidR="005B3C05" w:rsidRPr="00A92BA3">
        <w:rPr>
          <w:rFonts w:eastAsia="Times New Roman" w:cs="Times New Roman"/>
          <w:sz w:val="20"/>
          <w:szCs w:val="20"/>
          <w:lang w:val="en-US" w:eastAsia="ru-RU"/>
        </w:rPr>
        <w:t>min</w:t>
      </w:r>
      <w:r w:rsidR="005B3C05" w:rsidRPr="00A92BA3">
        <w:rPr>
          <w:rFonts w:eastAsia="Times New Roman" w:cs="Times New Roman"/>
          <w:sz w:val="20"/>
          <w:szCs w:val="20"/>
          <w:lang w:eastAsia="ru-RU"/>
        </w:rPr>
        <w:t>/</w:t>
      </w:r>
      <w:r w:rsidR="005B3C05" w:rsidRPr="00A92BA3">
        <w:rPr>
          <w:rFonts w:eastAsia="Times New Roman" w:cs="Times New Roman"/>
          <w:sz w:val="20"/>
          <w:szCs w:val="20"/>
          <w:lang w:val="en-US" w:eastAsia="ru-RU"/>
        </w:rPr>
        <w:t>max</w:t>
      </w:r>
      <w:r w:rsidRPr="00A92BA3">
        <w:rPr>
          <w:rFonts w:eastAsia="Times New Roman" w:cs="Times New Roman"/>
          <w:sz w:val="20"/>
          <w:szCs w:val="20"/>
          <w:lang w:eastAsia="ru-RU"/>
        </w:rPr>
        <w:t>)</w:t>
      </w:r>
      <w:r w:rsidR="005B3C05" w:rsidRPr="00A92BA3">
        <w:rPr>
          <w:rFonts w:eastAsia="Times New Roman" w:cs="Times New Roman"/>
          <w:sz w:val="20"/>
          <w:szCs w:val="20"/>
          <w:lang w:eastAsia="ru-RU"/>
        </w:rPr>
        <w:t xml:space="preserve"> </w:t>
      </w:r>
      <w:r w:rsidRPr="00A92BA3">
        <w:rPr>
          <w:rFonts w:eastAsia="Times New Roman" w:cs="Times New Roman"/>
          <w:sz w:val="20"/>
          <w:szCs w:val="20"/>
          <w:lang w:eastAsia="ru-RU"/>
        </w:rPr>
        <w:t xml:space="preserve">отличаются </w:t>
      </w:r>
      <w:r w:rsidR="005B3C05" w:rsidRPr="00A92BA3">
        <w:rPr>
          <w:rFonts w:eastAsia="Times New Roman" w:cs="Times New Roman"/>
          <w:sz w:val="20"/>
          <w:szCs w:val="20"/>
          <w:lang w:eastAsia="ru-RU"/>
        </w:rPr>
        <w:t>затраты топлива при разных технологиях производства энергии. Например, при электр</w:t>
      </w:r>
      <w:r w:rsidR="00E52ABA" w:rsidRPr="00A92BA3">
        <w:rPr>
          <w:rFonts w:eastAsia="Times New Roman" w:cs="Times New Roman"/>
          <w:sz w:val="20"/>
          <w:szCs w:val="20"/>
          <w:lang w:eastAsia="ru-RU"/>
        </w:rPr>
        <w:t xml:space="preserve">ическом </w:t>
      </w:r>
      <w:r w:rsidR="005B3C05" w:rsidRPr="00A92BA3">
        <w:rPr>
          <w:rFonts w:eastAsia="Times New Roman" w:cs="Times New Roman"/>
          <w:sz w:val="20"/>
          <w:szCs w:val="20"/>
          <w:lang w:eastAsia="ru-RU"/>
        </w:rPr>
        <w:t xml:space="preserve">отоплении населения с КИТ 40% на производство 1 единицы эксергии </w:t>
      </w:r>
      <w:proofErr w:type="gramStart"/>
      <w:r w:rsidR="00E52ABA" w:rsidRPr="00A92BA3">
        <w:rPr>
          <w:rFonts w:eastAsia="Times New Roman" w:cs="Times New Roman"/>
          <w:sz w:val="20"/>
          <w:szCs w:val="20"/>
          <w:lang w:eastAsia="ru-RU"/>
        </w:rPr>
        <w:t>Эк</w:t>
      </w:r>
      <w:proofErr w:type="gramEnd"/>
      <w:r w:rsidR="00E52ABA" w:rsidRPr="00A92BA3">
        <w:rPr>
          <w:rFonts w:eastAsia="Times New Roman" w:cs="Times New Roman"/>
          <w:sz w:val="20"/>
          <w:szCs w:val="20"/>
          <w:lang w:eastAsia="ru-RU"/>
        </w:rPr>
        <w:t xml:space="preserve">=1 </w:t>
      </w:r>
      <w:proofErr w:type="spellStart"/>
      <w:r w:rsidR="00E52ABA" w:rsidRPr="00A92BA3">
        <w:rPr>
          <w:rFonts w:eastAsia="Times New Roman" w:cs="Times New Roman"/>
          <w:sz w:val="20"/>
          <w:szCs w:val="20"/>
          <w:lang w:eastAsia="ru-RU"/>
        </w:rPr>
        <w:t>о.е</w:t>
      </w:r>
      <w:proofErr w:type="spellEnd"/>
      <w:r w:rsidR="00E52ABA" w:rsidRPr="00A92BA3">
        <w:rPr>
          <w:rFonts w:eastAsia="Times New Roman" w:cs="Times New Roman"/>
          <w:sz w:val="20"/>
          <w:szCs w:val="20"/>
          <w:lang w:eastAsia="ru-RU"/>
        </w:rPr>
        <w:t xml:space="preserve">. </w:t>
      </w:r>
      <w:r w:rsidR="005B3C05" w:rsidRPr="00A92BA3">
        <w:rPr>
          <w:rFonts w:eastAsia="Times New Roman" w:cs="Times New Roman"/>
          <w:sz w:val="20"/>
          <w:szCs w:val="20"/>
          <w:lang w:eastAsia="ru-RU"/>
        </w:rPr>
        <w:t xml:space="preserve">требуется </w:t>
      </w:r>
      <w:r w:rsidR="00E52ABA" w:rsidRPr="00A92BA3">
        <w:rPr>
          <w:rFonts w:eastAsia="Times New Roman" w:cs="Times New Roman"/>
          <w:sz w:val="20"/>
          <w:szCs w:val="20"/>
          <w:lang w:eastAsia="ru-RU"/>
        </w:rPr>
        <w:t xml:space="preserve">топлива </w:t>
      </w:r>
      <w:r w:rsidR="005B3C05" w:rsidRPr="00A92BA3">
        <w:rPr>
          <w:rFonts w:eastAsia="Times New Roman" w:cs="Times New Roman"/>
          <w:sz w:val="20"/>
          <w:szCs w:val="20"/>
          <w:lang w:eastAsia="ru-RU"/>
        </w:rPr>
        <w:t xml:space="preserve">Эн=1/0,4=2,5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xml:space="preserve">., в том числе: на производство бесполезно теряемой анергии Ан=2,5-1=1,5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w:t>
      </w:r>
      <w:r w:rsidR="00E52ABA" w:rsidRPr="00A92BA3">
        <w:rPr>
          <w:rFonts w:eastAsia="Times New Roman" w:cs="Times New Roman"/>
          <w:sz w:val="20"/>
          <w:szCs w:val="20"/>
          <w:lang w:eastAsia="ru-RU"/>
        </w:rPr>
        <w:t>, а п</w:t>
      </w:r>
      <w:r w:rsidR="005B3C05" w:rsidRPr="00A92BA3">
        <w:rPr>
          <w:rFonts w:eastAsia="Times New Roman" w:cs="Times New Roman"/>
          <w:sz w:val="20"/>
          <w:szCs w:val="20"/>
          <w:lang w:eastAsia="ru-RU"/>
        </w:rPr>
        <w:t xml:space="preserve">ри отоплении населения от котельной с КИТ 90% топлива требуется Эн=1/0,9=1,11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в том числе</w:t>
      </w:r>
      <w:r w:rsidR="0003512C" w:rsidRPr="00A92BA3">
        <w:rPr>
          <w:rFonts w:eastAsia="Times New Roman" w:cs="Times New Roman"/>
          <w:sz w:val="20"/>
          <w:szCs w:val="20"/>
          <w:lang w:eastAsia="ru-RU"/>
        </w:rPr>
        <w:t>:</w:t>
      </w:r>
      <w:r w:rsidR="005B3C05" w:rsidRPr="00A92BA3">
        <w:rPr>
          <w:rFonts w:eastAsia="Times New Roman" w:cs="Times New Roman"/>
          <w:sz w:val="20"/>
          <w:szCs w:val="20"/>
          <w:lang w:eastAsia="ru-RU"/>
        </w:rPr>
        <w:t xml:space="preserve"> на производство полезной эксергии Эк=1</w:t>
      </w:r>
      <w:r w:rsidR="00E52ABA" w:rsidRPr="00A92BA3">
        <w:rPr>
          <w:rFonts w:eastAsia="Times New Roman" w:cs="Times New Roman"/>
          <w:sz w:val="20"/>
          <w:szCs w:val="20"/>
          <w:lang w:eastAsia="ru-RU"/>
        </w:rPr>
        <w:t>,</w:t>
      </w:r>
      <w:r w:rsidR="005B3C05" w:rsidRPr="00A92BA3">
        <w:rPr>
          <w:rFonts w:eastAsia="Times New Roman" w:cs="Times New Roman"/>
          <w:sz w:val="20"/>
          <w:szCs w:val="20"/>
          <w:lang w:eastAsia="ru-RU"/>
        </w:rPr>
        <w:t>0</w:t>
      </w:r>
      <w:r w:rsidR="0003512C" w:rsidRPr="00A92BA3">
        <w:rPr>
          <w:rFonts w:eastAsia="Times New Roman" w:cs="Times New Roman"/>
          <w:sz w:val="20"/>
          <w:szCs w:val="20"/>
          <w:lang w:eastAsia="ru-RU"/>
        </w:rPr>
        <w:t xml:space="preserve">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и на производство бесполезно теряемой анергии Ан=1,11-1</w:t>
      </w:r>
      <w:r w:rsidR="00E52ABA" w:rsidRPr="00A92BA3">
        <w:rPr>
          <w:rFonts w:eastAsia="Times New Roman" w:cs="Times New Roman"/>
          <w:sz w:val="20"/>
          <w:szCs w:val="20"/>
          <w:lang w:eastAsia="ru-RU"/>
        </w:rPr>
        <w:t>,</w:t>
      </w:r>
      <w:r w:rsidR="005B3C05" w:rsidRPr="00A92BA3">
        <w:rPr>
          <w:rFonts w:eastAsia="Times New Roman" w:cs="Times New Roman"/>
          <w:sz w:val="20"/>
          <w:szCs w:val="20"/>
          <w:lang w:eastAsia="ru-RU"/>
        </w:rPr>
        <w:t>0=0,11</w:t>
      </w:r>
      <w:r w:rsidR="0003512C" w:rsidRPr="00A92BA3">
        <w:rPr>
          <w:rFonts w:eastAsia="Times New Roman" w:cs="Times New Roman"/>
          <w:sz w:val="20"/>
          <w:szCs w:val="20"/>
          <w:lang w:eastAsia="ru-RU"/>
        </w:rPr>
        <w:t xml:space="preserve">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xml:space="preserve">. При равном количестве эксергии </w:t>
      </w:r>
      <w:proofErr w:type="gramStart"/>
      <w:r w:rsidR="005B3C05" w:rsidRPr="00A92BA3">
        <w:rPr>
          <w:rFonts w:eastAsia="Times New Roman" w:cs="Times New Roman"/>
          <w:sz w:val="20"/>
          <w:szCs w:val="20"/>
          <w:lang w:eastAsia="ru-RU"/>
        </w:rPr>
        <w:t>Эк</w:t>
      </w:r>
      <w:proofErr w:type="gramEnd"/>
      <w:r w:rsidR="005B3C05" w:rsidRPr="00A92BA3">
        <w:rPr>
          <w:rFonts w:eastAsia="Times New Roman" w:cs="Times New Roman"/>
          <w:sz w:val="20"/>
          <w:szCs w:val="20"/>
          <w:lang w:eastAsia="ru-RU"/>
        </w:rPr>
        <w:t xml:space="preserve"> для конечного потребителя бесполезная потеря топлива Ан может изменятся от 0,11</w:t>
      </w:r>
      <w:r w:rsidR="0003512C" w:rsidRPr="00A92BA3">
        <w:rPr>
          <w:rFonts w:eastAsia="Times New Roman" w:cs="Times New Roman"/>
          <w:sz w:val="20"/>
          <w:szCs w:val="20"/>
          <w:lang w:eastAsia="ru-RU"/>
        </w:rPr>
        <w:t xml:space="preserve">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до 1,5</w:t>
      </w:r>
      <w:r w:rsidR="0003512C" w:rsidRPr="00A92BA3">
        <w:rPr>
          <w:rFonts w:eastAsia="Times New Roman" w:cs="Times New Roman"/>
          <w:sz w:val="20"/>
          <w:szCs w:val="20"/>
          <w:lang w:eastAsia="ru-RU"/>
        </w:rPr>
        <w:t xml:space="preserve"> </w:t>
      </w:r>
      <w:proofErr w:type="spellStart"/>
      <w:r w:rsidR="005B3C05" w:rsidRPr="00A92BA3">
        <w:rPr>
          <w:rFonts w:eastAsia="Times New Roman" w:cs="Times New Roman"/>
          <w:sz w:val="20"/>
          <w:szCs w:val="20"/>
          <w:lang w:eastAsia="ru-RU"/>
        </w:rPr>
        <w:t>о.е</w:t>
      </w:r>
      <w:proofErr w:type="spellEnd"/>
      <w:r w:rsidR="005B3C05" w:rsidRPr="00A92BA3">
        <w:rPr>
          <w:rFonts w:eastAsia="Times New Roman" w:cs="Times New Roman"/>
          <w:sz w:val="20"/>
          <w:szCs w:val="20"/>
          <w:lang w:eastAsia="ru-RU"/>
        </w:rPr>
        <w:t>. Кратность маржинальных топливных издержек в данном примере составляет</w:t>
      </w:r>
      <w:r w:rsidR="0003512C" w:rsidRPr="00A92BA3">
        <w:rPr>
          <w:rFonts w:eastAsia="Times New Roman" w:cs="Times New Roman"/>
          <w:sz w:val="20"/>
          <w:szCs w:val="20"/>
          <w:lang w:eastAsia="ru-RU"/>
        </w:rPr>
        <w:t xml:space="preserve"> до</w:t>
      </w:r>
      <w:r w:rsidR="005B3C05" w:rsidRPr="00A92BA3">
        <w:rPr>
          <w:rFonts w:eastAsia="Times New Roman" w:cs="Times New Roman"/>
          <w:sz w:val="20"/>
          <w:szCs w:val="20"/>
          <w:lang w:eastAsia="ru-RU"/>
        </w:rPr>
        <w:t>: min/</w:t>
      </w:r>
      <w:r w:rsidR="005B3C05" w:rsidRPr="00A92BA3">
        <w:rPr>
          <w:rFonts w:eastAsia="Times New Roman" w:cs="Times New Roman"/>
          <w:sz w:val="20"/>
          <w:szCs w:val="20"/>
          <w:lang w:val="en-US" w:eastAsia="ru-RU"/>
        </w:rPr>
        <w:t>max</w:t>
      </w:r>
      <w:r w:rsidR="005B3C05" w:rsidRPr="00A92BA3">
        <w:rPr>
          <w:rFonts w:eastAsia="Times New Roman" w:cs="Times New Roman"/>
          <w:sz w:val="20"/>
          <w:szCs w:val="20"/>
          <w:lang w:eastAsia="ru-RU"/>
        </w:rPr>
        <w:t xml:space="preserve"> </w:t>
      </w:r>
      <w:r w:rsidR="0003512C" w:rsidRPr="00A92BA3">
        <w:rPr>
          <w:rFonts w:eastAsia="Times New Roman" w:cs="Times New Roman"/>
          <w:sz w:val="20"/>
          <w:szCs w:val="20"/>
          <w:lang w:eastAsia="ru-RU"/>
        </w:rPr>
        <w:t xml:space="preserve">= </w:t>
      </w:r>
      <w:r w:rsidR="005B3C05" w:rsidRPr="00A92BA3">
        <w:rPr>
          <w:rFonts w:eastAsia="Times New Roman" w:cs="Times New Roman"/>
          <w:sz w:val="20"/>
          <w:szCs w:val="20"/>
          <w:lang w:eastAsia="ru-RU"/>
        </w:rPr>
        <w:t>1,5/0,11= 13,5</w:t>
      </w:r>
      <w:r w:rsidR="0003512C" w:rsidRPr="00A92BA3">
        <w:rPr>
          <w:rFonts w:eastAsia="Times New Roman" w:cs="Times New Roman"/>
          <w:sz w:val="20"/>
          <w:szCs w:val="20"/>
          <w:lang w:eastAsia="ru-RU"/>
        </w:rPr>
        <w:t xml:space="preserve"> раз</w:t>
      </w:r>
    </w:p>
    <w:p w14:paraId="0F66EA34" w14:textId="77777777" w:rsidR="005B3C05" w:rsidRPr="00A92BA3" w:rsidRDefault="005B3C05" w:rsidP="005B3C05">
      <w:pPr>
        <w:shd w:val="clear" w:color="auto" w:fill="FFFFFF"/>
        <w:spacing w:line="240" w:lineRule="auto"/>
        <w:jc w:val="both"/>
        <w:rPr>
          <w:rFonts w:eastAsia="Times New Roman" w:cs="Times New Roman"/>
          <w:sz w:val="24"/>
          <w:szCs w:val="24"/>
          <w:lang w:eastAsia="ru-RU"/>
        </w:rPr>
      </w:pPr>
    </w:p>
    <w:p w14:paraId="4B6490A1" w14:textId="61386D02" w:rsidR="00EF12B5" w:rsidRPr="00A92BA3" w:rsidRDefault="000B5F43" w:rsidP="00D71F1F">
      <w:pPr>
        <w:shd w:val="clear" w:color="auto" w:fill="FFFFFF"/>
        <w:spacing w:line="240" w:lineRule="auto"/>
        <w:ind w:firstLine="708"/>
        <w:jc w:val="both"/>
        <w:rPr>
          <w:rFonts w:eastAsia="Times New Roman" w:cs="Times New Roman"/>
          <w:sz w:val="24"/>
          <w:szCs w:val="24"/>
          <w:lang w:eastAsia="ru-RU"/>
        </w:rPr>
      </w:pPr>
      <w:r w:rsidRPr="00A92BA3">
        <w:rPr>
          <w:rFonts w:eastAsia="Times New Roman" w:cs="Times New Roman"/>
          <w:sz w:val="24"/>
          <w:szCs w:val="24"/>
          <w:lang w:eastAsia="ru-RU"/>
        </w:rPr>
        <w:t>Поэтому, и</w:t>
      </w:r>
      <w:r w:rsidR="00450A5F" w:rsidRPr="00A92BA3">
        <w:rPr>
          <w:rFonts w:eastAsia="Times New Roman" w:cs="Times New Roman"/>
          <w:sz w:val="24"/>
          <w:szCs w:val="24"/>
          <w:lang w:eastAsia="ru-RU"/>
        </w:rPr>
        <w:t xml:space="preserve">менно </w:t>
      </w:r>
      <w:r w:rsidR="00126211" w:rsidRPr="00A92BA3">
        <w:rPr>
          <w:rFonts w:eastAsia="Times New Roman" w:cs="Times New Roman"/>
          <w:sz w:val="24"/>
          <w:szCs w:val="24"/>
          <w:lang w:eastAsia="ru-RU"/>
        </w:rPr>
        <w:t xml:space="preserve">эксергетический анализ </w:t>
      </w:r>
      <w:r w:rsidR="00AC276F" w:rsidRPr="00A92BA3">
        <w:rPr>
          <w:rFonts w:eastAsia="Times New Roman" w:cs="Times New Roman"/>
          <w:sz w:val="24"/>
          <w:szCs w:val="24"/>
          <w:lang w:eastAsia="ru-RU"/>
        </w:rPr>
        <w:t>является</w:t>
      </w:r>
      <w:r w:rsidR="00450A5F" w:rsidRPr="00A92BA3">
        <w:rPr>
          <w:rFonts w:eastAsia="Times New Roman" w:cs="Times New Roman"/>
          <w:sz w:val="24"/>
          <w:szCs w:val="24"/>
          <w:lang w:eastAsia="ru-RU"/>
        </w:rPr>
        <w:t xml:space="preserve"> фундаментальной основой </w:t>
      </w:r>
      <w:r w:rsidR="00001060" w:rsidRPr="00A92BA3">
        <w:rPr>
          <w:rFonts w:eastAsia="Times New Roman" w:cs="Times New Roman"/>
          <w:sz w:val="24"/>
          <w:szCs w:val="24"/>
          <w:lang w:eastAsia="ru-RU"/>
        </w:rPr>
        <w:t xml:space="preserve">при </w:t>
      </w:r>
      <w:r w:rsidR="00450A5F" w:rsidRPr="00A92BA3">
        <w:rPr>
          <w:rFonts w:eastAsia="Times New Roman" w:cs="Times New Roman"/>
          <w:sz w:val="24"/>
          <w:szCs w:val="24"/>
          <w:lang w:eastAsia="ru-RU"/>
        </w:rPr>
        <w:t>формировани</w:t>
      </w:r>
      <w:r w:rsidR="00001060" w:rsidRPr="00A92BA3">
        <w:rPr>
          <w:rFonts w:eastAsia="Times New Roman" w:cs="Times New Roman"/>
          <w:sz w:val="24"/>
          <w:szCs w:val="24"/>
          <w:lang w:eastAsia="ru-RU"/>
        </w:rPr>
        <w:t>и</w:t>
      </w:r>
      <w:r w:rsidR="007E4EEC" w:rsidRPr="00A92BA3">
        <w:rPr>
          <w:rFonts w:eastAsia="Times New Roman" w:cs="Times New Roman"/>
          <w:sz w:val="24"/>
          <w:szCs w:val="24"/>
          <w:lang w:eastAsia="ru-RU"/>
        </w:rPr>
        <w:t xml:space="preserve"> </w:t>
      </w:r>
      <w:r w:rsidR="00450A5F" w:rsidRPr="00A92BA3">
        <w:rPr>
          <w:rFonts w:eastAsia="Times New Roman" w:cs="Times New Roman"/>
          <w:sz w:val="24"/>
          <w:szCs w:val="24"/>
          <w:lang w:eastAsia="ru-RU"/>
        </w:rPr>
        <w:t>экономики энергетики России с переходом от усреднённого «котлового» метода анализа издержек производства</w:t>
      </w:r>
      <w:r w:rsidR="000A43C9" w:rsidRPr="00A92BA3">
        <w:rPr>
          <w:rFonts w:eastAsia="Times New Roman" w:cs="Times New Roman"/>
          <w:sz w:val="24"/>
          <w:szCs w:val="24"/>
          <w:lang w:eastAsia="ru-RU"/>
        </w:rPr>
        <w:t xml:space="preserve"> электрической и тепловой </w:t>
      </w:r>
      <w:r w:rsidR="008311AA" w:rsidRPr="00A92BA3">
        <w:rPr>
          <w:rFonts w:eastAsia="Times New Roman" w:cs="Times New Roman"/>
          <w:sz w:val="24"/>
          <w:szCs w:val="24"/>
          <w:lang w:eastAsia="ru-RU"/>
        </w:rPr>
        <w:t>энергии</w:t>
      </w:r>
      <w:r w:rsidR="00450A5F" w:rsidRPr="00A92BA3">
        <w:rPr>
          <w:rFonts w:eastAsia="Times New Roman" w:cs="Times New Roman"/>
          <w:sz w:val="24"/>
          <w:szCs w:val="24"/>
          <w:lang w:eastAsia="ru-RU"/>
        </w:rPr>
        <w:t xml:space="preserve"> на метод анализа «маржинальных </w:t>
      </w:r>
      <w:r w:rsidR="00C95326" w:rsidRPr="00A92BA3">
        <w:rPr>
          <w:rFonts w:eastAsia="Times New Roman" w:cs="Times New Roman"/>
          <w:sz w:val="24"/>
          <w:szCs w:val="24"/>
          <w:lang w:eastAsia="ru-RU"/>
        </w:rPr>
        <w:t>издержек»</w:t>
      </w:r>
      <w:r w:rsidR="00D71F1F" w:rsidRPr="00A92BA3">
        <w:rPr>
          <w:rFonts w:eastAsia="Times New Roman" w:cs="Times New Roman"/>
          <w:sz w:val="24"/>
          <w:szCs w:val="24"/>
          <w:lang w:eastAsia="ru-RU"/>
        </w:rPr>
        <w:t xml:space="preserve">. </w:t>
      </w:r>
    </w:p>
    <w:p w14:paraId="5B475642" w14:textId="77777777" w:rsidR="003851B3" w:rsidRPr="00A92BA3" w:rsidRDefault="003851B3" w:rsidP="00F10F80">
      <w:pPr>
        <w:shd w:val="clear" w:color="auto" w:fill="FFFFFF"/>
        <w:spacing w:line="240" w:lineRule="auto"/>
        <w:jc w:val="both"/>
        <w:rPr>
          <w:rFonts w:eastAsia="Times New Roman" w:cs="Times New Roman"/>
          <w:b/>
          <w:sz w:val="24"/>
          <w:szCs w:val="24"/>
          <w:lang w:eastAsia="ru-RU"/>
        </w:rPr>
      </w:pPr>
    </w:p>
    <w:p w14:paraId="5AC5094D" w14:textId="70755F0B" w:rsidR="00F10F80" w:rsidRPr="00A92BA3" w:rsidRDefault="000B5F43" w:rsidP="00F10F80">
      <w:pPr>
        <w:shd w:val="clear" w:color="auto" w:fill="FFFFFF"/>
        <w:spacing w:line="240" w:lineRule="auto"/>
        <w:jc w:val="both"/>
        <w:rPr>
          <w:rFonts w:eastAsia="Times New Roman" w:cs="Times New Roman"/>
          <w:sz w:val="24"/>
          <w:szCs w:val="24"/>
          <w:lang w:eastAsia="ru-RU"/>
        </w:rPr>
      </w:pPr>
      <w:r w:rsidRPr="00A92BA3">
        <w:rPr>
          <w:rFonts w:eastAsia="Times New Roman" w:cs="Times New Roman"/>
          <w:b/>
          <w:sz w:val="24"/>
          <w:szCs w:val="24"/>
          <w:lang w:eastAsia="ru-RU"/>
        </w:rPr>
        <w:t>2</w:t>
      </w:r>
      <w:r w:rsidR="00D03D4E" w:rsidRPr="00A92BA3">
        <w:rPr>
          <w:rFonts w:eastAsia="Times New Roman" w:cs="Times New Roman"/>
          <w:b/>
          <w:sz w:val="24"/>
          <w:szCs w:val="24"/>
          <w:lang w:eastAsia="ru-RU"/>
        </w:rPr>
        <w:t>.</w:t>
      </w:r>
      <w:r w:rsidR="00222D69" w:rsidRPr="00A92BA3">
        <w:rPr>
          <w:rFonts w:eastAsia="Times New Roman" w:cs="Times New Roman"/>
          <w:b/>
          <w:sz w:val="24"/>
          <w:szCs w:val="24"/>
          <w:lang w:eastAsia="ru-RU"/>
        </w:rPr>
        <w:t xml:space="preserve"> </w:t>
      </w:r>
      <w:r w:rsidR="00013C35" w:rsidRPr="00A92BA3">
        <w:rPr>
          <w:rFonts w:eastAsia="Times New Roman" w:cs="Times New Roman"/>
          <w:b/>
          <w:sz w:val="24"/>
          <w:szCs w:val="24"/>
          <w:lang w:eastAsia="ru-RU"/>
        </w:rPr>
        <w:t>П</w:t>
      </w:r>
      <w:r w:rsidR="0045347B" w:rsidRPr="00A92BA3">
        <w:rPr>
          <w:rFonts w:eastAsia="Times New Roman" w:cs="Times New Roman"/>
          <w:b/>
          <w:sz w:val="24"/>
          <w:szCs w:val="24"/>
          <w:lang w:eastAsia="ru-RU"/>
        </w:rPr>
        <w:t>оказател</w:t>
      </w:r>
      <w:r w:rsidR="00013C35" w:rsidRPr="00A92BA3">
        <w:rPr>
          <w:rFonts w:eastAsia="Times New Roman" w:cs="Times New Roman"/>
          <w:b/>
          <w:sz w:val="24"/>
          <w:szCs w:val="24"/>
          <w:lang w:eastAsia="ru-RU"/>
        </w:rPr>
        <w:t>и эффективности при</w:t>
      </w:r>
      <w:r w:rsidR="0045347B" w:rsidRPr="00A92BA3">
        <w:rPr>
          <w:rFonts w:eastAsia="Times New Roman" w:cs="Times New Roman"/>
          <w:b/>
          <w:sz w:val="24"/>
          <w:szCs w:val="24"/>
          <w:lang w:eastAsia="ru-RU"/>
        </w:rPr>
        <w:t xml:space="preserve"> различных технологи</w:t>
      </w:r>
      <w:r w:rsidR="00013C35" w:rsidRPr="00A92BA3">
        <w:rPr>
          <w:rFonts w:eastAsia="Times New Roman" w:cs="Times New Roman"/>
          <w:b/>
          <w:sz w:val="24"/>
          <w:szCs w:val="24"/>
          <w:lang w:eastAsia="ru-RU"/>
        </w:rPr>
        <w:t>ях</w:t>
      </w:r>
      <w:r w:rsidR="0045347B" w:rsidRPr="00A92BA3">
        <w:rPr>
          <w:rFonts w:eastAsia="Times New Roman" w:cs="Times New Roman"/>
          <w:b/>
          <w:sz w:val="24"/>
          <w:szCs w:val="24"/>
          <w:lang w:eastAsia="ru-RU"/>
        </w:rPr>
        <w:t xml:space="preserve"> </w:t>
      </w:r>
      <w:r w:rsidR="00A40A54" w:rsidRPr="00A92BA3">
        <w:rPr>
          <w:rFonts w:eastAsia="Times New Roman" w:cs="Times New Roman"/>
          <w:b/>
          <w:sz w:val="24"/>
          <w:szCs w:val="24"/>
          <w:lang w:eastAsia="ru-RU"/>
        </w:rPr>
        <w:t>топливосбережения</w:t>
      </w:r>
      <w:r w:rsidR="00177E7F" w:rsidRPr="00A92BA3">
        <w:rPr>
          <w:rFonts w:eastAsia="Times New Roman" w:cs="Times New Roman"/>
          <w:b/>
          <w:sz w:val="24"/>
          <w:szCs w:val="24"/>
          <w:lang w:eastAsia="ru-RU"/>
        </w:rPr>
        <w:t xml:space="preserve"> </w:t>
      </w:r>
    </w:p>
    <w:p w14:paraId="6C0D6CC2" w14:textId="321528C1" w:rsidR="00001060" w:rsidRPr="007C2298" w:rsidRDefault="00001060" w:rsidP="00001060">
      <w:pPr>
        <w:shd w:val="clear" w:color="auto" w:fill="FFFFFF"/>
        <w:spacing w:line="240" w:lineRule="auto"/>
        <w:jc w:val="both"/>
        <w:rPr>
          <w:rFonts w:eastAsia="Times New Roman" w:cs="Times New Roman"/>
          <w:sz w:val="24"/>
          <w:szCs w:val="24"/>
          <w:lang w:eastAsia="ru-RU"/>
        </w:rPr>
      </w:pPr>
      <w:r w:rsidRPr="00A92BA3">
        <w:rPr>
          <w:rFonts w:eastAsia="Times New Roman" w:cs="Times New Roman"/>
          <w:sz w:val="24"/>
          <w:szCs w:val="24"/>
          <w:lang w:eastAsia="ru-RU"/>
        </w:rPr>
        <w:tab/>
        <w:t>Топливосбережение</w:t>
      </w:r>
      <w:r w:rsidR="00D71F1F" w:rsidRPr="00A92BA3">
        <w:rPr>
          <w:rFonts w:eastAsia="Times New Roman" w:cs="Times New Roman"/>
          <w:sz w:val="24"/>
          <w:szCs w:val="24"/>
          <w:lang w:eastAsia="ru-RU"/>
        </w:rPr>
        <w:t xml:space="preserve"> </w:t>
      </w:r>
      <w:r w:rsidRPr="008E24FD">
        <w:rPr>
          <w:rFonts w:eastAsia="Times New Roman" w:cs="Times New Roman"/>
          <w:sz w:val="24"/>
          <w:szCs w:val="24"/>
          <w:lang w:eastAsia="ru-RU"/>
        </w:rPr>
        <w:t xml:space="preserve">– это снижение затрат первичного топлива на производство и транспорт тепловой и электрической энергии, учитывающий состояние окружающей среды, выраженное через удельный расход первичного топлива на единицу энергии. В отличие от общепринятого понятия «энергосбережение», топливосбережение учитывает принцип второго закона термодинамики и является объективным методом не только количественного, но и качественного анализа эффективности использования топлива. Степень несоответствия КИТ, удельного расхода условного топлива (УРУТ) «энергосбережения» от </w:t>
      </w:r>
      <w:r w:rsidRPr="007C2298">
        <w:rPr>
          <w:rFonts w:eastAsia="Times New Roman" w:cs="Times New Roman"/>
          <w:sz w:val="24"/>
          <w:szCs w:val="24"/>
          <w:lang w:eastAsia="ru-RU"/>
        </w:rPr>
        <w:t>«топливосбережения» при комбинированной выработке энергии ТЭЦ достигает</w:t>
      </w:r>
      <w:r w:rsidR="00C10B16" w:rsidRPr="007C2298">
        <w:rPr>
          <w:rFonts w:eastAsia="Times New Roman" w:cs="Times New Roman"/>
          <w:sz w:val="24"/>
          <w:szCs w:val="24"/>
          <w:lang w:eastAsia="ru-RU"/>
        </w:rPr>
        <w:t xml:space="preserve"> более, чем в 2</w:t>
      </w:r>
      <w:r w:rsidR="001B264E" w:rsidRPr="007C2298">
        <w:rPr>
          <w:rFonts w:eastAsia="Times New Roman" w:cs="Times New Roman"/>
          <w:sz w:val="24"/>
          <w:szCs w:val="24"/>
          <w:lang w:eastAsia="ru-RU"/>
        </w:rPr>
        <w:t>÷8</w:t>
      </w:r>
      <w:r w:rsidR="00C10B16" w:rsidRPr="007C2298">
        <w:rPr>
          <w:rFonts w:eastAsia="Times New Roman" w:cs="Times New Roman"/>
          <w:sz w:val="24"/>
          <w:szCs w:val="24"/>
          <w:lang w:eastAsia="ru-RU"/>
        </w:rPr>
        <w:t xml:space="preserve"> раза.</w:t>
      </w:r>
      <w:r w:rsidRPr="007C2298">
        <w:rPr>
          <w:rFonts w:eastAsia="Times New Roman" w:cs="Times New Roman"/>
          <w:sz w:val="24"/>
          <w:szCs w:val="24"/>
          <w:lang w:eastAsia="ru-RU"/>
        </w:rPr>
        <w:t xml:space="preserve"> </w:t>
      </w:r>
      <w:r w:rsidR="006A3EC5" w:rsidRPr="007C2298">
        <w:rPr>
          <w:rFonts w:eastAsia="Times New Roman" w:cs="Times New Roman"/>
          <w:sz w:val="24"/>
          <w:szCs w:val="24"/>
          <w:lang w:eastAsia="ru-RU"/>
        </w:rPr>
        <w:t>[</w:t>
      </w:r>
      <w:r w:rsidR="00C53C64" w:rsidRPr="007C2298">
        <w:rPr>
          <w:rFonts w:eastAsia="Times New Roman" w:cs="Times New Roman"/>
          <w:sz w:val="24"/>
          <w:szCs w:val="24"/>
          <w:lang w:eastAsia="ru-RU"/>
        </w:rPr>
        <w:t>7</w:t>
      </w:r>
      <w:r w:rsidR="006A3EC5" w:rsidRPr="007C2298">
        <w:rPr>
          <w:rFonts w:eastAsia="Times New Roman" w:cs="Times New Roman"/>
          <w:sz w:val="24"/>
          <w:szCs w:val="24"/>
          <w:lang w:eastAsia="ru-RU"/>
        </w:rPr>
        <w:t>]</w:t>
      </w:r>
    </w:p>
    <w:p w14:paraId="6836BCC0" w14:textId="22675B73" w:rsidR="00013C35" w:rsidRPr="008E24FD" w:rsidRDefault="00013C35" w:rsidP="00013C35">
      <w:pPr>
        <w:ind w:firstLine="708"/>
        <w:jc w:val="both"/>
        <w:rPr>
          <w:rFonts w:eastAsia="Times New Roman" w:cs="Times New Roman"/>
          <w:sz w:val="24"/>
          <w:szCs w:val="24"/>
          <w:lang w:eastAsia="ru-RU"/>
        </w:rPr>
      </w:pPr>
      <w:r w:rsidRPr="007C2298">
        <w:rPr>
          <w:rFonts w:eastAsia="Times New Roman" w:cs="Times New Roman"/>
          <w:sz w:val="24"/>
          <w:szCs w:val="24"/>
          <w:lang w:eastAsia="ru-RU"/>
        </w:rPr>
        <w:t xml:space="preserve">В таблице </w:t>
      </w:r>
      <w:r w:rsidR="000B5F43" w:rsidRPr="007C2298">
        <w:rPr>
          <w:rFonts w:eastAsia="Times New Roman" w:cs="Times New Roman"/>
          <w:sz w:val="24"/>
          <w:szCs w:val="24"/>
          <w:lang w:eastAsia="ru-RU"/>
        </w:rPr>
        <w:t>2</w:t>
      </w:r>
      <w:r w:rsidRPr="007C2298">
        <w:rPr>
          <w:rFonts w:eastAsia="Times New Roman" w:cs="Times New Roman"/>
          <w:sz w:val="24"/>
          <w:szCs w:val="24"/>
          <w:lang w:eastAsia="ru-RU"/>
        </w:rPr>
        <w:t>.1. приведены показатели при различных технологиях топливосбережения с применением понятий «эксергия» и «анергия»</w:t>
      </w:r>
      <w:r w:rsidR="00081313" w:rsidRPr="007C2298">
        <w:rPr>
          <w:rFonts w:eastAsia="Times New Roman" w:cs="Times New Roman"/>
          <w:sz w:val="24"/>
          <w:szCs w:val="24"/>
          <w:lang w:eastAsia="ru-RU"/>
        </w:rPr>
        <w:t xml:space="preserve"> [8]</w:t>
      </w:r>
      <w:r w:rsidRPr="007C2298">
        <w:rPr>
          <w:rFonts w:eastAsia="Times New Roman" w:cs="Times New Roman"/>
          <w:sz w:val="24"/>
          <w:szCs w:val="24"/>
          <w:lang w:eastAsia="ru-RU"/>
        </w:rPr>
        <w:t>.</w:t>
      </w:r>
    </w:p>
    <w:p w14:paraId="55371B9A" w14:textId="77777777" w:rsidR="007C2298" w:rsidRDefault="00C219F1" w:rsidP="00C10B16">
      <w:pPr>
        <w:jc w:val="right"/>
        <w:rPr>
          <w:rFonts w:eastAsia="Times New Roman" w:cs="Times New Roman"/>
          <w:sz w:val="24"/>
          <w:szCs w:val="24"/>
          <w:lang w:eastAsia="ru-RU"/>
        </w:rPr>
      </w:pPr>
      <w:r w:rsidRPr="008E24FD">
        <w:rPr>
          <w:rFonts w:eastAsia="Times New Roman" w:cs="Times New Roman"/>
          <w:sz w:val="24"/>
          <w:szCs w:val="24"/>
          <w:lang w:eastAsia="ru-RU"/>
        </w:rPr>
        <w:t xml:space="preserve"> </w:t>
      </w:r>
      <w:r w:rsidR="00C10B16" w:rsidRPr="008E24FD">
        <w:rPr>
          <w:rFonts w:eastAsia="Times New Roman" w:cs="Times New Roman"/>
          <w:sz w:val="24"/>
          <w:szCs w:val="24"/>
          <w:lang w:eastAsia="ru-RU"/>
        </w:rPr>
        <w:tab/>
      </w:r>
    </w:p>
    <w:p w14:paraId="47A55897" w14:textId="77777777" w:rsidR="007C2298" w:rsidRDefault="007C2298" w:rsidP="00C10B16">
      <w:pPr>
        <w:jc w:val="right"/>
        <w:rPr>
          <w:rFonts w:eastAsia="Times New Roman" w:cs="Times New Roman"/>
          <w:sz w:val="24"/>
          <w:szCs w:val="24"/>
          <w:lang w:eastAsia="ru-RU"/>
        </w:rPr>
      </w:pPr>
    </w:p>
    <w:p w14:paraId="5C94E5B7" w14:textId="77777777" w:rsidR="007C2298" w:rsidRDefault="007C2298" w:rsidP="00C10B16">
      <w:pPr>
        <w:jc w:val="right"/>
        <w:rPr>
          <w:rFonts w:eastAsia="Times New Roman" w:cs="Times New Roman"/>
          <w:sz w:val="24"/>
          <w:szCs w:val="24"/>
          <w:lang w:eastAsia="ru-RU"/>
        </w:rPr>
      </w:pPr>
    </w:p>
    <w:p w14:paraId="05AFA1F4" w14:textId="77777777" w:rsidR="007C2298" w:rsidRDefault="007C2298" w:rsidP="00C10B16">
      <w:pPr>
        <w:jc w:val="right"/>
        <w:rPr>
          <w:rFonts w:eastAsia="Times New Roman" w:cs="Times New Roman"/>
          <w:sz w:val="24"/>
          <w:szCs w:val="24"/>
          <w:lang w:eastAsia="ru-RU"/>
        </w:rPr>
      </w:pPr>
    </w:p>
    <w:p w14:paraId="51D8AE52" w14:textId="77777777" w:rsidR="007C2298" w:rsidRDefault="007C2298" w:rsidP="00C10B16">
      <w:pPr>
        <w:jc w:val="right"/>
        <w:rPr>
          <w:rFonts w:eastAsia="Times New Roman" w:cs="Times New Roman"/>
          <w:sz w:val="24"/>
          <w:szCs w:val="24"/>
          <w:lang w:eastAsia="ru-RU"/>
        </w:rPr>
      </w:pPr>
    </w:p>
    <w:p w14:paraId="267B2820" w14:textId="77777777" w:rsidR="007C2298" w:rsidRDefault="007C2298" w:rsidP="00C10B16">
      <w:pPr>
        <w:jc w:val="right"/>
        <w:rPr>
          <w:rFonts w:eastAsia="Times New Roman" w:cs="Times New Roman"/>
          <w:sz w:val="24"/>
          <w:szCs w:val="24"/>
          <w:lang w:eastAsia="ru-RU"/>
        </w:rPr>
      </w:pPr>
    </w:p>
    <w:p w14:paraId="32A0F82B" w14:textId="410CE35C" w:rsidR="00287118" w:rsidRPr="008E24FD" w:rsidRDefault="00DC1AFC" w:rsidP="00C10B16">
      <w:pPr>
        <w:jc w:val="right"/>
        <w:rPr>
          <w:rFonts w:eastAsia="Times New Roman" w:cs="Times New Roman"/>
          <w:b/>
          <w:sz w:val="24"/>
          <w:szCs w:val="24"/>
          <w:lang w:eastAsia="ru-RU"/>
        </w:rPr>
      </w:pPr>
      <w:r w:rsidRPr="008E24FD">
        <w:rPr>
          <w:rFonts w:eastAsia="Times New Roman" w:cs="Times New Roman"/>
          <w:sz w:val="24"/>
          <w:szCs w:val="24"/>
          <w:lang w:eastAsia="ru-RU"/>
        </w:rPr>
        <w:lastRenderedPageBreak/>
        <w:t>Табл.</w:t>
      </w:r>
      <w:r w:rsidR="003E46CF" w:rsidRPr="008E24FD">
        <w:rPr>
          <w:rFonts w:eastAsia="Times New Roman" w:cs="Times New Roman"/>
          <w:sz w:val="24"/>
          <w:szCs w:val="24"/>
          <w:lang w:eastAsia="ru-RU"/>
        </w:rPr>
        <w:t xml:space="preserve"> </w:t>
      </w:r>
      <w:r w:rsidR="000B5F43" w:rsidRPr="008E24FD">
        <w:rPr>
          <w:rFonts w:eastAsia="Times New Roman" w:cs="Times New Roman"/>
          <w:sz w:val="24"/>
          <w:szCs w:val="24"/>
          <w:lang w:eastAsia="ru-RU"/>
        </w:rPr>
        <w:t>2</w:t>
      </w:r>
      <w:r w:rsidRPr="008E24FD">
        <w:rPr>
          <w:rFonts w:eastAsia="Times New Roman" w:cs="Times New Roman"/>
          <w:sz w:val="24"/>
          <w:szCs w:val="24"/>
          <w:lang w:eastAsia="ru-RU"/>
        </w:rPr>
        <w:t>.1</w:t>
      </w:r>
      <w:r w:rsidR="003E46CF" w:rsidRPr="008E24FD">
        <w:rPr>
          <w:rFonts w:eastAsia="Times New Roman" w:cs="Times New Roman"/>
          <w:sz w:val="24"/>
          <w:szCs w:val="24"/>
          <w:lang w:eastAsia="ru-RU"/>
        </w:rPr>
        <w:t>.</w:t>
      </w:r>
      <w:r w:rsidR="002F4CA1" w:rsidRPr="008E24FD">
        <w:rPr>
          <w:rFonts w:eastAsia="Times New Roman" w:cs="Times New Roman"/>
          <w:b/>
          <w:sz w:val="24"/>
          <w:szCs w:val="24"/>
          <w:lang w:eastAsia="ru-RU"/>
        </w:rPr>
        <w:t xml:space="preserve"> </w:t>
      </w:r>
    </w:p>
    <w:p w14:paraId="5402BB51" w14:textId="25C60ED3" w:rsidR="00871B55" w:rsidRPr="008E24FD" w:rsidRDefault="00234214" w:rsidP="00287118">
      <w:pPr>
        <w:jc w:val="center"/>
        <w:rPr>
          <w:rFonts w:eastAsia="Times New Roman" w:cs="Times New Roman"/>
          <w:sz w:val="24"/>
          <w:szCs w:val="24"/>
          <w:lang w:eastAsia="ru-RU"/>
        </w:rPr>
      </w:pPr>
      <w:r w:rsidRPr="008E24FD">
        <w:rPr>
          <w:rFonts w:eastAsia="Times New Roman" w:cs="Times New Roman"/>
          <w:sz w:val="24"/>
          <w:szCs w:val="24"/>
          <w:lang w:eastAsia="ru-RU"/>
        </w:rPr>
        <w:t xml:space="preserve">Показатели КИТ и УРУТ </w:t>
      </w:r>
      <w:r w:rsidR="00871B55" w:rsidRPr="008E24FD">
        <w:rPr>
          <w:rFonts w:eastAsia="Times New Roman" w:cs="Times New Roman"/>
          <w:sz w:val="24"/>
          <w:szCs w:val="24"/>
          <w:lang w:eastAsia="ru-RU"/>
        </w:rPr>
        <w:t>для раз</w:t>
      </w:r>
      <w:r w:rsidRPr="008E24FD">
        <w:rPr>
          <w:rFonts w:eastAsia="Times New Roman" w:cs="Times New Roman"/>
          <w:sz w:val="24"/>
          <w:szCs w:val="24"/>
          <w:lang w:eastAsia="ru-RU"/>
        </w:rPr>
        <w:t>н</w:t>
      </w:r>
      <w:r w:rsidR="00871B55" w:rsidRPr="008E24FD">
        <w:rPr>
          <w:rFonts w:eastAsia="Times New Roman" w:cs="Times New Roman"/>
          <w:sz w:val="24"/>
          <w:szCs w:val="24"/>
          <w:lang w:eastAsia="ru-RU"/>
        </w:rPr>
        <w:t>ых источников энергии</w:t>
      </w:r>
    </w:p>
    <w:tbl>
      <w:tblPr>
        <w:tblStyle w:val="af2"/>
        <w:tblW w:w="10543" w:type="dxa"/>
        <w:tblInd w:w="-289" w:type="dxa"/>
        <w:tblLayout w:type="fixed"/>
        <w:tblLook w:val="04A0" w:firstRow="1" w:lastRow="0" w:firstColumn="1" w:lastColumn="0" w:noHBand="0" w:noVBand="1"/>
      </w:tblPr>
      <w:tblGrid>
        <w:gridCol w:w="3970"/>
        <w:gridCol w:w="1417"/>
        <w:gridCol w:w="1868"/>
        <w:gridCol w:w="1705"/>
        <w:gridCol w:w="1558"/>
        <w:gridCol w:w="25"/>
      </w:tblGrid>
      <w:tr w:rsidR="008E24FD" w:rsidRPr="008E24FD" w14:paraId="584B9353" w14:textId="77777777" w:rsidTr="008E24FD">
        <w:trPr>
          <w:gridAfter w:val="1"/>
          <w:wAfter w:w="25" w:type="dxa"/>
        </w:trPr>
        <w:tc>
          <w:tcPr>
            <w:tcW w:w="3970" w:type="dxa"/>
            <w:vMerge w:val="restart"/>
          </w:tcPr>
          <w:p w14:paraId="6AE7A646" w14:textId="77777777" w:rsidR="00D269A0" w:rsidRPr="008E24FD" w:rsidRDefault="00D269A0" w:rsidP="00DD2F7F">
            <w:pPr>
              <w:ind w:right="34"/>
              <w:rPr>
                <w:rFonts w:eastAsia="Times New Roman" w:cs="Times New Roman"/>
                <w:b/>
                <w:lang w:eastAsia="ru-RU"/>
              </w:rPr>
            </w:pPr>
          </w:p>
          <w:p w14:paraId="53E2CBB5" w14:textId="77777777" w:rsidR="00016EAC" w:rsidRPr="008E24FD" w:rsidRDefault="00D269A0" w:rsidP="00016EAC">
            <w:pPr>
              <w:ind w:right="34"/>
              <w:rPr>
                <w:rFonts w:eastAsia="Times New Roman" w:cs="Times New Roman"/>
                <w:lang w:eastAsia="ru-RU"/>
              </w:rPr>
            </w:pPr>
            <w:r w:rsidRPr="008E24FD">
              <w:rPr>
                <w:rFonts w:eastAsia="Times New Roman" w:cs="Times New Roman"/>
                <w:b/>
                <w:lang w:eastAsia="ru-RU"/>
              </w:rPr>
              <w:t>Вид энергии (способ производства</w:t>
            </w:r>
            <w:r w:rsidR="00016EAC" w:rsidRPr="008E24FD">
              <w:rPr>
                <w:rFonts w:eastAsia="Times New Roman" w:cs="Times New Roman"/>
                <w:b/>
                <w:lang w:eastAsia="ru-RU"/>
              </w:rPr>
              <w:t>,</w:t>
            </w:r>
            <w:r w:rsidRPr="008E24FD">
              <w:rPr>
                <w:rFonts w:eastAsia="Times New Roman" w:cs="Times New Roman"/>
                <w:b/>
                <w:lang w:eastAsia="ru-RU"/>
              </w:rPr>
              <w:t xml:space="preserve"> источник</w:t>
            </w:r>
            <w:r w:rsidR="00016EAC" w:rsidRPr="008E24FD">
              <w:rPr>
                <w:rFonts w:eastAsia="Times New Roman" w:cs="Times New Roman"/>
                <w:b/>
                <w:lang w:eastAsia="ru-RU"/>
              </w:rPr>
              <w:t>)</w:t>
            </w:r>
          </w:p>
          <w:p w14:paraId="3EADB765" w14:textId="77777777" w:rsidR="00D269A0" w:rsidRPr="008E24FD" w:rsidRDefault="00D269A0" w:rsidP="00D5445A">
            <w:pPr>
              <w:ind w:right="34"/>
              <w:rPr>
                <w:rFonts w:eastAsia="Times New Roman" w:cs="Times New Roman"/>
                <w:lang w:eastAsia="ru-RU"/>
              </w:rPr>
            </w:pPr>
            <w:r w:rsidRPr="008E24FD">
              <w:rPr>
                <w:rFonts w:eastAsia="Times New Roman" w:cs="Times New Roman"/>
                <w:lang w:eastAsia="ru-RU"/>
              </w:rPr>
              <w:t xml:space="preserve"> </w:t>
            </w:r>
          </w:p>
        </w:tc>
        <w:tc>
          <w:tcPr>
            <w:tcW w:w="1417" w:type="dxa"/>
            <w:vMerge w:val="restart"/>
          </w:tcPr>
          <w:p w14:paraId="296172F6" w14:textId="77777777" w:rsidR="00D269A0" w:rsidRPr="008E24FD" w:rsidRDefault="00D269A0" w:rsidP="00016EAC">
            <w:pPr>
              <w:ind w:right="34"/>
              <w:jc w:val="center"/>
              <w:rPr>
                <w:rFonts w:eastAsia="Times New Roman" w:cs="Times New Roman"/>
                <w:sz w:val="20"/>
                <w:szCs w:val="20"/>
                <w:lang w:eastAsia="ru-RU"/>
              </w:rPr>
            </w:pPr>
            <w:r w:rsidRPr="008E24FD">
              <w:rPr>
                <w:rFonts w:eastAsia="Times New Roman" w:cs="Times New Roman"/>
                <w:sz w:val="20"/>
                <w:szCs w:val="20"/>
                <w:lang w:eastAsia="ru-RU"/>
              </w:rPr>
              <w:t>Коэффициент использования топлива (КИТ),</w:t>
            </w:r>
            <w:r w:rsidR="00016EAC" w:rsidRPr="008E24FD">
              <w:rPr>
                <w:rFonts w:eastAsia="Times New Roman" w:cs="Times New Roman"/>
                <w:sz w:val="20"/>
                <w:szCs w:val="20"/>
                <w:lang w:eastAsia="ru-RU"/>
              </w:rPr>
              <w:t xml:space="preserve"> </w:t>
            </w:r>
            <w:r w:rsidRPr="008E24FD">
              <w:rPr>
                <w:rFonts w:eastAsia="Times New Roman" w:cs="Times New Roman"/>
                <w:sz w:val="20"/>
                <w:szCs w:val="20"/>
                <w:lang w:eastAsia="ru-RU"/>
              </w:rPr>
              <w:t xml:space="preserve">% </w:t>
            </w:r>
          </w:p>
        </w:tc>
        <w:tc>
          <w:tcPr>
            <w:tcW w:w="5131" w:type="dxa"/>
            <w:gridSpan w:val="3"/>
          </w:tcPr>
          <w:p w14:paraId="1A8415F8" w14:textId="77777777" w:rsidR="00D269A0" w:rsidRPr="008E24FD" w:rsidRDefault="00D269A0" w:rsidP="00AB6236">
            <w:pPr>
              <w:ind w:right="34"/>
              <w:jc w:val="center"/>
              <w:rPr>
                <w:rFonts w:eastAsia="Times New Roman" w:cs="Times New Roman"/>
                <w:lang w:eastAsia="ru-RU"/>
              </w:rPr>
            </w:pPr>
            <w:r w:rsidRPr="008E24FD">
              <w:rPr>
                <w:rFonts w:eastAsia="Times New Roman" w:cs="Times New Roman"/>
                <w:lang w:eastAsia="ru-RU"/>
              </w:rPr>
              <w:t>Удельный расход условного топлива (УРУТ)</w:t>
            </w:r>
          </w:p>
        </w:tc>
      </w:tr>
      <w:tr w:rsidR="008E24FD" w:rsidRPr="008E24FD" w14:paraId="6B0EBB80" w14:textId="77777777" w:rsidTr="008E24FD">
        <w:trPr>
          <w:gridAfter w:val="1"/>
          <w:wAfter w:w="25" w:type="dxa"/>
          <w:trHeight w:val="1032"/>
        </w:trPr>
        <w:tc>
          <w:tcPr>
            <w:tcW w:w="3970" w:type="dxa"/>
            <w:vMerge/>
          </w:tcPr>
          <w:p w14:paraId="665FB4E3" w14:textId="77777777" w:rsidR="00013C35" w:rsidRPr="008E24FD" w:rsidRDefault="00013C35" w:rsidP="00DD2F7F">
            <w:pPr>
              <w:ind w:right="34"/>
              <w:rPr>
                <w:rFonts w:eastAsia="Times New Roman" w:cs="Times New Roman"/>
                <w:b/>
                <w:lang w:eastAsia="ru-RU"/>
              </w:rPr>
            </w:pPr>
          </w:p>
        </w:tc>
        <w:tc>
          <w:tcPr>
            <w:tcW w:w="1417" w:type="dxa"/>
            <w:vMerge/>
          </w:tcPr>
          <w:p w14:paraId="00AB4B39" w14:textId="77777777" w:rsidR="00013C35" w:rsidRPr="008E24FD" w:rsidRDefault="00013C35" w:rsidP="00846D90">
            <w:pPr>
              <w:ind w:right="34"/>
              <w:jc w:val="center"/>
              <w:rPr>
                <w:rFonts w:eastAsia="Times New Roman" w:cs="Times New Roman"/>
                <w:lang w:eastAsia="ru-RU"/>
              </w:rPr>
            </w:pPr>
          </w:p>
        </w:tc>
        <w:tc>
          <w:tcPr>
            <w:tcW w:w="1868" w:type="dxa"/>
          </w:tcPr>
          <w:p w14:paraId="46718C9E" w14:textId="5254C766" w:rsidR="00013C35" w:rsidRPr="008E24FD" w:rsidRDefault="00013C35" w:rsidP="00013C35">
            <w:pPr>
              <w:ind w:right="34"/>
              <w:jc w:val="center"/>
              <w:rPr>
                <w:rFonts w:eastAsia="Times New Roman" w:cs="Times New Roman"/>
                <w:lang w:eastAsia="ru-RU"/>
              </w:rPr>
            </w:pPr>
            <w:r w:rsidRPr="008E24FD">
              <w:rPr>
                <w:rFonts w:eastAsia="Times New Roman" w:cs="Times New Roman"/>
                <w:lang w:eastAsia="ru-RU"/>
              </w:rPr>
              <w:t>всего</w:t>
            </w:r>
          </w:p>
        </w:tc>
        <w:tc>
          <w:tcPr>
            <w:tcW w:w="1705" w:type="dxa"/>
          </w:tcPr>
          <w:p w14:paraId="7177E9E5" w14:textId="69999723" w:rsidR="00013C35" w:rsidRPr="008E24FD" w:rsidRDefault="00013C35" w:rsidP="00D269A0">
            <w:pPr>
              <w:ind w:right="34"/>
              <w:jc w:val="center"/>
              <w:rPr>
                <w:rFonts w:eastAsia="Times New Roman" w:cs="Times New Roman"/>
                <w:lang w:eastAsia="ru-RU"/>
              </w:rPr>
            </w:pPr>
            <w:r w:rsidRPr="008E24FD">
              <w:rPr>
                <w:rFonts w:eastAsia="Times New Roman" w:cs="Times New Roman"/>
                <w:lang w:eastAsia="ru-RU"/>
              </w:rPr>
              <w:t>в т.ч. на</w:t>
            </w:r>
          </w:p>
          <w:p w14:paraId="0D2C6B1C" w14:textId="5A5C96F8" w:rsidR="00013C35" w:rsidRPr="008E24FD" w:rsidRDefault="00013C35" w:rsidP="00013C35">
            <w:pPr>
              <w:ind w:right="34"/>
              <w:jc w:val="center"/>
              <w:rPr>
                <w:rFonts w:eastAsia="Times New Roman" w:cs="Times New Roman"/>
                <w:lang w:eastAsia="ru-RU"/>
              </w:rPr>
            </w:pPr>
            <w:r w:rsidRPr="008E24FD">
              <w:rPr>
                <w:rFonts w:eastAsia="Times New Roman" w:cs="Times New Roman"/>
                <w:lang w:eastAsia="ru-RU"/>
              </w:rPr>
              <w:t xml:space="preserve"> «эксергию» </w:t>
            </w:r>
          </w:p>
        </w:tc>
        <w:tc>
          <w:tcPr>
            <w:tcW w:w="1558" w:type="dxa"/>
          </w:tcPr>
          <w:p w14:paraId="7C15CAB7" w14:textId="711DE9EC" w:rsidR="00013C35" w:rsidRPr="008E24FD" w:rsidRDefault="00013C35" w:rsidP="00013C35">
            <w:pPr>
              <w:ind w:right="34"/>
              <w:jc w:val="center"/>
              <w:rPr>
                <w:rFonts w:eastAsia="Times New Roman" w:cs="Times New Roman"/>
                <w:lang w:eastAsia="ru-RU"/>
              </w:rPr>
            </w:pPr>
            <w:r w:rsidRPr="008E24FD">
              <w:rPr>
                <w:rFonts w:eastAsia="Times New Roman" w:cs="Times New Roman"/>
                <w:lang w:eastAsia="ru-RU"/>
              </w:rPr>
              <w:t xml:space="preserve">в т.ч. на «анергию» </w:t>
            </w:r>
          </w:p>
        </w:tc>
      </w:tr>
      <w:tr w:rsidR="008E24FD" w:rsidRPr="008E24FD" w14:paraId="09C5C8DD" w14:textId="77777777" w:rsidTr="008E24FD">
        <w:tc>
          <w:tcPr>
            <w:tcW w:w="10543" w:type="dxa"/>
            <w:gridSpan w:val="6"/>
            <w:tcBorders>
              <w:bottom w:val="single" w:sz="4" w:space="0" w:color="auto"/>
            </w:tcBorders>
            <w:shd w:val="clear" w:color="auto" w:fill="F2F2F2" w:themeFill="background1" w:themeFillShade="F2"/>
          </w:tcPr>
          <w:p w14:paraId="2DBB695C" w14:textId="3BF586F3" w:rsidR="00D269A0" w:rsidRPr="008E24FD" w:rsidRDefault="00D269A0" w:rsidP="003E46CF">
            <w:pPr>
              <w:ind w:right="34"/>
              <w:rPr>
                <w:rFonts w:eastAsia="Times New Roman" w:cs="Times New Roman"/>
                <w:lang w:eastAsia="ru-RU"/>
              </w:rPr>
            </w:pPr>
            <w:r w:rsidRPr="008E24FD">
              <w:rPr>
                <w:rFonts w:eastAsia="Times New Roman" w:cs="Times New Roman"/>
                <w:lang w:eastAsia="ru-RU"/>
              </w:rPr>
              <w:t>А</w:t>
            </w:r>
            <w:r w:rsidR="00016EAC" w:rsidRPr="008E24FD">
              <w:rPr>
                <w:rFonts w:eastAsia="Times New Roman" w:cs="Times New Roman"/>
                <w:lang w:eastAsia="ru-RU"/>
              </w:rPr>
              <w:t>.</w:t>
            </w:r>
            <w:r w:rsidRPr="008E24FD">
              <w:rPr>
                <w:rFonts w:eastAsia="Times New Roman" w:cs="Times New Roman"/>
                <w:lang w:eastAsia="ru-RU"/>
              </w:rPr>
              <w:t xml:space="preserve"> </w:t>
            </w:r>
            <w:r w:rsidRPr="008E24FD">
              <w:rPr>
                <w:rFonts w:eastAsia="Times New Roman" w:cs="Times New Roman"/>
                <w:b/>
                <w:lang w:eastAsia="ru-RU"/>
              </w:rPr>
              <w:t>Раздельно</w:t>
            </w:r>
            <w:r w:rsidRPr="008E24FD">
              <w:rPr>
                <w:rFonts w:eastAsia="Times New Roman" w:cs="Times New Roman"/>
                <w:lang w:eastAsia="ru-RU"/>
              </w:rPr>
              <w:t xml:space="preserve"> произведённая тепловая энергия </w:t>
            </w:r>
            <w:r w:rsidR="000A3E26" w:rsidRPr="008E24FD">
              <w:rPr>
                <w:rFonts w:eastAsia="Times New Roman" w:cs="Times New Roman"/>
                <w:lang w:eastAsia="ru-RU"/>
              </w:rPr>
              <w:t xml:space="preserve">на </w:t>
            </w:r>
            <w:r w:rsidRPr="008E24FD">
              <w:rPr>
                <w:rFonts w:eastAsia="Times New Roman" w:cs="Times New Roman"/>
                <w:lang w:eastAsia="ru-RU"/>
              </w:rPr>
              <w:t>котельных</w:t>
            </w:r>
            <w:r w:rsidR="00287118" w:rsidRPr="008E24FD">
              <w:rPr>
                <w:rFonts w:eastAsia="Times New Roman" w:cs="Times New Roman"/>
                <w:vertAlign w:val="superscript"/>
                <w:lang w:eastAsia="ru-RU"/>
              </w:rPr>
              <w:t>1)</w:t>
            </w:r>
          </w:p>
        </w:tc>
      </w:tr>
      <w:tr w:rsidR="008E24FD" w:rsidRPr="008E24FD" w14:paraId="39984932" w14:textId="77777777" w:rsidTr="008E24FD">
        <w:trPr>
          <w:gridAfter w:val="1"/>
          <w:wAfter w:w="25" w:type="dxa"/>
        </w:trPr>
        <w:tc>
          <w:tcPr>
            <w:tcW w:w="3970" w:type="dxa"/>
            <w:tcBorders>
              <w:top w:val="single" w:sz="4" w:space="0" w:color="auto"/>
              <w:left w:val="single" w:sz="4" w:space="0" w:color="auto"/>
              <w:bottom w:val="single" w:sz="4" w:space="0" w:color="auto"/>
              <w:right w:val="single" w:sz="4" w:space="0" w:color="auto"/>
            </w:tcBorders>
          </w:tcPr>
          <w:p w14:paraId="03B782FB" w14:textId="54835CB9" w:rsidR="00D269A0" w:rsidRPr="008E24FD" w:rsidRDefault="003E3AFD" w:rsidP="003E3AFD">
            <w:pPr>
              <w:ind w:right="34"/>
              <w:rPr>
                <w:rFonts w:eastAsia="Times New Roman" w:cs="Times New Roman"/>
                <w:lang w:eastAsia="ru-RU"/>
              </w:rPr>
            </w:pPr>
            <w:r w:rsidRPr="003E3AFD">
              <w:rPr>
                <w:rFonts w:eastAsia="Times New Roman" w:cs="Times New Roman"/>
                <w:lang w:eastAsia="ru-RU"/>
              </w:rPr>
              <w:t xml:space="preserve">а1. </w:t>
            </w:r>
            <w:r>
              <w:rPr>
                <w:rFonts w:eastAsia="Times New Roman" w:cs="Times New Roman"/>
                <w:lang w:eastAsia="ru-RU"/>
              </w:rPr>
              <w:t>Об</w:t>
            </w:r>
            <w:r w:rsidRPr="003E3AFD">
              <w:rPr>
                <w:rFonts w:eastAsia="Times New Roman" w:cs="Times New Roman"/>
                <w:lang w:eastAsia="ru-RU"/>
              </w:rPr>
              <w:t>ычная котельная α=1,2</w:t>
            </w:r>
          </w:p>
        </w:tc>
        <w:tc>
          <w:tcPr>
            <w:tcW w:w="1417" w:type="dxa"/>
            <w:tcBorders>
              <w:top w:val="single" w:sz="4" w:space="0" w:color="auto"/>
              <w:left w:val="single" w:sz="4" w:space="0" w:color="auto"/>
              <w:bottom w:val="single" w:sz="4" w:space="0" w:color="auto"/>
              <w:right w:val="single" w:sz="4" w:space="0" w:color="auto"/>
            </w:tcBorders>
          </w:tcPr>
          <w:p w14:paraId="32288F9B" w14:textId="77777777" w:rsidR="00D269A0" w:rsidRPr="008E24FD" w:rsidRDefault="00D269A0" w:rsidP="00DD2F7F">
            <w:pPr>
              <w:ind w:right="34"/>
              <w:jc w:val="center"/>
              <w:rPr>
                <w:rFonts w:eastAsia="Times New Roman" w:cs="Times New Roman"/>
                <w:lang w:eastAsia="ru-RU"/>
              </w:rPr>
            </w:pPr>
            <w:r w:rsidRPr="008E24FD">
              <w:rPr>
                <w:rFonts w:eastAsia="Times New Roman" w:cs="Times New Roman"/>
                <w:lang w:eastAsia="ru-RU"/>
              </w:rPr>
              <w:t>90%</w:t>
            </w:r>
          </w:p>
        </w:tc>
        <w:tc>
          <w:tcPr>
            <w:tcW w:w="1868" w:type="dxa"/>
            <w:tcBorders>
              <w:top w:val="single" w:sz="4" w:space="0" w:color="auto"/>
              <w:left w:val="single" w:sz="4" w:space="0" w:color="auto"/>
              <w:bottom w:val="single" w:sz="4" w:space="0" w:color="auto"/>
              <w:right w:val="single" w:sz="4" w:space="0" w:color="auto"/>
            </w:tcBorders>
          </w:tcPr>
          <w:p w14:paraId="5919FE88" w14:textId="77777777" w:rsidR="00D269A0" w:rsidRPr="008E24FD" w:rsidRDefault="00D269A0" w:rsidP="00DD2F7F">
            <w:pPr>
              <w:ind w:right="34"/>
              <w:jc w:val="center"/>
              <w:rPr>
                <w:rFonts w:eastAsia="Times New Roman" w:cs="Times New Roman"/>
                <w:lang w:eastAsia="ru-RU"/>
              </w:rPr>
            </w:pPr>
            <w:r w:rsidRPr="008E24FD">
              <w:rPr>
                <w:rFonts w:eastAsia="Times New Roman" w:cs="Times New Roman"/>
                <w:lang w:eastAsia="ru-RU"/>
              </w:rPr>
              <w:t>1/0,9=111%</w:t>
            </w:r>
          </w:p>
          <w:p w14:paraId="55467D59" w14:textId="77777777" w:rsidR="00D269A0" w:rsidRPr="008E24FD" w:rsidRDefault="00D269A0" w:rsidP="00DD2F7F">
            <w:pPr>
              <w:ind w:right="34"/>
              <w:jc w:val="center"/>
              <w:rPr>
                <w:rFonts w:eastAsia="Times New Roman" w:cs="Times New Roman"/>
                <w:lang w:eastAsia="ru-RU"/>
              </w:rPr>
            </w:pPr>
          </w:p>
        </w:tc>
        <w:tc>
          <w:tcPr>
            <w:tcW w:w="1705" w:type="dxa"/>
            <w:tcBorders>
              <w:top w:val="single" w:sz="4" w:space="0" w:color="auto"/>
              <w:left w:val="single" w:sz="4" w:space="0" w:color="auto"/>
              <w:bottom w:val="single" w:sz="4" w:space="0" w:color="auto"/>
              <w:right w:val="single" w:sz="4" w:space="0" w:color="auto"/>
            </w:tcBorders>
          </w:tcPr>
          <w:p w14:paraId="0C43A649" w14:textId="77777777" w:rsidR="00D269A0" w:rsidRPr="008E24FD" w:rsidRDefault="00D269A0" w:rsidP="00341502">
            <w:pPr>
              <w:ind w:right="34"/>
              <w:jc w:val="center"/>
              <w:rPr>
                <w:rFonts w:eastAsia="Times New Roman" w:cs="Times New Roman"/>
                <w:lang w:eastAsia="ru-RU"/>
              </w:rPr>
            </w:pPr>
            <w:r w:rsidRPr="008E24FD">
              <w:rPr>
                <w:rFonts w:eastAsia="Times New Roman" w:cs="Times New Roman"/>
                <w:lang w:eastAsia="ru-RU"/>
              </w:rPr>
              <w:t xml:space="preserve">100% </w:t>
            </w:r>
          </w:p>
          <w:p w14:paraId="1A4F0807" w14:textId="77777777" w:rsidR="00D269A0" w:rsidRPr="008E24FD" w:rsidRDefault="00D269A0" w:rsidP="00341502">
            <w:pPr>
              <w:ind w:right="34"/>
              <w:jc w:val="center"/>
              <w:rPr>
                <w:rFonts w:eastAsia="Times New Roman" w:cs="Times New Roman"/>
                <w:lang w:eastAsia="ru-RU"/>
              </w:rPr>
            </w:pPr>
          </w:p>
        </w:tc>
        <w:tc>
          <w:tcPr>
            <w:tcW w:w="1558" w:type="dxa"/>
            <w:tcBorders>
              <w:top w:val="single" w:sz="4" w:space="0" w:color="auto"/>
              <w:left w:val="single" w:sz="4" w:space="0" w:color="auto"/>
              <w:bottom w:val="single" w:sz="4" w:space="0" w:color="auto"/>
              <w:right w:val="single" w:sz="4" w:space="0" w:color="auto"/>
            </w:tcBorders>
          </w:tcPr>
          <w:p w14:paraId="64F3AF49" w14:textId="77777777" w:rsidR="00D269A0" w:rsidRPr="008E24FD" w:rsidRDefault="00D269A0" w:rsidP="00DD2F7F">
            <w:pPr>
              <w:ind w:right="34"/>
              <w:jc w:val="center"/>
              <w:rPr>
                <w:rFonts w:eastAsia="Times New Roman" w:cs="Times New Roman"/>
                <w:lang w:eastAsia="ru-RU"/>
              </w:rPr>
            </w:pPr>
            <w:r w:rsidRPr="008E24FD">
              <w:rPr>
                <w:rFonts w:eastAsia="Times New Roman" w:cs="Times New Roman"/>
                <w:lang w:eastAsia="ru-RU"/>
              </w:rPr>
              <w:t>11,1%</w:t>
            </w:r>
          </w:p>
          <w:p w14:paraId="73986CF1" w14:textId="77777777" w:rsidR="00D269A0" w:rsidRPr="008E24FD" w:rsidRDefault="00D269A0" w:rsidP="00DD2F7F">
            <w:pPr>
              <w:ind w:right="34"/>
              <w:jc w:val="center"/>
              <w:rPr>
                <w:rFonts w:eastAsia="Times New Roman" w:cs="Times New Roman"/>
                <w:lang w:eastAsia="ru-RU"/>
              </w:rPr>
            </w:pPr>
          </w:p>
        </w:tc>
      </w:tr>
      <w:tr w:rsidR="008E24FD" w:rsidRPr="008E24FD" w14:paraId="51C83FD8" w14:textId="77777777" w:rsidTr="008E24FD">
        <w:trPr>
          <w:gridAfter w:val="1"/>
          <w:wAfter w:w="25" w:type="dxa"/>
        </w:trPr>
        <w:tc>
          <w:tcPr>
            <w:tcW w:w="3970" w:type="dxa"/>
            <w:tcBorders>
              <w:top w:val="single" w:sz="4" w:space="0" w:color="auto"/>
              <w:left w:val="single" w:sz="4" w:space="0" w:color="auto"/>
              <w:bottom w:val="single" w:sz="4" w:space="0" w:color="auto"/>
              <w:right w:val="single" w:sz="4" w:space="0" w:color="auto"/>
            </w:tcBorders>
          </w:tcPr>
          <w:p w14:paraId="223CCF85" w14:textId="0D642C35"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Borders>
              <w:top w:val="single" w:sz="4" w:space="0" w:color="auto"/>
              <w:left w:val="single" w:sz="4" w:space="0" w:color="auto"/>
              <w:bottom w:val="single" w:sz="4" w:space="0" w:color="auto"/>
              <w:right w:val="single" w:sz="4" w:space="0" w:color="auto"/>
            </w:tcBorders>
          </w:tcPr>
          <w:p w14:paraId="11F1D851" w14:textId="77777777" w:rsidR="00583AE9" w:rsidRPr="008E24FD" w:rsidRDefault="00583AE9" w:rsidP="00583AE9">
            <w:pPr>
              <w:ind w:right="34"/>
              <w:jc w:val="center"/>
              <w:rPr>
                <w:rFonts w:eastAsia="Times New Roman" w:cs="Times New Roman"/>
                <w:i/>
                <w:lang w:eastAsia="ru-RU"/>
              </w:rPr>
            </w:pPr>
          </w:p>
        </w:tc>
        <w:tc>
          <w:tcPr>
            <w:tcW w:w="1868" w:type="dxa"/>
            <w:tcBorders>
              <w:top w:val="single" w:sz="4" w:space="0" w:color="auto"/>
              <w:left w:val="single" w:sz="4" w:space="0" w:color="auto"/>
              <w:bottom w:val="single" w:sz="4" w:space="0" w:color="auto"/>
              <w:right w:val="single" w:sz="4" w:space="0" w:color="auto"/>
            </w:tcBorders>
          </w:tcPr>
          <w:p w14:paraId="06045B58"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142,86/0,9=158,7</w:t>
            </w:r>
          </w:p>
        </w:tc>
        <w:tc>
          <w:tcPr>
            <w:tcW w:w="1705" w:type="dxa"/>
            <w:tcBorders>
              <w:top w:val="single" w:sz="4" w:space="0" w:color="auto"/>
              <w:left w:val="single" w:sz="4" w:space="0" w:color="auto"/>
              <w:bottom w:val="single" w:sz="4" w:space="0" w:color="auto"/>
              <w:right w:val="single" w:sz="4" w:space="0" w:color="auto"/>
            </w:tcBorders>
          </w:tcPr>
          <w:p w14:paraId="7030F01E"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w:t>
            </w:r>
          </w:p>
        </w:tc>
        <w:tc>
          <w:tcPr>
            <w:tcW w:w="1558" w:type="dxa"/>
            <w:tcBorders>
              <w:top w:val="single" w:sz="4" w:space="0" w:color="auto"/>
              <w:left w:val="single" w:sz="4" w:space="0" w:color="auto"/>
              <w:bottom w:val="single" w:sz="4" w:space="0" w:color="auto"/>
              <w:right w:val="single" w:sz="4" w:space="0" w:color="auto"/>
            </w:tcBorders>
          </w:tcPr>
          <w:p w14:paraId="2078B519"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15,86</w:t>
            </w:r>
          </w:p>
        </w:tc>
      </w:tr>
      <w:tr w:rsidR="008E24FD" w:rsidRPr="008E24FD" w14:paraId="2DB06778" w14:textId="77777777" w:rsidTr="008E24FD">
        <w:trPr>
          <w:gridAfter w:val="1"/>
          <w:wAfter w:w="25" w:type="dxa"/>
        </w:trPr>
        <w:tc>
          <w:tcPr>
            <w:tcW w:w="3970" w:type="dxa"/>
            <w:tcBorders>
              <w:top w:val="single" w:sz="4" w:space="0" w:color="auto"/>
              <w:left w:val="single" w:sz="4" w:space="0" w:color="auto"/>
              <w:bottom w:val="single" w:sz="4" w:space="0" w:color="auto"/>
              <w:right w:val="single" w:sz="4" w:space="0" w:color="auto"/>
            </w:tcBorders>
          </w:tcPr>
          <w:p w14:paraId="0A46316A" w14:textId="77A38B68" w:rsidR="00583AE9" w:rsidRPr="008E24FD" w:rsidRDefault="00583AE9" w:rsidP="003E3AFD">
            <w:pPr>
              <w:ind w:right="34"/>
              <w:jc w:val="both"/>
              <w:rPr>
                <w:rFonts w:eastAsia="Times New Roman" w:cs="Times New Roman"/>
                <w:lang w:eastAsia="ru-RU"/>
              </w:rPr>
            </w:pPr>
            <w:r w:rsidRPr="008E24FD">
              <w:rPr>
                <w:rFonts w:eastAsia="Times New Roman" w:cs="Times New Roman"/>
                <w:lang w:eastAsia="ru-RU"/>
              </w:rPr>
              <w:t xml:space="preserve">а2. </w:t>
            </w:r>
            <w:r w:rsidR="003E3AFD">
              <w:rPr>
                <w:rFonts w:eastAsia="Times New Roman" w:cs="Times New Roman"/>
                <w:lang w:eastAsia="ru-RU"/>
              </w:rPr>
              <w:t>К</w:t>
            </w:r>
            <w:r w:rsidRPr="008E24FD">
              <w:rPr>
                <w:rFonts w:eastAsia="Times New Roman" w:cs="Times New Roman"/>
                <w:lang w:eastAsia="ru-RU"/>
              </w:rPr>
              <w:t xml:space="preserve">отёл-утилизатор ПГУ </w:t>
            </w:r>
            <w:r w:rsidR="008E24FD" w:rsidRPr="008E24FD">
              <w:rPr>
                <w:rFonts w:ascii="Calibri" w:eastAsia="Times New Roman" w:hAnsi="Calibri" w:cs="Times New Roman"/>
                <w:lang w:eastAsia="ru-RU"/>
              </w:rPr>
              <w:t>α=3,0</w:t>
            </w:r>
          </w:p>
        </w:tc>
        <w:tc>
          <w:tcPr>
            <w:tcW w:w="1417" w:type="dxa"/>
            <w:tcBorders>
              <w:top w:val="single" w:sz="4" w:space="0" w:color="auto"/>
              <w:left w:val="single" w:sz="4" w:space="0" w:color="auto"/>
              <w:bottom w:val="single" w:sz="4" w:space="0" w:color="auto"/>
              <w:right w:val="single" w:sz="4" w:space="0" w:color="auto"/>
            </w:tcBorders>
          </w:tcPr>
          <w:p w14:paraId="41E27138"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80%</w:t>
            </w:r>
          </w:p>
        </w:tc>
        <w:tc>
          <w:tcPr>
            <w:tcW w:w="1868" w:type="dxa"/>
            <w:tcBorders>
              <w:top w:val="single" w:sz="4" w:space="0" w:color="auto"/>
              <w:left w:val="single" w:sz="4" w:space="0" w:color="auto"/>
              <w:bottom w:val="single" w:sz="4" w:space="0" w:color="auto"/>
              <w:right w:val="single" w:sz="4" w:space="0" w:color="auto"/>
            </w:tcBorders>
          </w:tcPr>
          <w:p w14:paraId="271E56A6"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1/0,8=125%</w:t>
            </w:r>
          </w:p>
          <w:p w14:paraId="51EEE7F5" w14:textId="77777777" w:rsidR="00583AE9" w:rsidRPr="008E24FD" w:rsidRDefault="00583AE9" w:rsidP="00583AE9">
            <w:pPr>
              <w:ind w:right="34"/>
              <w:jc w:val="center"/>
              <w:rPr>
                <w:rFonts w:eastAsia="Times New Roman" w:cs="Times New Roman"/>
                <w:lang w:eastAsia="ru-RU"/>
              </w:rPr>
            </w:pPr>
          </w:p>
        </w:tc>
        <w:tc>
          <w:tcPr>
            <w:tcW w:w="1705" w:type="dxa"/>
            <w:tcBorders>
              <w:top w:val="single" w:sz="4" w:space="0" w:color="auto"/>
              <w:left w:val="single" w:sz="4" w:space="0" w:color="auto"/>
              <w:bottom w:val="single" w:sz="4" w:space="0" w:color="auto"/>
              <w:right w:val="single" w:sz="4" w:space="0" w:color="auto"/>
            </w:tcBorders>
          </w:tcPr>
          <w:p w14:paraId="5545910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 xml:space="preserve">100% </w:t>
            </w:r>
          </w:p>
          <w:p w14:paraId="68DA5A8A" w14:textId="77777777" w:rsidR="00583AE9" w:rsidRPr="008E24FD" w:rsidRDefault="00583AE9" w:rsidP="00583AE9">
            <w:pPr>
              <w:ind w:right="34"/>
              <w:jc w:val="center"/>
              <w:rPr>
                <w:rFonts w:eastAsia="Times New Roman" w:cs="Times New Roman"/>
                <w:lang w:eastAsia="ru-RU"/>
              </w:rPr>
            </w:pPr>
          </w:p>
        </w:tc>
        <w:tc>
          <w:tcPr>
            <w:tcW w:w="1558" w:type="dxa"/>
            <w:tcBorders>
              <w:top w:val="single" w:sz="4" w:space="0" w:color="auto"/>
              <w:left w:val="single" w:sz="4" w:space="0" w:color="auto"/>
              <w:bottom w:val="single" w:sz="4" w:space="0" w:color="auto"/>
              <w:right w:val="single" w:sz="4" w:space="0" w:color="auto"/>
            </w:tcBorders>
          </w:tcPr>
          <w:p w14:paraId="1BD0508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+25%</w:t>
            </w:r>
          </w:p>
          <w:p w14:paraId="21AE1034" w14:textId="77777777" w:rsidR="00583AE9" w:rsidRPr="008E24FD" w:rsidRDefault="00583AE9" w:rsidP="00583AE9">
            <w:pPr>
              <w:ind w:right="34"/>
              <w:jc w:val="center"/>
              <w:rPr>
                <w:rFonts w:eastAsia="Times New Roman" w:cs="Times New Roman"/>
                <w:lang w:eastAsia="ru-RU"/>
              </w:rPr>
            </w:pPr>
          </w:p>
        </w:tc>
      </w:tr>
      <w:tr w:rsidR="008E24FD" w:rsidRPr="008E24FD" w14:paraId="7EFAED0E" w14:textId="77777777" w:rsidTr="008E24FD">
        <w:trPr>
          <w:gridAfter w:val="1"/>
          <w:wAfter w:w="25" w:type="dxa"/>
        </w:trPr>
        <w:tc>
          <w:tcPr>
            <w:tcW w:w="3970" w:type="dxa"/>
            <w:tcBorders>
              <w:top w:val="single" w:sz="4" w:space="0" w:color="auto"/>
            </w:tcBorders>
          </w:tcPr>
          <w:p w14:paraId="637E327F" w14:textId="6F3704B9"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Borders>
              <w:top w:val="single" w:sz="4" w:space="0" w:color="auto"/>
            </w:tcBorders>
          </w:tcPr>
          <w:p w14:paraId="7B640C0C" w14:textId="77777777" w:rsidR="00583AE9" w:rsidRPr="008E24FD" w:rsidRDefault="00583AE9" w:rsidP="00583AE9">
            <w:pPr>
              <w:ind w:right="34"/>
              <w:jc w:val="center"/>
              <w:rPr>
                <w:rFonts w:eastAsia="Times New Roman" w:cs="Times New Roman"/>
                <w:i/>
                <w:lang w:eastAsia="ru-RU"/>
              </w:rPr>
            </w:pPr>
          </w:p>
        </w:tc>
        <w:tc>
          <w:tcPr>
            <w:tcW w:w="1868" w:type="dxa"/>
            <w:tcBorders>
              <w:top w:val="single" w:sz="4" w:space="0" w:color="auto"/>
            </w:tcBorders>
          </w:tcPr>
          <w:p w14:paraId="482F275D"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142,86/0,8=178,6</w:t>
            </w:r>
          </w:p>
        </w:tc>
        <w:tc>
          <w:tcPr>
            <w:tcW w:w="1705" w:type="dxa"/>
            <w:tcBorders>
              <w:top w:val="single" w:sz="4" w:space="0" w:color="auto"/>
            </w:tcBorders>
          </w:tcPr>
          <w:p w14:paraId="5405F021"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w:t>
            </w:r>
          </w:p>
        </w:tc>
        <w:tc>
          <w:tcPr>
            <w:tcW w:w="1558" w:type="dxa"/>
            <w:tcBorders>
              <w:top w:val="single" w:sz="4" w:space="0" w:color="auto"/>
            </w:tcBorders>
          </w:tcPr>
          <w:p w14:paraId="02D9F78F"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+35,7</w:t>
            </w:r>
          </w:p>
        </w:tc>
      </w:tr>
      <w:tr w:rsidR="008E24FD" w:rsidRPr="008E24FD" w14:paraId="74EB0242" w14:textId="77777777" w:rsidTr="008E24FD">
        <w:tc>
          <w:tcPr>
            <w:tcW w:w="10543" w:type="dxa"/>
            <w:gridSpan w:val="6"/>
            <w:shd w:val="clear" w:color="auto" w:fill="F2F2F2" w:themeFill="background1" w:themeFillShade="F2"/>
          </w:tcPr>
          <w:p w14:paraId="7B65368F" w14:textId="27743549" w:rsidR="00583AE9" w:rsidRPr="008E24FD" w:rsidRDefault="00583AE9" w:rsidP="00287118">
            <w:pPr>
              <w:ind w:right="34"/>
              <w:rPr>
                <w:rFonts w:eastAsia="Times New Roman" w:cs="Times New Roman"/>
                <w:lang w:eastAsia="ru-RU"/>
              </w:rPr>
            </w:pPr>
            <w:r w:rsidRPr="008E24FD">
              <w:rPr>
                <w:rFonts w:eastAsia="Times New Roman" w:cs="Times New Roman"/>
                <w:lang w:eastAsia="ru-RU"/>
              </w:rPr>
              <w:t>Б.</w:t>
            </w:r>
            <w:r w:rsidRPr="008E24FD">
              <w:rPr>
                <w:rFonts w:eastAsia="Times New Roman" w:cs="Times New Roman"/>
                <w:b/>
                <w:lang w:eastAsia="ru-RU"/>
              </w:rPr>
              <w:t xml:space="preserve"> Раздельная</w:t>
            </w:r>
            <w:r w:rsidRPr="008E24FD">
              <w:rPr>
                <w:rFonts w:eastAsia="Times New Roman" w:cs="Times New Roman"/>
                <w:lang w:eastAsia="ru-RU"/>
              </w:rPr>
              <w:t xml:space="preserve"> </w:t>
            </w:r>
            <w:r w:rsidR="003556BB" w:rsidRPr="008E24FD">
              <w:rPr>
                <w:rFonts w:eastAsia="Times New Roman" w:cs="Times New Roman"/>
                <w:lang w:eastAsia="ru-RU"/>
              </w:rPr>
              <w:t>к</w:t>
            </w:r>
            <w:r w:rsidRPr="008E24FD">
              <w:rPr>
                <w:rFonts w:eastAsia="Times New Roman" w:cs="Times New Roman"/>
                <w:lang w:eastAsia="ru-RU"/>
              </w:rPr>
              <w:t>онденсационная электроэнергия ГРЭС, ТЭС, АЭС, ПГУ или же равная ей комбинированная электроэнергия от ТЭЦ, или же равная им «</w:t>
            </w:r>
            <w:r w:rsidRPr="008E24FD">
              <w:rPr>
                <w:rFonts w:eastAsia="Times New Roman" w:cs="Times New Roman"/>
                <w:b/>
                <w:lang w:eastAsia="ru-RU"/>
              </w:rPr>
              <w:t>эквивалентная КЭС</w:t>
            </w:r>
            <w:r w:rsidRPr="008E24FD">
              <w:rPr>
                <w:rFonts w:eastAsia="Times New Roman" w:cs="Times New Roman"/>
                <w:lang w:eastAsia="ru-RU"/>
              </w:rPr>
              <w:t>»</w:t>
            </w:r>
            <w:r w:rsidR="00287118" w:rsidRPr="008E24FD">
              <w:rPr>
                <w:rFonts w:eastAsia="Times New Roman" w:cs="Times New Roman"/>
                <w:lang w:eastAsia="ru-RU"/>
              </w:rPr>
              <w:t xml:space="preserve"> </w:t>
            </w:r>
            <w:r w:rsidR="00287118" w:rsidRPr="008E24FD">
              <w:rPr>
                <w:rFonts w:eastAsia="Times New Roman" w:cs="Times New Roman"/>
                <w:vertAlign w:val="superscript"/>
                <w:lang w:eastAsia="ru-RU"/>
              </w:rPr>
              <w:t>2)</w:t>
            </w:r>
          </w:p>
        </w:tc>
      </w:tr>
      <w:tr w:rsidR="008E24FD" w:rsidRPr="008E24FD" w14:paraId="0A7FA00C" w14:textId="77777777" w:rsidTr="008E24FD">
        <w:trPr>
          <w:gridAfter w:val="1"/>
          <w:wAfter w:w="25" w:type="dxa"/>
        </w:trPr>
        <w:tc>
          <w:tcPr>
            <w:tcW w:w="3970" w:type="dxa"/>
          </w:tcPr>
          <w:p w14:paraId="76C296FC" w14:textId="56C4DE3D" w:rsidR="00583AE9" w:rsidRPr="008E24FD" w:rsidRDefault="00583AE9" w:rsidP="00A92BA3">
            <w:pPr>
              <w:ind w:right="34"/>
              <w:rPr>
                <w:rFonts w:eastAsia="Times New Roman" w:cs="Times New Roman"/>
                <w:lang w:eastAsia="ru-RU"/>
              </w:rPr>
            </w:pPr>
            <w:r w:rsidRPr="008E24FD">
              <w:rPr>
                <w:rFonts w:eastAsia="Times New Roman" w:cs="Times New Roman"/>
                <w:lang w:eastAsia="ru-RU"/>
              </w:rPr>
              <w:t>б1.</w:t>
            </w:r>
            <w:r w:rsidRPr="008E24FD">
              <w:rPr>
                <w:rFonts w:ascii="Cambria Math" w:eastAsia="Times New Roman" w:hAnsi="Cambria Math" w:cs="Cambria Math"/>
                <w:lang w:eastAsia="ru-RU"/>
              </w:rPr>
              <w:t xml:space="preserve"> Конденсационная ГРЭС (35</w:t>
            </w:r>
            <w:r w:rsidR="008E24FD" w:rsidRPr="008E24FD">
              <w:rPr>
                <w:rFonts w:ascii="Cambria Math" w:eastAsia="Times New Roman" w:hAnsi="Cambria Math" w:cs="Cambria Math"/>
                <w:lang w:eastAsia="ru-RU"/>
              </w:rPr>
              <w:t xml:space="preserve"> </w:t>
            </w:r>
            <w:r w:rsidRPr="008E24FD">
              <w:rPr>
                <w:rFonts w:eastAsia="Times New Roman" w:cs="Times New Roman"/>
                <w:lang w:eastAsia="ru-RU"/>
              </w:rPr>
              <w:t>ата, 435</w:t>
            </w:r>
            <w:r w:rsidRPr="008E24FD">
              <w:rPr>
                <w:rFonts w:ascii="Cambria Math" w:eastAsia="Times New Roman" w:hAnsi="Cambria Math" w:cs="Cambria Math"/>
                <w:lang w:eastAsia="ru-RU"/>
              </w:rPr>
              <w:t>℃)</w:t>
            </w:r>
            <w:r w:rsidRPr="008E24FD">
              <w:rPr>
                <w:rFonts w:eastAsia="Times New Roman" w:cs="Times New Roman"/>
                <w:lang w:eastAsia="ru-RU"/>
              </w:rPr>
              <w:t xml:space="preserve"> или ТЭЦ    </w:t>
            </w:r>
          </w:p>
        </w:tc>
        <w:tc>
          <w:tcPr>
            <w:tcW w:w="1417" w:type="dxa"/>
          </w:tcPr>
          <w:p w14:paraId="222728E0"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21,9%</w:t>
            </w:r>
          </w:p>
        </w:tc>
        <w:tc>
          <w:tcPr>
            <w:tcW w:w="1868" w:type="dxa"/>
          </w:tcPr>
          <w:p w14:paraId="5357DF6F"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1/0,219=457%</w:t>
            </w:r>
          </w:p>
          <w:p w14:paraId="6D2378CB" w14:textId="77777777" w:rsidR="00583AE9" w:rsidRPr="008E24FD" w:rsidRDefault="00583AE9" w:rsidP="00583AE9">
            <w:pPr>
              <w:ind w:right="34"/>
              <w:jc w:val="center"/>
              <w:rPr>
                <w:rFonts w:eastAsia="Times New Roman" w:cs="Times New Roman"/>
                <w:lang w:eastAsia="ru-RU"/>
              </w:rPr>
            </w:pPr>
          </w:p>
        </w:tc>
        <w:tc>
          <w:tcPr>
            <w:tcW w:w="1705" w:type="dxa"/>
          </w:tcPr>
          <w:p w14:paraId="04DDEAED"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508A3E38" w14:textId="77777777" w:rsidR="00583AE9" w:rsidRPr="008E24FD" w:rsidRDefault="00583AE9" w:rsidP="00583AE9">
            <w:pPr>
              <w:ind w:right="34"/>
              <w:jc w:val="center"/>
              <w:rPr>
                <w:rFonts w:eastAsia="Times New Roman" w:cs="Times New Roman"/>
                <w:lang w:eastAsia="ru-RU"/>
              </w:rPr>
            </w:pPr>
          </w:p>
        </w:tc>
        <w:tc>
          <w:tcPr>
            <w:tcW w:w="1558" w:type="dxa"/>
          </w:tcPr>
          <w:p w14:paraId="6281C60E"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+357%</w:t>
            </w:r>
          </w:p>
          <w:p w14:paraId="2797ED84" w14:textId="77777777" w:rsidR="00583AE9" w:rsidRPr="008E24FD" w:rsidRDefault="00583AE9" w:rsidP="00583AE9">
            <w:pPr>
              <w:ind w:right="34"/>
              <w:jc w:val="center"/>
              <w:rPr>
                <w:rFonts w:eastAsia="Times New Roman" w:cs="Times New Roman"/>
                <w:lang w:eastAsia="ru-RU"/>
              </w:rPr>
            </w:pPr>
          </w:p>
        </w:tc>
      </w:tr>
      <w:tr w:rsidR="008E24FD" w:rsidRPr="008E24FD" w14:paraId="13DEA8D3" w14:textId="77777777" w:rsidTr="008E24FD">
        <w:trPr>
          <w:gridAfter w:val="1"/>
          <w:wAfter w:w="25" w:type="dxa"/>
        </w:trPr>
        <w:tc>
          <w:tcPr>
            <w:tcW w:w="3970" w:type="dxa"/>
          </w:tcPr>
          <w:p w14:paraId="5D2B9D96" w14:textId="33BF0733"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6D496A4B" w14:textId="77777777" w:rsidR="00583AE9" w:rsidRPr="008E24FD" w:rsidRDefault="00583AE9" w:rsidP="00583AE9">
            <w:pPr>
              <w:ind w:right="34"/>
              <w:jc w:val="center"/>
              <w:rPr>
                <w:rFonts w:eastAsia="Times New Roman" w:cs="Times New Roman"/>
                <w:i/>
                <w:lang w:eastAsia="ru-RU"/>
              </w:rPr>
            </w:pPr>
          </w:p>
        </w:tc>
        <w:tc>
          <w:tcPr>
            <w:tcW w:w="1868" w:type="dxa"/>
          </w:tcPr>
          <w:p w14:paraId="347FA12E"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123/0,219=562</w:t>
            </w:r>
          </w:p>
        </w:tc>
        <w:tc>
          <w:tcPr>
            <w:tcW w:w="1705" w:type="dxa"/>
          </w:tcPr>
          <w:p w14:paraId="1F5724C6"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w:t>
            </w:r>
          </w:p>
        </w:tc>
        <w:tc>
          <w:tcPr>
            <w:tcW w:w="1558" w:type="dxa"/>
          </w:tcPr>
          <w:p w14:paraId="6D2A8935" w14:textId="7777777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+439</w:t>
            </w:r>
          </w:p>
        </w:tc>
      </w:tr>
      <w:tr w:rsidR="008E24FD" w:rsidRPr="008E24FD" w14:paraId="74136B13" w14:textId="77777777" w:rsidTr="008E24FD">
        <w:trPr>
          <w:gridAfter w:val="1"/>
          <w:wAfter w:w="25" w:type="dxa"/>
        </w:trPr>
        <w:tc>
          <w:tcPr>
            <w:tcW w:w="3970" w:type="dxa"/>
          </w:tcPr>
          <w:p w14:paraId="5FFF4FC9" w14:textId="718BE5CE" w:rsidR="00583AE9" w:rsidRPr="008E24FD" w:rsidRDefault="00583AE9" w:rsidP="007C2298">
            <w:pPr>
              <w:ind w:right="34"/>
              <w:rPr>
                <w:rFonts w:eastAsia="Times New Roman" w:cs="Times New Roman"/>
                <w:lang w:eastAsia="ru-RU"/>
              </w:rPr>
            </w:pPr>
            <w:r w:rsidRPr="008E24FD">
              <w:rPr>
                <w:rFonts w:eastAsia="Times New Roman" w:cs="Times New Roman"/>
                <w:lang w:eastAsia="ru-RU"/>
              </w:rPr>
              <w:t>б2.</w:t>
            </w:r>
            <w:r w:rsidRPr="008E24FD">
              <w:rPr>
                <w:rFonts w:ascii="Cambria Math" w:eastAsia="Times New Roman" w:hAnsi="Cambria Math" w:cs="Cambria Math"/>
                <w:lang w:eastAsia="ru-RU"/>
              </w:rPr>
              <w:t xml:space="preserve"> Конденсационная ГРЭС (90</w:t>
            </w:r>
            <w:r w:rsidR="008E24FD" w:rsidRPr="008E24FD">
              <w:rPr>
                <w:rFonts w:ascii="Cambria Math" w:eastAsia="Times New Roman" w:hAnsi="Cambria Math" w:cs="Cambria Math"/>
                <w:lang w:eastAsia="ru-RU"/>
              </w:rPr>
              <w:t xml:space="preserve"> </w:t>
            </w:r>
            <w:proofErr w:type="gramStart"/>
            <w:r w:rsidRPr="008E24FD">
              <w:rPr>
                <w:rFonts w:eastAsia="Times New Roman" w:cs="Times New Roman"/>
                <w:lang w:eastAsia="ru-RU"/>
              </w:rPr>
              <w:t>ата,  535</w:t>
            </w:r>
            <w:proofErr w:type="gramEnd"/>
            <w:r w:rsidRPr="008E24FD">
              <w:rPr>
                <w:rFonts w:ascii="Cambria Math" w:eastAsia="Times New Roman" w:hAnsi="Cambria Math" w:cs="Cambria Math"/>
                <w:lang w:eastAsia="ru-RU"/>
              </w:rPr>
              <w:t>℃)</w:t>
            </w:r>
            <w:r w:rsidRPr="008E24FD">
              <w:rPr>
                <w:rFonts w:eastAsia="Times New Roman" w:cs="Times New Roman"/>
                <w:lang w:eastAsia="ru-RU"/>
              </w:rPr>
              <w:t xml:space="preserve"> или</w:t>
            </w:r>
            <w:r w:rsidR="007C2298">
              <w:rPr>
                <w:rFonts w:eastAsia="Times New Roman" w:cs="Times New Roman"/>
                <w:lang w:eastAsia="ru-RU"/>
              </w:rPr>
              <w:t xml:space="preserve"> </w:t>
            </w:r>
            <w:r w:rsidR="007C2298" w:rsidRPr="008E24FD">
              <w:rPr>
                <w:rFonts w:eastAsia="Times New Roman" w:cs="Times New Roman"/>
                <w:lang w:eastAsia="ru-RU"/>
              </w:rPr>
              <w:t>Комбинированная ЭЭ</w:t>
            </w:r>
            <w:r w:rsidR="007C2298">
              <w:rPr>
                <w:rFonts w:eastAsia="Times New Roman" w:cs="Times New Roman"/>
                <w:lang w:eastAsia="ru-RU"/>
              </w:rPr>
              <w:t xml:space="preserve"> </w:t>
            </w:r>
            <w:r w:rsidRPr="008E24FD">
              <w:rPr>
                <w:rFonts w:eastAsia="Times New Roman" w:cs="Times New Roman"/>
                <w:lang w:eastAsia="ru-RU"/>
              </w:rPr>
              <w:t xml:space="preserve">ТЭЦ    </w:t>
            </w:r>
          </w:p>
        </w:tc>
        <w:tc>
          <w:tcPr>
            <w:tcW w:w="1417" w:type="dxa"/>
          </w:tcPr>
          <w:p w14:paraId="60A4C781"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29,8%</w:t>
            </w:r>
          </w:p>
        </w:tc>
        <w:tc>
          <w:tcPr>
            <w:tcW w:w="1868" w:type="dxa"/>
          </w:tcPr>
          <w:p w14:paraId="2C8698E0"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1/0,298=336%</w:t>
            </w:r>
          </w:p>
          <w:p w14:paraId="42A38A43" w14:textId="3FE3E575" w:rsidR="00583AE9" w:rsidRPr="008E24FD" w:rsidRDefault="00583AE9" w:rsidP="00583AE9">
            <w:pPr>
              <w:ind w:right="34"/>
              <w:jc w:val="center"/>
              <w:rPr>
                <w:rFonts w:eastAsia="Times New Roman" w:cs="Times New Roman"/>
                <w:lang w:eastAsia="ru-RU"/>
              </w:rPr>
            </w:pPr>
          </w:p>
        </w:tc>
        <w:tc>
          <w:tcPr>
            <w:tcW w:w="1705" w:type="dxa"/>
          </w:tcPr>
          <w:p w14:paraId="16FC11B8"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5F409077" w14:textId="20F32091" w:rsidR="00583AE9" w:rsidRPr="008E24FD" w:rsidRDefault="00583AE9" w:rsidP="00583AE9">
            <w:pPr>
              <w:ind w:right="34"/>
              <w:jc w:val="center"/>
              <w:rPr>
                <w:rFonts w:eastAsia="Times New Roman" w:cs="Times New Roman"/>
                <w:lang w:eastAsia="ru-RU"/>
              </w:rPr>
            </w:pPr>
          </w:p>
        </w:tc>
        <w:tc>
          <w:tcPr>
            <w:tcW w:w="1558" w:type="dxa"/>
          </w:tcPr>
          <w:p w14:paraId="4AF3102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+236</w:t>
            </w:r>
          </w:p>
          <w:p w14:paraId="69BF89B9" w14:textId="6B95DA48" w:rsidR="00583AE9" w:rsidRPr="008E24FD" w:rsidRDefault="00583AE9" w:rsidP="00583AE9">
            <w:pPr>
              <w:ind w:right="34"/>
              <w:jc w:val="center"/>
              <w:rPr>
                <w:rFonts w:eastAsia="Times New Roman" w:cs="Times New Roman"/>
                <w:lang w:eastAsia="ru-RU"/>
              </w:rPr>
            </w:pPr>
          </w:p>
        </w:tc>
      </w:tr>
      <w:tr w:rsidR="008E24FD" w:rsidRPr="008E24FD" w14:paraId="4439E35E" w14:textId="77777777" w:rsidTr="008E24FD">
        <w:trPr>
          <w:gridAfter w:val="1"/>
          <w:wAfter w:w="25" w:type="dxa"/>
        </w:trPr>
        <w:tc>
          <w:tcPr>
            <w:tcW w:w="3970" w:type="dxa"/>
          </w:tcPr>
          <w:p w14:paraId="3B1F2171" w14:textId="1A06F256"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3452CD4F" w14:textId="77777777" w:rsidR="00583AE9" w:rsidRPr="008E24FD" w:rsidRDefault="00583AE9" w:rsidP="00583AE9">
            <w:pPr>
              <w:ind w:right="34"/>
              <w:jc w:val="center"/>
              <w:rPr>
                <w:rFonts w:eastAsia="Times New Roman" w:cs="Times New Roman"/>
                <w:i/>
                <w:lang w:eastAsia="ru-RU"/>
              </w:rPr>
            </w:pPr>
          </w:p>
        </w:tc>
        <w:tc>
          <w:tcPr>
            <w:tcW w:w="1868" w:type="dxa"/>
          </w:tcPr>
          <w:p w14:paraId="679B20B2" w14:textId="24E685DC"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123/0,298=413</w:t>
            </w:r>
          </w:p>
        </w:tc>
        <w:tc>
          <w:tcPr>
            <w:tcW w:w="1705" w:type="dxa"/>
          </w:tcPr>
          <w:p w14:paraId="45423411" w14:textId="2A352681"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w:t>
            </w:r>
          </w:p>
        </w:tc>
        <w:tc>
          <w:tcPr>
            <w:tcW w:w="1558" w:type="dxa"/>
          </w:tcPr>
          <w:p w14:paraId="17D43D21" w14:textId="6EE3DA7D"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+290</w:t>
            </w:r>
          </w:p>
        </w:tc>
      </w:tr>
      <w:tr w:rsidR="008E24FD" w:rsidRPr="008E24FD" w14:paraId="6970534A" w14:textId="77777777" w:rsidTr="008E24FD">
        <w:trPr>
          <w:gridAfter w:val="1"/>
          <w:wAfter w:w="25" w:type="dxa"/>
        </w:trPr>
        <w:tc>
          <w:tcPr>
            <w:tcW w:w="3970" w:type="dxa"/>
          </w:tcPr>
          <w:p w14:paraId="27FFB52F" w14:textId="0454B5DE" w:rsidR="00583AE9" w:rsidRPr="008E24FD" w:rsidRDefault="00583AE9" w:rsidP="008E24FD">
            <w:pPr>
              <w:ind w:right="34"/>
              <w:rPr>
                <w:rFonts w:eastAsia="Times New Roman" w:cs="Times New Roman"/>
                <w:lang w:eastAsia="ru-RU"/>
              </w:rPr>
            </w:pPr>
            <w:r w:rsidRPr="008E24FD">
              <w:rPr>
                <w:rFonts w:eastAsia="Times New Roman" w:cs="Times New Roman"/>
                <w:lang w:eastAsia="ru-RU"/>
              </w:rPr>
              <w:t>б3.</w:t>
            </w:r>
            <w:r w:rsidRPr="008E24FD">
              <w:rPr>
                <w:rFonts w:ascii="Cambria Math" w:eastAsia="Times New Roman" w:hAnsi="Cambria Math" w:cs="Cambria Math"/>
                <w:lang w:eastAsia="ru-RU"/>
              </w:rPr>
              <w:t xml:space="preserve"> Конденсационная ГРЭС (130</w:t>
            </w:r>
            <w:r w:rsidRPr="008E24FD">
              <w:rPr>
                <w:rFonts w:eastAsia="Times New Roman" w:cs="Times New Roman"/>
                <w:lang w:eastAsia="ru-RU"/>
              </w:rPr>
              <w:t>ата, 555</w:t>
            </w:r>
            <w:r w:rsidRPr="008E24FD">
              <w:rPr>
                <w:rFonts w:ascii="Cambria Math" w:eastAsia="Times New Roman" w:hAnsi="Cambria Math" w:cs="Cambria Math"/>
                <w:lang w:eastAsia="ru-RU"/>
              </w:rPr>
              <w:t>℃) и</w:t>
            </w:r>
            <w:r w:rsidRPr="008E24FD">
              <w:rPr>
                <w:rFonts w:eastAsia="Times New Roman" w:cs="Times New Roman"/>
                <w:lang w:eastAsia="ru-RU"/>
              </w:rPr>
              <w:t xml:space="preserve">ли Комбинированная ЭЭ ТЭЦ    </w:t>
            </w:r>
          </w:p>
        </w:tc>
        <w:tc>
          <w:tcPr>
            <w:tcW w:w="1417" w:type="dxa"/>
          </w:tcPr>
          <w:p w14:paraId="17D69A8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34,7%</w:t>
            </w:r>
          </w:p>
        </w:tc>
        <w:tc>
          <w:tcPr>
            <w:tcW w:w="1868" w:type="dxa"/>
          </w:tcPr>
          <w:p w14:paraId="1EF2E75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1/0,347=288%</w:t>
            </w:r>
          </w:p>
          <w:p w14:paraId="67A1B438" w14:textId="7A89B19A" w:rsidR="00583AE9" w:rsidRPr="008E24FD" w:rsidRDefault="00583AE9" w:rsidP="00583AE9">
            <w:pPr>
              <w:ind w:right="34"/>
              <w:jc w:val="center"/>
              <w:rPr>
                <w:rFonts w:eastAsia="Times New Roman" w:cs="Times New Roman"/>
                <w:lang w:eastAsia="ru-RU"/>
              </w:rPr>
            </w:pPr>
          </w:p>
        </w:tc>
        <w:tc>
          <w:tcPr>
            <w:tcW w:w="1705" w:type="dxa"/>
          </w:tcPr>
          <w:p w14:paraId="418BAA5A"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261308A7" w14:textId="75F44123" w:rsidR="00583AE9" w:rsidRPr="008E24FD" w:rsidRDefault="00583AE9" w:rsidP="00583AE9">
            <w:pPr>
              <w:ind w:right="34"/>
              <w:jc w:val="center"/>
              <w:rPr>
                <w:rFonts w:eastAsia="Times New Roman" w:cs="Times New Roman"/>
                <w:lang w:eastAsia="ru-RU"/>
              </w:rPr>
            </w:pPr>
          </w:p>
        </w:tc>
        <w:tc>
          <w:tcPr>
            <w:tcW w:w="1558" w:type="dxa"/>
          </w:tcPr>
          <w:p w14:paraId="433FACD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+188%</w:t>
            </w:r>
          </w:p>
          <w:p w14:paraId="7CD7449E" w14:textId="21823E74" w:rsidR="00583AE9" w:rsidRPr="008E24FD" w:rsidRDefault="00583AE9" w:rsidP="00583AE9">
            <w:pPr>
              <w:ind w:right="34"/>
              <w:jc w:val="center"/>
              <w:rPr>
                <w:rFonts w:eastAsia="Times New Roman" w:cs="Times New Roman"/>
                <w:lang w:eastAsia="ru-RU"/>
              </w:rPr>
            </w:pPr>
          </w:p>
        </w:tc>
      </w:tr>
      <w:tr w:rsidR="008E24FD" w:rsidRPr="008E24FD" w14:paraId="2BBA75AF" w14:textId="77777777" w:rsidTr="008E24FD">
        <w:trPr>
          <w:gridAfter w:val="1"/>
          <w:wAfter w:w="25" w:type="dxa"/>
        </w:trPr>
        <w:tc>
          <w:tcPr>
            <w:tcW w:w="3970" w:type="dxa"/>
          </w:tcPr>
          <w:p w14:paraId="3CD5F3A1" w14:textId="29D1A0C9"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76F04A9E" w14:textId="77777777" w:rsidR="00583AE9" w:rsidRPr="008E24FD" w:rsidRDefault="00583AE9" w:rsidP="00583AE9">
            <w:pPr>
              <w:ind w:right="34"/>
              <w:jc w:val="center"/>
              <w:rPr>
                <w:rFonts w:eastAsia="Times New Roman" w:cs="Times New Roman"/>
                <w:i/>
                <w:lang w:eastAsia="ru-RU"/>
              </w:rPr>
            </w:pPr>
          </w:p>
        </w:tc>
        <w:tc>
          <w:tcPr>
            <w:tcW w:w="1868" w:type="dxa"/>
          </w:tcPr>
          <w:p w14:paraId="7B6B7526" w14:textId="5BA6DCBF" w:rsidR="00583AE9" w:rsidRPr="008E24FD" w:rsidRDefault="00583AE9" w:rsidP="00583AE9">
            <w:pPr>
              <w:ind w:right="34"/>
              <w:jc w:val="center"/>
              <w:rPr>
                <w:rFonts w:eastAsia="Times New Roman" w:cs="Times New Roman"/>
                <w:i/>
                <w:lang w:eastAsia="ru-RU"/>
              </w:rPr>
            </w:pPr>
            <w:r w:rsidRPr="008E24FD">
              <w:rPr>
                <w:rFonts w:eastAsia="Times New Roman" w:cs="Times New Roman"/>
                <w:lang w:eastAsia="ru-RU"/>
              </w:rPr>
              <w:t>123/0,347=354</w:t>
            </w:r>
          </w:p>
        </w:tc>
        <w:tc>
          <w:tcPr>
            <w:tcW w:w="1705" w:type="dxa"/>
          </w:tcPr>
          <w:p w14:paraId="647A266B" w14:textId="0633A43F" w:rsidR="00583AE9" w:rsidRPr="008E24FD" w:rsidRDefault="00583AE9" w:rsidP="00583AE9">
            <w:pPr>
              <w:ind w:right="34"/>
              <w:jc w:val="center"/>
              <w:rPr>
                <w:rFonts w:eastAsia="Times New Roman" w:cs="Times New Roman"/>
                <w:i/>
                <w:lang w:eastAsia="ru-RU"/>
              </w:rPr>
            </w:pPr>
            <w:r w:rsidRPr="008E24FD">
              <w:rPr>
                <w:rFonts w:eastAsia="Times New Roman" w:cs="Times New Roman"/>
                <w:lang w:eastAsia="ru-RU"/>
              </w:rPr>
              <w:t>123</w:t>
            </w:r>
          </w:p>
        </w:tc>
        <w:tc>
          <w:tcPr>
            <w:tcW w:w="1558" w:type="dxa"/>
          </w:tcPr>
          <w:p w14:paraId="3D20BB33" w14:textId="3153A289" w:rsidR="00583AE9" w:rsidRPr="008E24FD" w:rsidRDefault="00583AE9" w:rsidP="00583AE9">
            <w:pPr>
              <w:ind w:right="34"/>
              <w:jc w:val="center"/>
              <w:rPr>
                <w:rFonts w:eastAsia="Times New Roman" w:cs="Times New Roman"/>
                <w:i/>
                <w:lang w:eastAsia="ru-RU"/>
              </w:rPr>
            </w:pPr>
            <w:r w:rsidRPr="008E24FD">
              <w:rPr>
                <w:rFonts w:eastAsia="Times New Roman" w:cs="Times New Roman"/>
                <w:lang w:eastAsia="ru-RU"/>
              </w:rPr>
              <w:t>+231</w:t>
            </w:r>
          </w:p>
        </w:tc>
      </w:tr>
      <w:tr w:rsidR="008E24FD" w:rsidRPr="008E24FD" w14:paraId="2E9EB1DA" w14:textId="77777777" w:rsidTr="008E24FD">
        <w:trPr>
          <w:gridAfter w:val="1"/>
          <w:wAfter w:w="25" w:type="dxa"/>
        </w:trPr>
        <w:tc>
          <w:tcPr>
            <w:tcW w:w="3970" w:type="dxa"/>
          </w:tcPr>
          <w:p w14:paraId="15381B52" w14:textId="3A7EC936"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б4. Конденсационная АЭС (65ата, 281</w:t>
            </w:r>
            <w:r w:rsidRPr="008E24FD">
              <w:rPr>
                <w:rFonts w:ascii="Cambria Math" w:eastAsia="Times New Roman" w:hAnsi="Cambria Math" w:cs="Cambria Math"/>
                <w:lang w:eastAsia="ru-RU"/>
              </w:rPr>
              <w:t xml:space="preserve">℃) </w:t>
            </w:r>
            <w:r w:rsidRPr="008E24FD">
              <w:rPr>
                <w:rFonts w:eastAsia="Times New Roman" w:cs="Times New Roman"/>
                <w:lang w:eastAsia="ru-RU"/>
              </w:rPr>
              <w:t xml:space="preserve">или Комбинированная ЭЭ АЭС    </w:t>
            </w:r>
          </w:p>
        </w:tc>
        <w:tc>
          <w:tcPr>
            <w:tcW w:w="1417" w:type="dxa"/>
          </w:tcPr>
          <w:p w14:paraId="247CDFA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32,4%</w:t>
            </w:r>
          </w:p>
        </w:tc>
        <w:tc>
          <w:tcPr>
            <w:tcW w:w="1868" w:type="dxa"/>
          </w:tcPr>
          <w:p w14:paraId="659D9CE1"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1/0,324=309%</w:t>
            </w:r>
          </w:p>
          <w:p w14:paraId="6A9843F2" w14:textId="5B6079A2" w:rsidR="00583AE9" w:rsidRPr="008E24FD" w:rsidRDefault="00583AE9" w:rsidP="00583AE9">
            <w:pPr>
              <w:ind w:right="34"/>
              <w:jc w:val="center"/>
              <w:rPr>
                <w:rFonts w:eastAsia="Times New Roman" w:cs="Times New Roman"/>
                <w:lang w:eastAsia="ru-RU"/>
              </w:rPr>
            </w:pPr>
          </w:p>
        </w:tc>
        <w:tc>
          <w:tcPr>
            <w:tcW w:w="1705" w:type="dxa"/>
          </w:tcPr>
          <w:p w14:paraId="6E737D71"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5FA052C8" w14:textId="18FE14C1" w:rsidR="00583AE9" w:rsidRPr="008E24FD" w:rsidRDefault="00583AE9" w:rsidP="00583AE9">
            <w:pPr>
              <w:ind w:right="34"/>
              <w:jc w:val="center"/>
              <w:rPr>
                <w:rFonts w:eastAsia="Times New Roman" w:cs="Times New Roman"/>
                <w:lang w:eastAsia="ru-RU"/>
              </w:rPr>
            </w:pPr>
          </w:p>
        </w:tc>
        <w:tc>
          <w:tcPr>
            <w:tcW w:w="1558" w:type="dxa"/>
          </w:tcPr>
          <w:p w14:paraId="2494B0E1"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+209%</w:t>
            </w:r>
          </w:p>
          <w:p w14:paraId="775262A1" w14:textId="0F6D49D4" w:rsidR="00583AE9" w:rsidRPr="008E24FD" w:rsidRDefault="00583AE9" w:rsidP="00583AE9">
            <w:pPr>
              <w:ind w:right="34"/>
              <w:jc w:val="center"/>
              <w:rPr>
                <w:rFonts w:eastAsia="Times New Roman" w:cs="Times New Roman"/>
                <w:lang w:eastAsia="ru-RU"/>
              </w:rPr>
            </w:pPr>
          </w:p>
        </w:tc>
      </w:tr>
      <w:tr w:rsidR="008E24FD" w:rsidRPr="008E24FD" w14:paraId="3C2F113A" w14:textId="77777777" w:rsidTr="008E24FD">
        <w:trPr>
          <w:gridAfter w:val="1"/>
          <w:wAfter w:w="25" w:type="dxa"/>
        </w:trPr>
        <w:tc>
          <w:tcPr>
            <w:tcW w:w="3970" w:type="dxa"/>
          </w:tcPr>
          <w:p w14:paraId="65FD2A41" w14:textId="31A835B1"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3C4AE4FE" w14:textId="77777777" w:rsidR="00583AE9" w:rsidRPr="008E24FD" w:rsidRDefault="00583AE9" w:rsidP="00583AE9">
            <w:pPr>
              <w:ind w:right="34"/>
              <w:jc w:val="center"/>
              <w:rPr>
                <w:rFonts w:eastAsia="Times New Roman" w:cs="Times New Roman"/>
                <w:i/>
                <w:lang w:eastAsia="ru-RU"/>
              </w:rPr>
            </w:pPr>
          </w:p>
        </w:tc>
        <w:tc>
          <w:tcPr>
            <w:tcW w:w="1868" w:type="dxa"/>
          </w:tcPr>
          <w:p w14:paraId="203FB4E6" w14:textId="1F27202F"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123/0,324=380</w:t>
            </w:r>
          </w:p>
        </w:tc>
        <w:tc>
          <w:tcPr>
            <w:tcW w:w="1705" w:type="dxa"/>
          </w:tcPr>
          <w:p w14:paraId="470BA01D" w14:textId="666EF14D"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w:t>
            </w:r>
          </w:p>
        </w:tc>
        <w:tc>
          <w:tcPr>
            <w:tcW w:w="1558" w:type="dxa"/>
          </w:tcPr>
          <w:p w14:paraId="240A5A18" w14:textId="6EB6122B"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+257</w:t>
            </w:r>
          </w:p>
        </w:tc>
      </w:tr>
      <w:tr w:rsidR="008E24FD" w:rsidRPr="008E24FD" w14:paraId="34E03ACD" w14:textId="77777777" w:rsidTr="008E24FD">
        <w:trPr>
          <w:gridAfter w:val="1"/>
          <w:wAfter w:w="25" w:type="dxa"/>
        </w:trPr>
        <w:tc>
          <w:tcPr>
            <w:tcW w:w="3970" w:type="dxa"/>
          </w:tcPr>
          <w:p w14:paraId="1919B950" w14:textId="6CCB5E5E"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 xml:space="preserve">б5. Конденсационная ГРЭС (240ата, 540 </w:t>
            </w:r>
            <w:r w:rsidRPr="008E24FD">
              <w:rPr>
                <w:rFonts w:ascii="Cambria Math" w:eastAsia="Times New Roman" w:hAnsi="Cambria Math" w:cs="Cambria Math"/>
                <w:lang w:eastAsia="ru-RU"/>
              </w:rPr>
              <w:t>℃)</w:t>
            </w:r>
            <w:r w:rsidRPr="008E24FD">
              <w:rPr>
                <w:rFonts w:eastAsia="Times New Roman" w:cs="Times New Roman"/>
                <w:lang w:eastAsia="ru-RU"/>
              </w:rPr>
              <w:t xml:space="preserve"> или Комбинированная ЭЭ ТЭЦ      </w:t>
            </w:r>
          </w:p>
        </w:tc>
        <w:tc>
          <w:tcPr>
            <w:tcW w:w="1417" w:type="dxa"/>
          </w:tcPr>
          <w:p w14:paraId="0AE6DF9F"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40%</w:t>
            </w:r>
          </w:p>
        </w:tc>
        <w:tc>
          <w:tcPr>
            <w:tcW w:w="1868" w:type="dxa"/>
          </w:tcPr>
          <w:p w14:paraId="561D9B05"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1/0,4=250%</w:t>
            </w:r>
          </w:p>
          <w:p w14:paraId="48D0FADD" w14:textId="4D47D0C4" w:rsidR="00583AE9" w:rsidRPr="008E24FD" w:rsidRDefault="00583AE9" w:rsidP="00583AE9">
            <w:pPr>
              <w:ind w:right="34"/>
              <w:jc w:val="center"/>
              <w:rPr>
                <w:rFonts w:eastAsia="Times New Roman" w:cs="Times New Roman"/>
                <w:lang w:eastAsia="ru-RU"/>
              </w:rPr>
            </w:pPr>
          </w:p>
        </w:tc>
        <w:tc>
          <w:tcPr>
            <w:tcW w:w="1705" w:type="dxa"/>
          </w:tcPr>
          <w:p w14:paraId="1434C748"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47CDC436" w14:textId="1608ED27" w:rsidR="00583AE9" w:rsidRPr="008E24FD" w:rsidRDefault="00583AE9" w:rsidP="00583AE9">
            <w:pPr>
              <w:ind w:right="34"/>
              <w:jc w:val="center"/>
              <w:rPr>
                <w:rFonts w:eastAsia="Times New Roman" w:cs="Times New Roman"/>
                <w:lang w:eastAsia="ru-RU"/>
              </w:rPr>
            </w:pPr>
          </w:p>
        </w:tc>
        <w:tc>
          <w:tcPr>
            <w:tcW w:w="1558" w:type="dxa"/>
          </w:tcPr>
          <w:p w14:paraId="3BED282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+150%</w:t>
            </w:r>
          </w:p>
          <w:p w14:paraId="142A4686" w14:textId="6760269E" w:rsidR="00583AE9" w:rsidRPr="008E24FD" w:rsidRDefault="00583AE9" w:rsidP="00583AE9">
            <w:pPr>
              <w:ind w:right="34"/>
              <w:jc w:val="center"/>
              <w:rPr>
                <w:rFonts w:eastAsia="Times New Roman" w:cs="Times New Roman"/>
                <w:lang w:eastAsia="ru-RU"/>
              </w:rPr>
            </w:pPr>
          </w:p>
        </w:tc>
      </w:tr>
      <w:tr w:rsidR="008E24FD" w:rsidRPr="008E24FD" w14:paraId="2BEB0A24" w14:textId="77777777" w:rsidTr="008E24FD">
        <w:trPr>
          <w:gridAfter w:val="1"/>
          <w:wAfter w:w="25" w:type="dxa"/>
        </w:trPr>
        <w:tc>
          <w:tcPr>
            <w:tcW w:w="3970" w:type="dxa"/>
          </w:tcPr>
          <w:p w14:paraId="5977F136" w14:textId="6752FE92"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696D96CE" w14:textId="77777777" w:rsidR="00583AE9" w:rsidRPr="008E24FD" w:rsidRDefault="00583AE9" w:rsidP="00583AE9">
            <w:pPr>
              <w:ind w:right="34"/>
              <w:jc w:val="center"/>
              <w:rPr>
                <w:rFonts w:eastAsia="Times New Roman" w:cs="Times New Roman"/>
                <w:i/>
                <w:lang w:eastAsia="ru-RU"/>
              </w:rPr>
            </w:pPr>
          </w:p>
        </w:tc>
        <w:tc>
          <w:tcPr>
            <w:tcW w:w="1868" w:type="dxa"/>
          </w:tcPr>
          <w:p w14:paraId="2C3F5625" w14:textId="5720BFFA"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123/0,4=309</w:t>
            </w:r>
          </w:p>
        </w:tc>
        <w:tc>
          <w:tcPr>
            <w:tcW w:w="1705" w:type="dxa"/>
          </w:tcPr>
          <w:p w14:paraId="14D8A635" w14:textId="6F7EC097"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w:t>
            </w:r>
          </w:p>
        </w:tc>
        <w:tc>
          <w:tcPr>
            <w:tcW w:w="1558" w:type="dxa"/>
          </w:tcPr>
          <w:p w14:paraId="566CEDC9" w14:textId="6EB667E4"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+185</w:t>
            </w:r>
          </w:p>
        </w:tc>
      </w:tr>
      <w:tr w:rsidR="008E24FD" w:rsidRPr="008E24FD" w14:paraId="217D57E7" w14:textId="77777777" w:rsidTr="008E24FD">
        <w:trPr>
          <w:gridAfter w:val="1"/>
          <w:wAfter w:w="25" w:type="dxa"/>
        </w:trPr>
        <w:tc>
          <w:tcPr>
            <w:tcW w:w="3970" w:type="dxa"/>
          </w:tcPr>
          <w:p w14:paraId="193CA630" w14:textId="560B5016" w:rsidR="00583AE9" w:rsidRPr="008E24FD" w:rsidRDefault="00583AE9" w:rsidP="007C2298">
            <w:pPr>
              <w:ind w:right="34"/>
              <w:rPr>
                <w:rFonts w:eastAsia="Times New Roman" w:cs="Times New Roman"/>
                <w:lang w:eastAsia="ru-RU"/>
              </w:rPr>
            </w:pPr>
            <w:r w:rsidRPr="008E24FD">
              <w:rPr>
                <w:rFonts w:eastAsia="Times New Roman" w:cs="Times New Roman"/>
                <w:lang w:eastAsia="ru-RU"/>
              </w:rPr>
              <w:t xml:space="preserve">б6. Конденсационная ПГУ </w:t>
            </w:r>
            <w:r w:rsidR="007C2298">
              <w:rPr>
                <w:rFonts w:eastAsia="Times New Roman" w:cs="Times New Roman"/>
                <w:lang w:eastAsia="ru-RU"/>
              </w:rPr>
              <w:t>(</w:t>
            </w:r>
            <w:r w:rsidR="007C2298" w:rsidRPr="007C2298">
              <w:rPr>
                <w:rFonts w:eastAsia="Times New Roman" w:cs="Times New Roman"/>
                <w:lang w:eastAsia="ru-RU"/>
              </w:rPr>
              <w:t>540 107ата</w:t>
            </w:r>
            <w:r w:rsidRPr="008E24FD">
              <w:rPr>
                <w:rFonts w:eastAsia="Times New Roman" w:cs="Times New Roman"/>
                <w:lang w:eastAsia="ru-RU"/>
              </w:rPr>
              <w:t>, 523</w:t>
            </w:r>
            <w:r w:rsidRPr="008E24FD">
              <w:rPr>
                <w:rFonts w:ascii="Cambria Math" w:eastAsia="Times New Roman" w:hAnsi="Cambria Math" w:cs="Cambria Math"/>
                <w:lang w:eastAsia="ru-RU"/>
              </w:rPr>
              <w:t xml:space="preserve">℃) </w:t>
            </w:r>
            <w:r w:rsidRPr="008E24FD">
              <w:rPr>
                <w:rFonts w:eastAsia="Times New Roman" w:cs="Times New Roman"/>
                <w:lang w:eastAsia="ru-RU"/>
              </w:rPr>
              <w:t xml:space="preserve">или Комбинированная ЭЭ ПГУ </w:t>
            </w:r>
          </w:p>
        </w:tc>
        <w:tc>
          <w:tcPr>
            <w:tcW w:w="1417" w:type="dxa"/>
          </w:tcPr>
          <w:p w14:paraId="46C03F80"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55%</w:t>
            </w:r>
          </w:p>
          <w:p w14:paraId="5850F6F4" w14:textId="77777777" w:rsidR="00583AE9" w:rsidRPr="008E24FD" w:rsidRDefault="00583AE9" w:rsidP="00583AE9">
            <w:pPr>
              <w:ind w:right="34"/>
              <w:jc w:val="center"/>
              <w:rPr>
                <w:rFonts w:eastAsia="Times New Roman" w:cs="Times New Roman"/>
                <w:lang w:eastAsia="ru-RU"/>
              </w:rPr>
            </w:pPr>
          </w:p>
        </w:tc>
        <w:tc>
          <w:tcPr>
            <w:tcW w:w="1868" w:type="dxa"/>
          </w:tcPr>
          <w:p w14:paraId="351EC63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1/0,55=182%</w:t>
            </w:r>
          </w:p>
          <w:p w14:paraId="78A7AC3B" w14:textId="5E3BFAAC" w:rsidR="00583AE9" w:rsidRPr="008E24FD" w:rsidRDefault="00583AE9" w:rsidP="00583AE9">
            <w:pPr>
              <w:ind w:right="34"/>
              <w:jc w:val="center"/>
              <w:rPr>
                <w:rFonts w:eastAsia="Times New Roman" w:cs="Times New Roman"/>
                <w:lang w:eastAsia="ru-RU"/>
              </w:rPr>
            </w:pPr>
          </w:p>
        </w:tc>
        <w:tc>
          <w:tcPr>
            <w:tcW w:w="1705" w:type="dxa"/>
          </w:tcPr>
          <w:p w14:paraId="53875BBA"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0AD6D7FF" w14:textId="7BC5D02C" w:rsidR="00583AE9" w:rsidRPr="008E24FD" w:rsidRDefault="00583AE9" w:rsidP="00583AE9">
            <w:pPr>
              <w:ind w:right="34"/>
              <w:jc w:val="center"/>
              <w:rPr>
                <w:rFonts w:eastAsia="Times New Roman" w:cs="Times New Roman"/>
                <w:lang w:eastAsia="ru-RU"/>
              </w:rPr>
            </w:pPr>
          </w:p>
        </w:tc>
        <w:tc>
          <w:tcPr>
            <w:tcW w:w="1558" w:type="dxa"/>
          </w:tcPr>
          <w:p w14:paraId="6F291AEA"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+82%</w:t>
            </w:r>
          </w:p>
          <w:p w14:paraId="16FA7593" w14:textId="5944C9E3" w:rsidR="00583AE9" w:rsidRPr="008E24FD" w:rsidRDefault="00583AE9" w:rsidP="00583AE9">
            <w:pPr>
              <w:ind w:right="34"/>
              <w:jc w:val="center"/>
              <w:rPr>
                <w:rFonts w:eastAsia="Times New Roman" w:cs="Times New Roman"/>
                <w:lang w:eastAsia="ru-RU"/>
              </w:rPr>
            </w:pPr>
          </w:p>
        </w:tc>
      </w:tr>
      <w:tr w:rsidR="008E24FD" w:rsidRPr="008E24FD" w14:paraId="4F22FC7B" w14:textId="77777777" w:rsidTr="008E24FD">
        <w:trPr>
          <w:gridAfter w:val="1"/>
          <w:wAfter w:w="25" w:type="dxa"/>
        </w:trPr>
        <w:tc>
          <w:tcPr>
            <w:tcW w:w="3970" w:type="dxa"/>
          </w:tcPr>
          <w:p w14:paraId="2C8A4F4E" w14:textId="297214F6"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tcPr>
          <w:p w14:paraId="5111208D" w14:textId="77777777" w:rsidR="00583AE9" w:rsidRPr="008E24FD" w:rsidRDefault="00583AE9" w:rsidP="00583AE9">
            <w:pPr>
              <w:ind w:right="34"/>
              <w:jc w:val="center"/>
              <w:rPr>
                <w:rFonts w:eastAsia="Times New Roman" w:cs="Times New Roman"/>
                <w:i/>
                <w:lang w:eastAsia="ru-RU"/>
              </w:rPr>
            </w:pPr>
          </w:p>
        </w:tc>
        <w:tc>
          <w:tcPr>
            <w:tcW w:w="1868" w:type="dxa"/>
          </w:tcPr>
          <w:p w14:paraId="191AAA6D" w14:textId="3E0C7253"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123/0,55=224</w:t>
            </w:r>
          </w:p>
        </w:tc>
        <w:tc>
          <w:tcPr>
            <w:tcW w:w="1705" w:type="dxa"/>
          </w:tcPr>
          <w:p w14:paraId="2F08CBF9" w14:textId="6ED01BE5"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123</w:t>
            </w:r>
          </w:p>
        </w:tc>
        <w:tc>
          <w:tcPr>
            <w:tcW w:w="1558" w:type="dxa"/>
          </w:tcPr>
          <w:p w14:paraId="7F85E805" w14:textId="3F01F284"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+101</w:t>
            </w:r>
          </w:p>
        </w:tc>
      </w:tr>
      <w:tr w:rsidR="008E24FD" w:rsidRPr="008E24FD" w14:paraId="69EA6AFC" w14:textId="77777777" w:rsidTr="008E24FD">
        <w:trPr>
          <w:gridAfter w:val="1"/>
          <w:wAfter w:w="25" w:type="dxa"/>
        </w:trPr>
        <w:tc>
          <w:tcPr>
            <w:tcW w:w="3970" w:type="dxa"/>
          </w:tcPr>
          <w:p w14:paraId="60A2080A" w14:textId="61388F57"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б7. ГЭС (40÷100% нагрузки)</w:t>
            </w:r>
          </w:p>
        </w:tc>
        <w:tc>
          <w:tcPr>
            <w:tcW w:w="1417" w:type="dxa"/>
          </w:tcPr>
          <w:p w14:paraId="431B60A4"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80÷93%</w:t>
            </w:r>
          </w:p>
        </w:tc>
        <w:tc>
          <w:tcPr>
            <w:tcW w:w="1868" w:type="dxa"/>
          </w:tcPr>
          <w:p w14:paraId="0C575AD5" w14:textId="77777777"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 xml:space="preserve">     125÷107%</w:t>
            </w:r>
          </w:p>
        </w:tc>
        <w:tc>
          <w:tcPr>
            <w:tcW w:w="1705" w:type="dxa"/>
          </w:tcPr>
          <w:p w14:paraId="0E445C66"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tc>
        <w:tc>
          <w:tcPr>
            <w:tcW w:w="1558" w:type="dxa"/>
          </w:tcPr>
          <w:p w14:paraId="6F995F50" w14:textId="16B63863"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+25 ÷ +7%</w:t>
            </w:r>
          </w:p>
        </w:tc>
      </w:tr>
      <w:tr w:rsidR="008E24FD" w:rsidRPr="008E24FD" w14:paraId="7E638D87" w14:textId="77777777" w:rsidTr="008E24FD">
        <w:tc>
          <w:tcPr>
            <w:tcW w:w="10543" w:type="dxa"/>
            <w:gridSpan w:val="6"/>
            <w:shd w:val="clear" w:color="auto" w:fill="F2F2F2" w:themeFill="background1" w:themeFillShade="F2"/>
          </w:tcPr>
          <w:p w14:paraId="237298FB" w14:textId="69A3FF85" w:rsidR="00583AE9" w:rsidRPr="008E24FD" w:rsidRDefault="00583AE9" w:rsidP="00CB1CE0">
            <w:pPr>
              <w:ind w:right="34"/>
              <w:rPr>
                <w:rFonts w:eastAsia="Times New Roman" w:cs="Times New Roman"/>
                <w:lang w:eastAsia="ru-RU"/>
              </w:rPr>
            </w:pPr>
            <w:r w:rsidRPr="008E24FD">
              <w:rPr>
                <w:rFonts w:eastAsia="Times New Roman" w:cs="Times New Roman"/>
                <w:lang w:eastAsia="ru-RU"/>
              </w:rPr>
              <w:t xml:space="preserve">В) </w:t>
            </w:r>
            <w:r w:rsidRPr="008E24FD">
              <w:rPr>
                <w:rFonts w:eastAsia="Times New Roman" w:cs="Times New Roman"/>
                <w:b/>
                <w:lang w:eastAsia="ru-RU"/>
              </w:rPr>
              <w:t>Комбинированная</w:t>
            </w:r>
            <w:r w:rsidRPr="008E24FD">
              <w:rPr>
                <w:rFonts w:eastAsia="Times New Roman" w:cs="Times New Roman"/>
                <w:lang w:eastAsia="ru-RU"/>
              </w:rPr>
              <w:t xml:space="preserve"> тепловая энергия</w:t>
            </w:r>
            <w:r w:rsidR="00287118" w:rsidRPr="008E24FD">
              <w:rPr>
                <w:rFonts w:eastAsia="Times New Roman" w:cs="Times New Roman"/>
                <w:lang w:eastAsia="ru-RU"/>
              </w:rPr>
              <w:t xml:space="preserve"> </w:t>
            </w:r>
            <w:r w:rsidR="00287118" w:rsidRPr="008E24FD">
              <w:rPr>
                <w:rFonts w:eastAsia="Times New Roman" w:cs="Times New Roman"/>
                <w:vertAlign w:val="superscript"/>
                <w:lang w:eastAsia="ru-RU"/>
              </w:rPr>
              <w:t>4)</w:t>
            </w:r>
            <w:r w:rsidRPr="008E24FD">
              <w:rPr>
                <w:rFonts w:eastAsia="Times New Roman" w:cs="Times New Roman"/>
                <w:lang w:eastAsia="ru-RU"/>
              </w:rPr>
              <w:t>, хладоэнергия</w:t>
            </w:r>
            <w:r w:rsidR="00287118" w:rsidRPr="008E24FD">
              <w:rPr>
                <w:rFonts w:eastAsia="Times New Roman" w:cs="Times New Roman"/>
                <w:lang w:eastAsia="ru-RU"/>
              </w:rPr>
              <w:t xml:space="preserve"> </w:t>
            </w:r>
            <w:r w:rsidR="00287118" w:rsidRPr="008E24FD">
              <w:rPr>
                <w:rFonts w:eastAsia="Times New Roman" w:cs="Times New Roman"/>
                <w:vertAlign w:val="superscript"/>
                <w:lang w:eastAsia="ru-RU"/>
              </w:rPr>
              <w:t>5)</w:t>
            </w:r>
            <w:r w:rsidRPr="008E24FD">
              <w:rPr>
                <w:rFonts w:eastAsia="Times New Roman" w:cs="Times New Roman"/>
                <w:lang w:eastAsia="ru-RU"/>
              </w:rPr>
              <w:t>,</w:t>
            </w:r>
            <w:r w:rsidRPr="008E24FD">
              <w:rPr>
                <w:rFonts w:eastAsia="Times New Roman" w:cs="Times New Roman"/>
                <w:b/>
                <w:lang w:eastAsia="ru-RU"/>
              </w:rPr>
              <w:t xml:space="preserve"> «</w:t>
            </w:r>
            <w:r w:rsidR="00CB1CE0" w:rsidRPr="008E24FD">
              <w:rPr>
                <w:rFonts w:eastAsia="Times New Roman" w:cs="Times New Roman"/>
                <w:b/>
                <w:lang w:eastAsia="ru-RU"/>
              </w:rPr>
              <w:t>А</w:t>
            </w:r>
            <w:r w:rsidRPr="008E24FD">
              <w:rPr>
                <w:rFonts w:eastAsia="Times New Roman" w:cs="Times New Roman"/>
                <w:b/>
                <w:lang w:eastAsia="ru-RU"/>
              </w:rPr>
              <w:t>нергия</w:t>
            </w:r>
            <w:r w:rsidR="00195A7C" w:rsidRPr="008E24FD">
              <w:rPr>
                <w:rFonts w:eastAsia="Times New Roman" w:cs="Times New Roman"/>
                <w:b/>
                <w:lang w:eastAsia="ru-RU"/>
              </w:rPr>
              <w:t>-</w:t>
            </w:r>
            <w:r w:rsidRPr="008E24FD">
              <w:rPr>
                <w:rFonts w:eastAsia="Times New Roman" w:cs="Times New Roman"/>
                <w:b/>
                <w:lang w:eastAsia="ru-RU"/>
              </w:rPr>
              <w:t xml:space="preserve">» </w:t>
            </w:r>
            <w:r w:rsidR="00195A7C" w:rsidRPr="008E24FD">
              <w:rPr>
                <w:rFonts w:eastAsia="Times New Roman" w:cs="Times New Roman"/>
                <w:lang w:eastAsia="ru-RU"/>
              </w:rPr>
              <w:t xml:space="preserve">тепла турбины </w:t>
            </w:r>
            <w:r w:rsidRPr="008E24FD">
              <w:rPr>
                <w:rFonts w:eastAsia="Times New Roman" w:cs="Times New Roman"/>
                <w:lang w:eastAsia="ru-RU"/>
              </w:rPr>
              <w:t xml:space="preserve">(теплофикация, абсорбционные тепловые насосы) </w:t>
            </w:r>
            <w:r w:rsidR="00195A7C" w:rsidRPr="008E24FD">
              <w:rPr>
                <w:rFonts w:eastAsia="Times New Roman" w:cs="Times New Roman"/>
                <w:vertAlign w:val="superscript"/>
                <w:lang w:eastAsia="ru-RU"/>
              </w:rPr>
              <w:t>6)</w:t>
            </w:r>
            <w:r w:rsidRPr="008E24FD">
              <w:rPr>
                <w:rFonts w:eastAsia="Times New Roman" w:cs="Times New Roman"/>
                <w:lang w:eastAsia="ru-RU"/>
              </w:rPr>
              <w:t>.</w:t>
            </w:r>
          </w:p>
        </w:tc>
      </w:tr>
      <w:tr w:rsidR="008E24FD" w:rsidRPr="008E24FD" w14:paraId="76538541" w14:textId="77777777" w:rsidTr="008E24FD">
        <w:trPr>
          <w:gridAfter w:val="1"/>
          <w:wAfter w:w="25" w:type="dxa"/>
        </w:trPr>
        <w:tc>
          <w:tcPr>
            <w:tcW w:w="3970" w:type="dxa"/>
          </w:tcPr>
          <w:p w14:paraId="50D78188" w14:textId="21A44F97"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 xml:space="preserve">в1. Тепло абсорбционного теплового насоса      </w:t>
            </w:r>
          </w:p>
        </w:tc>
        <w:tc>
          <w:tcPr>
            <w:tcW w:w="1417" w:type="dxa"/>
          </w:tcPr>
          <w:p w14:paraId="76912BF3"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162%</w:t>
            </w:r>
          </w:p>
        </w:tc>
        <w:tc>
          <w:tcPr>
            <w:tcW w:w="1868" w:type="dxa"/>
          </w:tcPr>
          <w:p w14:paraId="3A4FF88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1/1,62=61,7%</w:t>
            </w:r>
          </w:p>
          <w:p w14:paraId="28FEE2A9" w14:textId="526FFB83" w:rsidR="00583AE9" w:rsidRPr="008E24FD" w:rsidRDefault="00583AE9" w:rsidP="00583AE9">
            <w:pPr>
              <w:ind w:right="34"/>
              <w:jc w:val="center"/>
              <w:rPr>
                <w:rFonts w:eastAsia="Times New Roman" w:cs="Times New Roman"/>
                <w:lang w:eastAsia="ru-RU"/>
              </w:rPr>
            </w:pPr>
          </w:p>
        </w:tc>
        <w:tc>
          <w:tcPr>
            <w:tcW w:w="1705" w:type="dxa"/>
          </w:tcPr>
          <w:p w14:paraId="554A3207"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 xml:space="preserve">100% </w:t>
            </w:r>
          </w:p>
          <w:p w14:paraId="1A6E1F12" w14:textId="40023207" w:rsidR="00583AE9" w:rsidRPr="008E24FD" w:rsidRDefault="00583AE9" w:rsidP="00583AE9">
            <w:pPr>
              <w:ind w:right="34"/>
              <w:jc w:val="center"/>
              <w:rPr>
                <w:rFonts w:eastAsia="Times New Roman" w:cs="Times New Roman"/>
                <w:lang w:eastAsia="ru-RU"/>
              </w:rPr>
            </w:pPr>
          </w:p>
        </w:tc>
        <w:tc>
          <w:tcPr>
            <w:tcW w:w="1558" w:type="dxa"/>
          </w:tcPr>
          <w:p w14:paraId="0DAAB7EE"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-38,3%</w:t>
            </w:r>
          </w:p>
          <w:p w14:paraId="695ED663" w14:textId="170DB8D6" w:rsidR="00583AE9" w:rsidRPr="008E24FD" w:rsidRDefault="00583AE9" w:rsidP="00583AE9">
            <w:pPr>
              <w:ind w:right="34"/>
              <w:jc w:val="center"/>
              <w:rPr>
                <w:rFonts w:eastAsia="Times New Roman" w:cs="Times New Roman"/>
                <w:lang w:eastAsia="ru-RU"/>
              </w:rPr>
            </w:pPr>
          </w:p>
        </w:tc>
      </w:tr>
      <w:tr w:rsidR="008E24FD" w:rsidRPr="008E24FD" w14:paraId="01233D33" w14:textId="77777777" w:rsidTr="008E24FD">
        <w:trPr>
          <w:gridAfter w:val="1"/>
          <w:wAfter w:w="25" w:type="dxa"/>
        </w:trPr>
        <w:tc>
          <w:tcPr>
            <w:tcW w:w="3970" w:type="dxa"/>
          </w:tcPr>
          <w:p w14:paraId="763750AF" w14:textId="55934E56" w:rsidR="00583AE9" w:rsidRPr="008E24FD" w:rsidRDefault="00583AE9" w:rsidP="00583AE9">
            <w:pPr>
              <w:ind w:right="34"/>
              <w:jc w:val="right"/>
              <w:rPr>
                <w:rFonts w:eastAsia="Times New Roman" w:cs="Times New Roman"/>
                <w:i/>
                <w:lang w:eastAsia="ru-RU"/>
              </w:rPr>
            </w:pPr>
            <w:r w:rsidRPr="008E24FD">
              <w:rPr>
                <w:rFonts w:eastAsia="Times New Roman" w:cs="Times New Roman"/>
                <w:i/>
                <w:lang w:val="en-US" w:eastAsia="ru-RU"/>
              </w:rPr>
              <w:t>b</w:t>
            </w:r>
            <w:r w:rsidRPr="008E24FD">
              <w:rPr>
                <w:rFonts w:eastAsia="Times New Roman" w:cs="Times New Roman"/>
                <w:i/>
                <w:lang w:eastAsia="ru-RU"/>
              </w:rPr>
              <w:t>, кг.у.т/Гкал</w:t>
            </w:r>
          </w:p>
        </w:tc>
        <w:tc>
          <w:tcPr>
            <w:tcW w:w="1417" w:type="dxa"/>
          </w:tcPr>
          <w:p w14:paraId="431F5311" w14:textId="77777777" w:rsidR="00583AE9" w:rsidRPr="008E24FD" w:rsidRDefault="00583AE9" w:rsidP="00583AE9">
            <w:pPr>
              <w:ind w:right="34"/>
              <w:jc w:val="center"/>
              <w:rPr>
                <w:rFonts w:eastAsia="Times New Roman" w:cs="Times New Roman"/>
                <w:i/>
                <w:lang w:eastAsia="ru-RU"/>
              </w:rPr>
            </w:pPr>
          </w:p>
        </w:tc>
        <w:tc>
          <w:tcPr>
            <w:tcW w:w="1868" w:type="dxa"/>
          </w:tcPr>
          <w:p w14:paraId="23C29901" w14:textId="2D10C33B"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142,86/1,62=88,2</w:t>
            </w:r>
          </w:p>
        </w:tc>
        <w:tc>
          <w:tcPr>
            <w:tcW w:w="1705" w:type="dxa"/>
          </w:tcPr>
          <w:p w14:paraId="7B748F6E" w14:textId="2F461E9F"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142,86</w:t>
            </w:r>
          </w:p>
        </w:tc>
        <w:tc>
          <w:tcPr>
            <w:tcW w:w="1558" w:type="dxa"/>
          </w:tcPr>
          <w:p w14:paraId="41AF6785" w14:textId="0478B8CC" w:rsidR="00583AE9" w:rsidRPr="008E24FD" w:rsidRDefault="00583AE9" w:rsidP="00583AE9">
            <w:pPr>
              <w:ind w:right="34"/>
              <w:jc w:val="center"/>
              <w:rPr>
                <w:rFonts w:eastAsia="Times New Roman" w:cs="Times New Roman"/>
                <w:i/>
                <w:lang w:eastAsia="ru-RU"/>
              </w:rPr>
            </w:pPr>
            <w:r w:rsidRPr="008E24FD">
              <w:rPr>
                <w:rFonts w:eastAsia="Times New Roman" w:cs="Times New Roman"/>
                <w:i/>
                <w:lang w:eastAsia="ru-RU"/>
              </w:rPr>
              <w:t>-54,7</w:t>
            </w:r>
          </w:p>
        </w:tc>
      </w:tr>
      <w:tr w:rsidR="008E24FD" w:rsidRPr="008E24FD" w14:paraId="5B9A43F8" w14:textId="77777777" w:rsidTr="008E24FD">
        <w:trPr>
          <w:gridAfter w:val="1"/>
          <w:wAfter w:w="25" w:type="dxa"/>
        </w:trPr>
        <w:tc>
          <w:tcPr>
            <w:tcW w:w="3970" w:type="dxa"/>
            <w:shd w:val="clear" w:color="auto" w:fill="auto"/>
          </w:tcPr>
          <w:p w14:paraId="1C305179" w14:textId="24730168" w:rsidR="00583AE9" w:rsidRPr="008E24FD" w:rsidRDefault="00583AE9" w:rsidP="00583AE9">
            <w:pPr>
              <w:pStyle w:val="a3"/>
            </w:pPr>
            <w:r w:rsidRPr="008E24FD">
              <w:t>в2. Отопление от турбины Т-250 (с   t</w:t>
            </w:r>
            <w:r w:rsidRPr="008E24FD">
              <w:rPr>
                <w:vertAlign w:val="subscript"/>
              </w:rPr>
              <w:t>1</w:t>
            </w:r>
            <w:r w:rsidRPr="008E24FD">
              <w:t>=90</w:t>
            </w:r>
            <w:proofErr w:type="gramStart"/>
            <w:r w:rsidRPr="008E24FD">
              <w:rPr>
                <w:rFonts w:ascii="Cambria Math" w:hAnsi="Cambria Math" w:cs="Cambria Math"/>
              </w:rPr>
              <w:t>℃)</w:t>
            </w:r>
            <w:r w:rsidRPr="008E24FD">
              <w:t xml:space="preserve">   </w:t>
            </w:r>
            <w:proofErr w:type="gramEnd"/>
            <w:r w:rsidRPr="008E24FD">
              <w:t xml:space="preserve">      </w:t>
            </w:r>
          </w:p>
        </w:tc>
        <w:tc>
          <w:tcPr>
            <w:tcW w:w="1417" w:type="dxa"/>
            <w:shd w:val="clear" w:color="auto" w:fill="auto"/>
          </w:tcPr>
          <w:p w14:paraId="04B2400A" w14:textId="77777777" w:rsidR="00583AE9" w:rsidRPr="008E24FD" w:rsidRDefault="00583AE9" w:rsidP="00583AE9">
            <w:pPr>
              <w:pStyle w:val="a3"/>
              <w:jc w:val="center"/>
            </w:pPr>
            <w:r w:rsidRPr="008E24FD">
              <w:t xml:space="preserve">420% </w:t>
            </w:r>
          </w:p>
        </w:tc>
        <w:tc>
          <w:tcPr>
            <w:tcW w:w="1868" w:type="dxa"/>
            <w:shd w:val="clear" w:color="auto" w:fill="auto"/>
          </w:tcPr>
          <w:p w14:paraId="454F7222" w14:textId="77777777" w:rsidR="00583AE9" w:rsidRPr="008E24FD" w:rsidRDefault="00583AE9" w:rsidP="00583AE9">
            <w:pPr>
              <w:pStyle w:val="a3"/>
              <w:jc w:val="center"/>
            </w:pPr>
            <w:r w:rsidRPr="008E24FD">
              <w:t>1/4,2=23,8%</w:t>
            </w:r>
          </w:p>
          <w:p w14:paraId="13DA6C87" w14:textId="703E9BBB" w:rsidR="00583AE9" w:rsidRPr="008E24FD" w:rsidRDefault="00583AE9" w:rsidP="00583AE9">
            <w:pPr>
              <w:pStyle w:val="a3"/>
              <w:jc w:val="center"/>
            </w:pPr>
          </w:p>
        </w:tc>
        <w:tc>
          <w:tcPr>
            <w:tcW w:w="1705" w:type="dxa"/>
            <w:shd w:val="clear" w:color="auto" w:fill="auto"/>
          </w:tcPr>
          <w:p w14:paraId="3D823948" w14:textId="77777777" w:rsidR="00583AE9" w:rsidRPr="008E24FD" w:rsidRDefault="00583AE9" w:rsidP="00583AE9">
            <w:pPr>
              <w:pStyle w:val="a3"/>
              <w:jc w:val="center"/>
            </w:pPr>
            <w:r w:rsidRPr="008E24FD">
              <w:t>100%</w:t>
            </w:r>
          </w:p>
          <w:p w14:paraId="47DC4883" w14:textId="352ECE20" w:rsidR="00583AE9" w:rsidRPr="008E24FD" w:rsidRDefault="00583AE9" w:rsidP="00583AE9">
            <w:pPr>
              <w:pStyle w:val="a3"/>
              <w:jc w:val="center"/>
            </w:pPr>
          </w:p>
        </w:tc>
        <w:tc>
          <w:tcPr>
            <w:tcW w:w="1558" w:type="dxa"/>
            <w:shd w:val="clear" w:color="auto" w:fill="auto"/>
          </w:tcPr>
          <w:p w14:paraId="68D69CC2" w14:textId="77777777" w:rsidR="00583AE9" w:rsidRPr="008E24FD" w:rsidRDefault="00583AE9" w:rsidP="00583AE9">
            <w:pPr>
              <w:pStyle w:val="a3"/>
              <w:jc w:val="center"/>
            </w:pPr>
            <w:r w:rsidRPr="008E24FD">
              <w:t>-76,2%</w:t>
            </w:r>
          </w:p>
          <w:p w14:paraId="0C48B025" w14:textId="42477AF7" w:rsidR="00583AE9" w:rsidRPr="008E24FD" w:rsidRDefault="00583AE9" w:rsidP="00583AE9">
            <w:pPr>
              <w:pStyle w:val="a3"/>
              <w:jc w:val="center"/>
            </w:pPr>
          </w:p>
        </w:tc>
      </w:tr>
      <w:tr w:rsidR="008E24FD" w:rsidRPr="008E24FD" w14:paraId="7C7D9B8D" w14:textId="77777777" w:rsidTr="008E24FD">
        <w:trPr>
          <w:gridAfter w:val="1"/>
          <w:wAfter w:w="25" w:type="dxa"/>
        </w:trPr>
        <w:tc>
          <w:tcPr>
            <w:tcW w:w="3970" w:type="dxa"/>
            <w:shd w:val="clear" w:color="auto" w:fill="auto"/>
          </w:tcPr>
          <w:p w14:paraId="21E2357A" w14:textId="5D7FCC2C" w:rsidR="00583AE9" w:rsidRPr="008E24FD" w:rsidRDefault="00583AE9" w:rsidP="00583AE9">
            <w:pPr>
              <w:pStyle w:val="a3"/>
              <w:jc w:val="right"/>
              <w:rPr>
                <w:i/>
              </w:rPr>
            </w:pPr>
            <w:r w:rsidRPr="008E24FD">
              <w:rPr>
                <w:rFonts w:eastAsia="Times New Roman" w:cs="Times New Roman"/>
                <w:i/>
                <w:lang w:val="en-US" w:eastAsia="ru-RU"/>
              </w:rPr>
              <w:t>b</w:t>
            </w:r>
            <w:r w:rsidRPr="008E24FD">
              <w:rPr>
                <w:rFonts w:eastAsia="Times New Roman" w:cs="Times New Roman"/>
                <w:i/>
                <w:lang w:eastAsia="ru-RU"/>
              </w:rPr>
              <w:t>, кг.у.т/Гкал</w:t>
            </w:r>
          </w:p>
        </w:tc>
        <w:tc>
          <w:tcPr>
            <w:tcW w:w="1417" w:type="dxa"/>
            <w:shd w:val="clear" w:color="auto" w:fill="auto"/>
          </w:tcPr>
          <w:p w14:paraId="7E2A3C0B" w14:textId="77777777" w:rsidR="00583AE9" w:rsidRPr="008E24FD" w:rsidRDefault="00583AE9" w:rsidP="00583AE9">
            <w:pPr>
              <w:pStyle w:val="a3"/>
              <w:jc w:val="center"/>
              <w:rPr>
                <w:i/>
              </w:rPr>
            </w:pPr>
          </w:p>
        </w:tc>
        <w:tc>
          <w:tcPr>
            <w:tcW w:w="1868" w:type="dxa"/>
            <w:shd w:val="clear" w:color="auto" w:fill="auto"/>
          </w:tcPr>
          <w:p w14:paraId="354E7113" w14:textId="2CE94D7F" w:rsidR="00583AE9" w:rsidRPr="008E24FD" w:rsidRDefault="00583AE9" w:rsidP="00583AE9">
            <w:pPr>
              <w:pStyle w:val="a3"/>
              <w:jc w:val="center"/>
              <w:rPr>
                <w:i/>
              </w:rPr>
            </w:pPr>
            <w:r w:rsidRPr="008E24FD">
              <w:rPr>
                <w:i/>
              </w:rPr>
              <w:t>142,86/4,2=32,86</w:t>
            </w:r>
          </w:p>
        </w:tc>
        <w:tc>
          <w:tcPr>
            <w:tcW w:w="1705" w:type="dxa"/>
            <w:shd w:val="clear" w:color="auto" w:fill="auto"/>
          </w:tcPr>
          <w:p w14:paraId="1D54C224" w14:textId="5FA674F2" w:rsidR="00583AE9" w:rsidRPr="008E24FD" w:rsidRDefault="00583AE9" w:rsidP="00583AE9">
            <w:pPr>
              <w:pStyle w:val="a3"/>
              <w:jc w:val="center"/>
              <w:rPr>
                <w:i/>
              </w:rPr>
            </w:pPr>
            <w:r w:rsidRPr="008E24FD">
              <w:rPr>
                <w:i/>
              </w:rPr>
              <w:t>142,86</w:t>
            </w:r>
          </w:p>
        </w:tc>
        <w:tc>
          <w:tcPr>
            <w:tcW w:w="1558" w:type="dxa"/>
            <w:shd w:val="clear" w:color="auto" w:fill="auto"/>
          </w:tcPr>
          <w:p w14:paraId="57A8A98E" w14:textId="4B452F58" w:rsidR="00583AE9" w:rsidRPr="008E24FD" w:rsidRDefault="00583AE9" w:rsidP="00583AE9">
            <w:pPr>
              <w:pStyle w:val="a3"/>
              <w:jc w:val="center"/>
              <w:rPr>
                <w:i/>
              </w:rPr>
            </w:pPr>
            <w:r w:rsidRPr="008E24FD">
              <w:rPr>
                <w:i/>
              </w:rPr>
              <w:t>-110</w:t>
            </w:r>
          </w:p>
        </w:tc>
      </w:tr>
      <w:tr w:rsidR="008E24FD" w:rsidRPr="008E24FD" w14:paraId="2FECAD19" w14:textId="77777777" w:rsidTr="008E24FD">
        <w:trPr>
          <w:gridAfter w:val="1"/>
          <w:wAfter w:w="25" w:type="dxa"/>
        </w:trPr>
        <w:tc>
          <w:tcPr>
            <w:tcW w:w="3970" w:type="dxa"/>
            <w:shd w:val="clear" w:color="auto" w:fill="auto"/>
          </w:tcPr>
          <w:p w14:paraId="3A261DAA" w14:textId="664528C8" w:rsidR="00583AE9" w:rsidRPr="008E24FD" w:rsidRDefault="00583AE9" w:rsidP="00583AE9">
            <w:pPr>
              <w:pStyle w:val="a3"/>
              <w:rPr>
                <w:rFonts w:eastAsia="Times New Roman" w:cs="Times New Roman"/>
                <w:lang w:eastAsia="ru-RU"/>
              </w:rPr>
            </w:pPr>
            <w:r w:rsidRPr="008E24FD">
              <w:rPr>
                <w:rFonts w:eastAsia="Times New Roman" w:cs="Times New Roman"/>
                <w:lang w:eastAsia="ru-RU"/>
              </w:rPr>
              <w:t>в3. Д</w:t>
            </w:r>
            <w:r w:rsidRPr="008E24FD">
              <w:t>еаэрация ГВС (с t=60</w:t>
            </w:r>
            <w:r w:rsidRPr="008E24FD">
              <w:rPr>
                <w:rFonts w:ascii="Cambria Math" w:hAnsi="Cambria Math" w:cs="Cambria Math"/>
              </w:rPr>
              <w:t>℃), отопление т</w:t>
            </w:r>
            <w:r w:rsidRPr="008E24FD">
              <w:t>еплиц (t</w:t>
            </w:r>
            <w:r w:rsidRPr="008E24FD">
              <w:rPr>
                <w:vertAlign w:val="subscript"/>
              </w:rPr>
              <w:t>1</w:t>
            </w:r>
            <w:r w:rsidRPr="008E24FD">
              <w:t>=60</w:t>
            </w:r>
            <w:r w:rsidRPr="008E24FD">
              <w:rPr>
                <w:rFonts w:ascii="Cambria Math" w:hAnsi="Cambria Math" w:cs="Cambria Math"/>
              </w:rPr>
              <w:t>℃)</w:t>
            </w:r>
          </w:p>
        </w:tc>
        <w:tc>
          <w:tcPr>
            <w:tcW w:w="1417" w:type="dxa"/>
            <w:shd w:val="clear" w:color="auto" w:fill="auto"/>
          </w:tcPr>
          <w:p w14:paraId="634CC72A" w14:textId="77777777" w:rsidR="00583AE9" w:rsidRPr="008E24FD" w:rsidRDefault="00583AE9" w:rsidP="00583AE9">
            <w:pPr>
              <w:ind w:right="34"/>
              <w:jc w:val="center"/>
              <w:rPr>
                <w:rFonts w:eastAsia="Times New Roman" w:cs="Times New Roman"/>
                <w:lang w:eastAsia="ru-RU"/>
              </w:rPr>
            </w:pPr>
            <w:r w:rsidRPr="008E24FD">
              <w:t xml:space="preserve">600% </w:t>
            </w:r>
          </w:p>
        </w:tc>
        <w:tc>
          <w:tcPr>
            <w:tcW w:w="1868" w:type="dxa"/>
            <w:shd w:val="clear" w:color="auto" w:fill="auto"/>
          </w:tcPr>
          <w:p w14:paraId="1381903E" w14:textId="77777777" w:rsidR="00583AE9" w:rsidRPr="008E24FD" w:rsidRDefault="00583AE9" w:rsidP="00583AE9">
            <w:pPr>
              <w:pStyle w:val="a3"/>
              <w:jc w:val="center"/>
            </w:pPr>
            <w:r w:rsidRPr="008E24FD">
              <w:t>1/6=16,6%</w:t>
            </w:r>
          </w:p>
          <w:p w14:paraId="6C876945" w14:textId="63967A82" w:rsidR="00583AE9" w:rsidRPr="008E24FD" w:rsidRDefault="00583AE9" w:rsidP="00583AE9">
            <w:pPr>
              <w:ind w:right="34"/>
              <w:jc w:val="center"/>
              <w:rPr>
                <w:rFonts w:eastAsia="Times New Roman" w:cs="Times New Roman"/>
                <w:lang w:eastAsia="ru-RU"/>
              </w:rPr>
            </w:pPr>
          </w:p>
        </w:tc>
        <w:tc>
          <w:tcPr>
            <w:tcW w:w="1705" w:type="dxa"/>
            <w:shd w:val="clear" w:color="auto" w:fill="auto"/>
          </w:tcPr>
          <w:p w14:paraId="21DE7899" w14:textId="77777777" w:rsidR="00583AE9" w:rsidRPr="008E24FD" w:rsidRDefault="00583AE9" w:rsidP="00583AE9">
            <w:pPr>
              <w:pStyle w:val="a3"/>
              <w:jc w:val="center"/>
            </w:pPr>
            <w:r w:rsidRPr="008E24FD">
              <w:t>100%</w:t>
            </w:r>
          </w:p>
          <w:p w14:paraId="6EC55B39" w14:textId="21EC1BC5" w:rsidR="00583AE9" w:rsidRPr="008E24FD" w:rsidRDefault="00583AE9" w:rsidP="00583AE9">
            <w:pPr>
              <w:ind w:right="34"/>
              <w:jc w:val="center"/>
              <w:rPr>
                <w:rFonts w:eastAsia="Times New Roman" w:cs="Times New Roman"/>
                <w:lang w:eastAsia="ru-RU"/>
              </w:rPr>
            </w:pPr>
          </w:p>
        </w:tc>
        <w:tc>
          <w:tcPr>
            <w:tcW w:w="1558" w:type="dxa"/>
            <w:shd w:val="clear" w:color="auto" w:fill="auto"/>
          </w:tcPr>
          <w:p w14:paraId="24498B27" w14:textId="77777777" w:rsidR="00583AE9" w:rsidRPr="008E24FD" w:rsidRDefault="00583AE9" w:rsidP="00583AE9">
            <w:pPr>
              <w:pStyle w:val="a3"/>
              <w:jc w:val="center"/>
            </w:pPr>
            <w:r w:rsidRPr="008E24FD">
              <w:t>-83,4%</w:t>
            </w:r>
          </w:p>
          <w:p w14:paraId="346C0AF2" w14:textId="1798CCA9" w:rsidR="00583AE9" w:rsidRPr="008E24FD" w:rsidRDefault="00583AE9" w:rsidP="00583AE9">
            <w:pPr>
              <w:ind w:right="34"/>
              <w:jc w:val="center"/>
              <w:rPr>
                <w:rFonts w:eastAsia="Times New Roman" w:cs="Times New Roman"/>
                <w:lang w:eastAsia="ru-RU"/>
              </w:rPr>
            </w:pPr>
          </w:p>
        </w:tc>
      </w:tr>
      <w:tr w:rsidR="008E24FD" w:rsidRPr="008E24FD" w14:paraId="012F2470" w14:textId="77777777" w:rsidTr="008E24FD">
        <w:trPr>
          <w:gridAfter w:val="1"/>
          <w:wAfter w:w="25" w:type="dxa"/>
        </w:trPr>
        <w:tc>
          <w:tcPr>
            <w:tcW w:w="3970" w:type="dxa"/>
            <w:shd w:val="clear" w:color="auto" w:fill="auto"/>
          </w:tcPr>
          <w:p w14:paraId="21FCE3CB" w14:textId="19714953" w:rsidR="00583AE9" w:rsidRPr="008E24FD" w:rsidRDefault="00583AE9" w:rsidP="00583AE9">
            <w:pPr>
              <w:pStyle w:val="a3"/>
              <w:jc w:val="right"/>
              <w:rPr>
                <w:rFonts w:eastAsia="Times New Roman" w:cs="Times New Roman"/>
                <w:lang w:eastAsia="ru-RU"/>
              </w:rPr>
            </w:pPr>
            <w:r w:rsidRPr="008E24FD">
              <w:rPr>
                <w:rFonts w:eastAsia="Times New Roman" w:cs="Times New Roman"/>
                <w:i/>
                <w:lang w:val="en-US" w:eastAsia="ru-RU"/>
              </w:rPr>
              <w:t>b</w:t>
            </w:r>
            <w:r w:rsidRPr="008E24FD">
              <w:rPr>
                <w:rFonts w:eastAsia="Times New Roman" w:cs="Times New Roman"/>
                <w:i/>
                <w:lang w:eastAsia="ru-RU"/>
              </w:rPr>
              <w:t>, кг.у.т/Гкал</w:t>
            </w:r>
          </w:p>
        </w:tc>
        <w:tc>
          <w:tcPr>
            <w:tcW w:w="1417" w:type="dxa"/>
            <w:shd w:val="clear" w:color="auto" w:fill="auto"/>
          </w:tcPr>
          <w:p w14:paraId="7DBBA3B5" w14:textId="77777777" w:rsidR="00583AE9" w:rsidRPr="008E24FD" w:rsidRDefault="00583AE9" w:rsidP="00583AE9">
            <w:pPr>
              <w:ind w:right="34"/>
              <w:jc w:val="center"/>
            </w:pPr>
          </w:p>
        </w:tc>
        <w:tc>
          <w:tcPr>
            <w:tcW w:w="1868" w:type="dxa"/>
            <w:shd w:val="clear" w:color="auto" w:fill="auto"/>
          </w:tcPr>
          <w:p w14:paraId="2284431A" w14:textId="1EE6B874" w:rsidR="00583AE9" w:rsidRPr="008E24FD" w:rsidRDefault="00583AE9" w:rsidP="00583AE9">
            <w:pPr>
              <w:pStyle w:val="a3"/>
              <w:jc w:val="center"/>
            </w:pPr>
            <w:r w:rsidRPr="008E24FD">
              <w:t>142,86/6,0=23,8</w:t>
            </w:r>
          </w:p>
        </w:tc>
        <w:tc>
          <w:tcPr>
            <w:tcW w:w="1705" w:type="dxa"/>
            <w:shd w:val="clear" w:color="auto" w:fill="auto"/>
          </w:tcPr>
          <w:p w14:paraId="470F0919" w14:textId="79F21C92" w:rsidR="00583AE9" w:rsidRPr="008E24FD" w:rsidRDefault="00583AE9" w:rsidP="00583AE9">
            <w:pPr>
              <w:pStyle w:val="a3"/>
              <w:jc w:val="center"/>
            </w:pPr>
            <w:r w:rsidRPr="008E24FD">
              <w:t>142,86</w:t>
            </w:r>
          </w:p>
        </w:tc>
        <w:tc>
          <w:tcPr>
            <w:tcW w:w="1558" w:type="dxa"/>
            <w:shd w:val="clear" w:color="auto" w:fill="auto"/>
          </w:tcPr>
          <w:p w14:paraId="26DCD6F4" w14:textId="5BF0214C" w:rsidR="00583AE9" w:rsidRPr="008E24FD" w:rsidRDefault="00583AE9" w:rsidP="00583AE9">
            <w:pPr>
              <w:pStyle w:val="a3"/>
              <w:jc w:val="center"/>
            </w:pPr>
            <w:r w:rsidRPr="008E24FD">
              <w:t>-119</w:t>
            </w:r>
          </w:p>
        </w:tc>
      </w:tr>
      <w:tr w:rsidR="008E24FD" w:rsidRPr="008E24FD" w14:paraId="568BE666" w14:textId="77777777" w:rsidTr="008E24FD">
        <w:trPr>
          <w:gridAfter w:val="1"/>
          <w:wAfter w:w="25" w:type="dxa"/>
        </w:trPr>
        <w:tc>
          <w:tcPr>
            <w:tcW w:w="3970" w:type="dxa"/>
            <w:shd w:val="clear" w:color="auto" w:fill="auto"/>
          </w:tcPr>
          <w:p w14:paraId="53CA99A2" w14:textId="718ED600" w:rsidR="00583AE9" w:rsidRPr="008E24FD" w:rsidRDefault="00583AE9" w:rsidP="00583AE9">
            <w:pPr>
              <w:pStyle w:val="a3"/>
              <w:rPr>
                <w:rFonts w:eastAsia="Times New Roman" w:cs="Times New Roman"/>
                <w:lang w:eastAsia="ru-RU"/>
              </w:rPr>
            </w:pPr>
            <w:r w:rsidRPr="008E24FD">
              <w:rPr>
                <w:rFonts w:eastAsia="Times New Roman" w:cs="Times New Roman"/>
                <w:lang w:eastAsia="ru-RU"/>
              </w:rPr>
              <w:t xml:space="preserve">в4. Аккумуляция тепла в грунте  </w:t>
            </w:r>
            <w:proofErr w:type="gramStart"/>
            <w:r w:rsidRPr="008E24FD">
              <w:rPr>
                <w:rFonts w:eastAsia="Times New Roman" w:cs="Times New Roman"/>
                <w:lang w:eastAsia="ru-RU"/>
              </w:rPr>
              <w:t xml:space="preserve">   (</w:t>
            </w:r>
            <w:proofErr w:type="gramEnd"/>
            <w:r w:rsidRPr="008E24FD">
              <w:t>t=40</w:t>
            </w:r>
            <w:r w:rsidRPr="008E24FD">
              <w:rPr>
                <w:rFonts w:ascii="Cambria Math" w:hAnsi="Cambria Math" w:cs="Cambria Math"/>
              </w:rPr>
              <w:t>℃)</w:t>
            </w:r>
          </w:p>
        </w:tc>
        <w:tc>
          <w:tcPr>
            <w:tcW w:w="1417" w:type="dxa"/>
            <w:shd w:val="clear" w:color="auto" w:fill="auto"/>
          </w:tcPr>
          <w:p w14:paraId="1E74BFE2" w14:textId="77777777" w:rsidR="00583AE9" w:rsidRPr="008E24FD" w:rsidRDefault="00583AE9" w:rsidP="00583AE9">
            <w:pPr>
              <w:ind w:right="34"/>
              <w:jc w:val="center"/>
            </w:pPr>
            <w:r w:rsidRPr="008E24FD">
              <w:t>1000%</w:t>
            </w:r>
          </w:p>
          <w:p w14:paraId="7FF20761" w14:textId="77777777" w:rsidR="00583AE9" w:rsidRPr="008E24FD" w:rsidRDefault="00583AE9" w:rsidP="00583AE9">
            <w:pPr>
              <w:ind w:right="34"/>
              <w:jc w:val="center"/>
            </w:pPr>
          </w:p>
        </w:tc>
        <w:tc>
          <w:tcPr>
            <w:tcW w:w="1868" w:type="dxa"/>
            <w:shd w:val="clear" w:color="auto" w:fill="auto"/>
          </w:tcPr>
          <w:p w14:paraId="031222FB" w14:textId="77777777" w:rsidR="00583AE9" w:rsidRPr="008E24FD" w:rsidRDefault="00583AE9" w:rsidP="00583AE9">
            <w:pPr>
              <w:pStyle w:val="a3"/>
              <w:jc w:val="center"/>
            </w:pPr>
            <w:r w:rsidRPr="008E24FD">
              <w:t>1/10=1,6%</w:t>
            </w:r>
          </w:p>
          <w:p w14:paraId="69D4ABB5" w14:textId="1BF78A69" w:rsidR="00583AE9" w:rsidRPr="008E24FD" w:rsidRDefault="00583AE9" w:rsidP="00583AE9">
            <w:pPr>
              <w:ind w:right="34"/>
              <w:jc w:val="center"/>
              <w:rPr>
                <w:rFonts w:eastAsia="Times New Roman" w:cs="Times New Roman"/>
                <w:lang w:eastAsia="ru-RU"/>
              </w:rPr>
            </w:pPr>
          </w:p>
        </w:tc>
        <w:tc>
          <w:tcPr>
            <w:tcW w:w="1705" w:type="dxa"/>
            <w:shd w:val="clear" w:color="auto" w:fill="auto"/>
          </w:tcPr>
          <w:p w14:paraId="1ECC2543" w14:textId="77777777" w:rsidR="00583AE9" w:rsidRPr="008E24FD" w:rsidRDefault="00583AE9" w:rsidP="00583AE9">
            <w:pPr>
              <w:pStyle w:val="a3"/>
              <w:jc w:val="center"/>
            </w:pPr>
            <w:r w:rsidRPr="008E24FD">
              <w:t>100%</w:t>
            </w:r>
          </w:p>
          <w:p w14:paraId="18BE320A" w14:textId="3B35D95B" w:rsidR="00583AE9" w:rsidRPr="008E24FD" w:rsidRDefault="00583AE9" w:rsidP="00583AE9">
            <w:pPr>
              <w:ind w:right="34"/>
              <w:jc w:val="center"/>
              <w:rPr>
                <w:rFonts w:eastAsia="Times New Roman" w:cs="Times New Roman"/>
                <w:lang w:eastAsia="ru-RU"/>
              </w:rPr>
            </w:pPr>
          </w:p>
        </w:tc>
        <w:tc>
          <w:tcPr>
            <w:tcW w:w="1558" w:type="dxa"/>
            <w:shd w:val="clear" w:color="auto" w:fill="auto"/>
          </w:tcPr>
          <w:p w14:paraId="53927409" w14:textId="77777777" w:rsidR="00583AE9" w:rsidRPr="008E24FD" w:rsidRDefault="00583AE9" w:rsidP="00583AE9">
            <w:pPr>
              <w:pStyle w:val="a3"/>
              <w:jc w:val="center"/>
            </w:pPr>
            <w:r w:rsidRPr="008E24FD">
              <w:t>-98,4%</w:t>
            </w:r>
          </w:p>
          <w:p w14:paraId="347A6545" w14:textId="5869A062" w:rsidR="00583AE9" w:rsidRPr="008E24FD" w:rsidRDefault="00583AE9" w:rsidP="00583AE9">
            <w:pPr>
              <w:ind w:right="34"/>
              <w:jc w:val="center"/>
              <w:rPr>
                <w:rFonts w:eastAsia="Times New Roman" w:cs="Times New Roman"/>
                <w:lang w:eastAsia="ru-RU"/>
              </w:rPr>
            </w:pPr>
          </w:p>
        </w:tc>
      </w:tr>
      <w:tr w:rsidR="008E24FD" w:rsidRPr="008E24FD" w14:paraId="5155E9B3" w14:textId="77777777" w:rsidTr="008E24FD">
        <w:trPr>
          <w:gridAfter w:val="1"/>
          <w:wAfter w:w="25" w:type="dxa"/>
        </w:trPr>
        <w:tc>
          <w:tcPr>
            <w:tcW w:w="3970" w:type="dxa"/>
            <w:shd w:val="clear" w:color="auto" w:fill="auto"/>
          </w:tcPr>
          <w:p w14:paraId="269DE007" w14:textId="083288A0" w:rsidR="00583AE9" w:rsidRPr="008E24FD" w:rsidRDefault="00583AE9" w:rsidP="00583AE9">
            <w:pPr>
              <w:pStyle w:val="a3"/>
              <w:jc w:val="right"/>
              <w:rPr>
                <w:rFonts w:eastAsia="Times New Roman" w:cs="Times New Roman"/>
                <w:lang w:eastAsia="ru-RU"/>
              </w:rPr>
            </w:pPr>
            <w:r w:rsidRPr="008E24FD">
              <w:rPr>
                <w:rFonts w:eastAsia="Times New Roman" w:cs="Times New Roman"/>
                <w:i/>
                <w:lang w:val="en-US" w:eastAsia="ru-RU"/>
              </w:rPr>
              <w:t>b</w:t>
            </w:r>
            <w:r w:rsidRPr="008E24FD">
              <w:rPr>
                <w:rFonts w:eastAsia="Times New Roman" w:cs="Times New Roman"/>
                <w:i/>
                <w:lang w:eastAsia="ru-RU"/>
              </w:rPr>
              <w:t>, кг.у.т/Гкал</w:t>
            </w:r>
          </w:p>
        </w:tc>
        <w:tc>
          <w:tcPr>
            <w:tcW w:w="1417" w:type="dxa"/>
            <w:shd w:val="clear" w:color="auto" w:fill="auto"/>
          </w:tcPr>
          <w:p w14:paraId="11A841BD" w14:textId="77777777" w:rsidR="00583AE9" w:rsidRPr="008E24FD" w:rsidRDefault="00583AE9" w:rsidP="00583AE9">
            <w:pPr>
              <w:ind w:right="34"/>
              <w:jc w:val="center"/>
            </w:pPr>
          </w:p>
        </w:tc>
        <w:tc>
          <w:tcPr>
            <w:tcW w:w="1868" w:type="dxa"/>
            <w:shd w:val="clear" w:color="auto" w:fill="auto"/>
          </w:tcPr>
          <w:p w14:paraId="7EEEB74A" w14:textId="0285A2A2" w:rsidR="00583AE9" w:rsidRPr="008E24FD" w:rsidRDefault="00583AE9" w:rsidP="00583AE9">
            <w:pPr>
              <w:pStyle w:val="a3"/>
              <w:jc w:val="center"/>
            </w:pPr>
            <w:r w:rsidRPr="008E24FD">
              <w:t>142,86/10,0=2,3</w:t>
            </w:r>
          </w:p>
        </w:tc>
        <w:tc>
          <w:tcPr>
            <w:tcW w:w="1705" w:type="dxa"/>
            <w:shd w:val="clear" w:color="auto" w:fill="auto"/>
          </w:tcPr>
          <w:p w14:paraId="26FA849A" w14:textId="1BE0574C" w:rsidR="00583AE9" w:rsidRPr="008E24FD" w:rsidRDefault="00583AE9" w:rsidP="00583AE9">
            <w:pPr>
              <w:pStyle w:val="a3"/>
              <w:jc w:val="center"/>
            </w:pPr>
            <w:r w:rsidRPr="008E24FD">
              <w:t>142,86</w:t>
            </w:r>
          </w:p>
        </w:tc>
        <w:tc>
          <w:tcPr>
            <w:tcW w:w="1558" w:type="dxa"/>
            <w:shd w:val="clear" w:color="auto" w:fill="auto"/>
          </w:tcPr>
          <w:p w14:paraId="73BDBF04" w14:textId="673AA817" w:rsidR="00583AE9" w:rsidRPr="008E24FD" w:rsidRDefault="00583AE9" w:rsidP="00583AE9">
            <w:pPr>
              <w:pStyle w:val="a3"/>
              <w:jc w:val="center"/>
            </w:pPr>
            <w:r w:rsidRPr="008E24FD">
              <w:t>-141</w:t>
            </w:r>
          </w:p>
        </w:tc>
      </w:tr>
      <w:tr w:rsidR="008E24FD" w:rsidRPr="008E24FD" w14:paraId="7C0A0577" w14:textId="77777777" w:rsidTr="008E24FD">
        <w:tc>
          <w:tcPr>
            <w:tcW w:w="10543" w:type="dxa"/>
            <w:gridSpan w:val="6"/>
            <w:shd w:val="clear" w:color="auto" w:fill="F2F2F2" w:themeFill="background1" w:themeFillShade="F2"/>
          </w:tcPr>
          <w:p w14:paraId="5012CB31" w14:textId="77777777" w:rsidR="00583AE9" w:rsidRPr="008E24FD" w:rsidRDefault="00583AE9" w:rsidP="00583AE9">
            <w:pPr>
              <w:ind w:right="34"/>
              <w:rPr>
                <w:rFonts w:eastAsia="Times New Roman" w:cs="Times New Roman"/>
                <w:lang w:eastAsia="ru-RU"/>
              </w:rPr>
            </w:pPr>
            <w:r w:rsidRPr="008E24FD">
              <w:rPr>
                <w:rFonts w:eastAsia="Times New Roman" w:cs="Times New Roman"/>
                <w:lang w:eastAsia="ru-RU"/>
              </w:rPr>
              <w:t xml:space="preserve">Г) </w:t>
            </w:r>
            <w:r w:rsidRPr="008E24FD">
              <w:rPr>
                <w:rFonts w:eastAsia="Times New Roman" w:cs="Times New Roman"/>
                <w:b/>
                <w:lang w:eastAsia="ru-RU"/>
              </w:rPr>
              <w:t>Раздельная пиковая, сезонная</w:t>
            </w:r>
            <w:r w:rsidRPr="008E24FD">
              <w:rPr>
                <w:rFonts w:eastAsia="Times New Roman" w:cs="Times New Roman"/>
                <w:lang w:eastAsia="ru-RU"/>
              </w:rPr>
              <w:t xml:space="preserve"> энергия с использованием схем аккумулирования энергии</w:t>
            </w:r>
          </w:p>
        </w:tc>
      </w:tr>
      <w:tr w:rsidR="008E24FD" w:rsidRPr="008E24FD" w14:paraId="0D605555" w14:textId="77777777" w:rsidTr="008E24FD">
        <w:trPr>
          <w:gridAfter w:val="1"/>
          <w:wAfter w:w="25" w:type="dxa"/>
        </w:trPr>
        <w:tc>
          <w:tcPr>
            <w:tcW w:w="3970" w:type="dxa"/>
            <w:shd w:val="clear" w:color="auto" w:fill="auto"/>
          </w:tcPr>
          <w:p w14:paraId="46AE16B3" w14:textId="0C8984D5" w:rsidR="00583AE9" w:rsidRPr="008E24FD" w:rsidRDefault="00583AE9" w:rsidP="00583AE9">
            <w:pPr>
              <w:ind w:right="34"/>
              <w:jc w:val="both"/>
              <w:rPr>
                <w:rFonts w:eastAsia="Times New Roman" w:cs="Times New Roman"/>
                <w:lang w:eastAsia="ru-RU"/>
              </w:rPr>
            </w:pPr>
            <w:r w:rsidRPr="008E24FD">
              <w:rPr>
                <w:rFonts w:eastAsia="Times New Roman" w:cs="Times New Roman"/>
                <w:lang w:eastAsia="ru-RU"/>
              </w:rPr>
              <w:t>г1. Аккумулирующая ГАЭС</w:t>
            </w:r>
          </w:p>
          <w:p w14:paraId="0F1E8F3F" w14:textId="3E294459" w:rsidR="00583AE9" w:rsidRPr="008E24FD" w:rsidRDefault="00DA3098" w:rsidP="00583AE9">
            <w:pPr>
              <w:ind w:right="34"/>
              <w:rPr>
                <w:rFonts w:eastAsia="Times New Roman" w:cs="Times New Roman"/>
                <w:lang w:eastAsia="ru-RU"/>
              </w:rPr>
            </w:pPr>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ГАЭС</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сеть</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заряд</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разряд</w:t>
            </w:r>
            <w:proofErr w:type="spellEnd"/>
            <w:r w:rsidRPr="008E24FD">
              <w:rPr>
                <w:rFonts w:eastAsia="Times New Roman" w:cs="Times New Roman"/>
                <w:vertAlign w:val="subscript"/>
                <w:lang w:eastAsia="ru-RU"/>
              </w:rPr>
              <w:t xml:space="preserve"> </w:t>
            </w:r>
            <w:r w:rsidRPr="008E24FD">
              <w:rPr>
                <w:rFonts w:eastAsia="Times New Roman" w:cs="Times New Roman"/>
                <w:lang w:eastAsia="ru-RU"/>
              </w:rPr>
              <w:t>= 0,85*0,92*0,70*0,75)</w:t>
            </w:r>
          </w:p>
        </w:tc>
        <w:tc>
          <w:tcPr>
            <w:tcW w:w="1417" w:type="dxa"/>
            <w:shd w:val="clear" w:color="auto" w:fill="auto"/>
          </w:tcPr>
          <w:p w14:paraId="5D6DA12B"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41%</w:t>
            </w:r>
          </w:p>
        </w:tc>
        <w:tc>
          <w:tcPr>
            <w:tcW w:w="1868" w:type="dxa"/>
            <w:shd w:val="clear" w:color="auto" w:fill="auto"/>
          </w:tcPr>
          <w:p w14:paraId="51CCD4D3"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1/0,41=243%</w:t>
            </w:r>
          </w:p>
          <w:p w14:paraId="3A0D7333" w14:textId="626ECF07" w:rsidR="00583AE9" w:rsidRPr="008E24FD" w:rsidRDefault="00583AE9" w:rsidP="00583AE9">
            <w:pPr>
              <w:ind w:right="34"/>
              <w:jc w:val="center"/>
              <w:rPr>
                <w:rFonts w:eastAsia="Times New Roman" w:cs="Times New Roman"/>
                <w:lang w:eastAsia="ru-RU"/>
              </w:rPr>
            </w:pPr>
          </w:p>
        </w:tc>
        <w:tc>
          <w:tcPr>
            <w:tcW w:w="1705" w:type="dxa"/>
            <w:shd w:val="clear" w:color="auto" w:fill="auto"/>
          </w:tcPr>
          <w:p w14:paraId="31094F7C"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100%</w:t>
            </w:r>
          </w:p>
          <w:p w14:paraId="4D3B075C" w14:textId="6B4E66F9" w:rsidR="00583AE9" w:rsidRPr="008E24FD" w:rsidRDefault="00583AE9" w:rsidP="00583AE9">
            <w:pPr>
              <w:ind w:right="34"/>
              <w:jc w:val="center"/>
              <w:rPr>
                <w:rFonts w:eastAsia="Times New Roman" w:cs="Times New Roman"/>
                <w:lang w:eastAsia="ru-RU"/>
              </w:rPr>
            </w:pPr>
          </w:p>
        </w:tc>
        <w:tc>
          <w:tcPr>
            <w:tcW w:w="1558" w:type="dxa"/>
            <w:shd w:val="clear" w:color="auto" w:fill="auto"/>
          </w:tcPr>
          <w:p w14:paraId="6C9640EA" w14:textId="77777777" w:rsidR="00583AE9" w:rsidRPr="008E24FD" w:rsidRDefault="00583AE9" w:rsidP="00583AE9">
            <w:pPr>
              <w:ind w:right="34"/>
              <w:jc w:val="center"/>
              <w:rPr>
                <w:rFonts w:eastAsia="Times New Roman" w:cs="Times New Roman"/>
                <w:lang w:eastAsia="ru-RU"/>
              </w:rPr>
            </w:pPr>
            <w:r w:rsidRPr="008E24FD">
              <w:rPr>
                <w:rFonts w:eastAsia="Times New Roman" w:cs="Times New Roman"/>
                <w:lang w:eastAsia="ru-RU"/>
              </w:rPr>
              <w:t>+143%</w:t>
            </w:r>
          </w:p>
          <w:p w14:paraId="5B4551CF" w14:textId="35F9B92E" w:rsidR="00583AE9" w:rsidRPr="008E24FD" w:rsidRDefault="00583AE9" w:rsidP="00583AE9">
            <w:pPr>
              <w:ind w:right="34"/>
              <w:jc w:val="center"/>
              <w:rPr>
                <w:rFonts w:eastAsia="Times New Roman" w:cs="Times New Roman"/>
                <w:lang w:eastAsia="ru-RU"/>
              </w:rPr>
            </w:pPr>
          </w:p>
        </w:tc>
      </w:tr>
      <w:tr w:rsidR="007C2298" w:rsidRPr="008E24FD" w14:paraId="7738A963" w14:textId="77777777" w:rsidTr="008E24FD">
        <w:trPr>
          <w:gridAfter w:val="1"/>
          <w:wAfter w:w="25" w:type="dxa"/>
        </w:trPr>
        <w:tc>
          <w:tcPr>
            <w:tcW w:w="3970" w:type="dxa"/>
            <w:shd w:val="clear" w:color="auto" w:fill="auto"/>
          </w:tcPr>
          <w:p w14:paraId="2DEDA3C2" w14:textId="0309620F" w:rsidR="007C2298" w:rsidRPr="008E24FD" w:rsidRDefault="007C2298" w:rsidP="007C2298">
            <w:pPr>
              <w:ind w:right="34"/>
              <w:jc w:val="right"/>
              <w:rPr>
                <w:rFonts w:eastAsia="Times New Roman" w:cs="Times New Roman"/>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shd w:val="clear" w:color="auto" w:fill="auto"/>
          </w:tcPr>
          <w:p w14:paraId="10B00CB1" w14:textId="77777777" w:rsidR="007C2298" w:rsidRPr="008E24FD" w:rsidRDefault="007C2298" w:rsidP="007C2298">
            <w:pPr>
              <w:ind w:right="34"/>
              <w:jc w:val="both"/>
              <w:rPr>
                <w:rFonts w:ascii="Segoe UI" w:eastAsia="Times New Roman" w:hAnsi="Segoe UI" w:cs="Segoe UI"/>
                <w:lang w:eastAsia="ru-RU"/>
              </w:rPr>
            </w:pPr>
          </w:p>
        </w:tc>
        <w:tc>
          <w:tcPr>
            <w:tcW w:w="1868" w:type="dxa"/>
            <w:shd w:val="clear" w:color="auto" w:fill="auto"/>
          </w:tcPr>
          <w:p w14:paraId="4CE39327" w14:textId="50091A6E"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123/0,41=300гут</w:t>
            </w:r>
          </w:p>
        </w:tc>
        <w:tc>
          <w:tcPr>
            <w:tcW w:w="1705" w:type="dxa"/>
            <w:shd w:val="clear" w:color="auto" w:fill="auto"/>
          </w:tcPr>
          <w:p w14:paraId="5191297E" w14:textId="39D155D2"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123</w:t>
            </w:r>
          </w:p>
        </w:tc>
        <w:tc>
          <w:tcPr>
            <w:tcW w:w="1558" w:type="dxa"/>
            <w:shd w:val="clear" w:color="auto" w:fill="auto"/>
          </w:tcPr>
          <w:p w14:paraId="48F196F2" w14:textId="4841E0E5"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+177</w:t>
            </w:r>
          </w:p>
        </w:tc>
      </w:tr>
      <w:tr w:rsidR="007C2298" w:rsidRPr="008E24FD" w14:paraId="300D83DE" w14:textId="77777777" w:rsidTr="008E24FD">
        <w:trPr>
          <w:gridAfter w:val="1"/>
          <w:wAfter w:w="25" w:type="dxa"/>
        </w:trPr>
        <w:tc>
          <w:tcPr>
            <w:tcW w:w="3970" w:type="dxa"/>
            <w:shd w:val="clear" w:color="auto" w:fill="auto"/>
          </w:tcPr>
          <w:p w14:paraId="43B65D45" w14:textId="02077D19" w:rsidR="007C2298" w:rsidRPr="008E24FD" w:rsidRDefault="007C2298" w:rsidP="007C2298">
            <w:pPr>
              <w:ind w:right="34"/>
              <w:rPr>
                <w:rFonts w:eastAsia="Times New Roman" w:cs="Times New Roman"/>
                <w:lang w:eastAsia="ru-RU"/>
              </w:rPr>
            </w:pPr>
            <w:r w:rsidRPr="008E24FD">
              <w:rPr>
                <w:rFonts w:eastAsia="Times New Roman" w:cs="Times New Roman"/>
                <w:lang w:eastAsia="ru-RU"/>
              </w:rPr>
              <w:lastRenderedPageBreak/>
              <w:t xml:space="preserve">г2. Гравитационный аккумулятор </w:t>
            </w:r>
            <w:proofErr w:type="gramStart"/>
            <w:r w:rsidRPr="008E24FD">
              <w:rPr>
                <w:rFonts w:eastAsia="Times New Roman" w:cs="Times New Roman"/>
                <w:lang w:eastAsia="ru-RU"/>
              </w:rPr>
              <w:t xml:space="preserve">   (</w:t>
            </w:r>
            <w:proofErr w:type="spellStart"/>
            <w:proofErr w:type="gramEnd"/>
            <w:r w:rsidRPr="008E24FD">
              <w:rPr>
                <w:rFonts w:eastAsia="Times New Roman" w:cs="Times New Roman"/>
                <w:lang w:eastAsia="ru-RU"/>
              </w:rPr>
              <w:t>ɳ</w:t>
            </w:r>
            <w:r w:rsidRPr="008E24FD">
              <w:rPr>
                <w:rFonts w:eastAsia="Times New Roman" w:cs="Times New Roman"/>
                <w:vertAlign w:val="subscript"/>
                <w:lang w:eastAsia="ru-RU"/>
              </w:rPr>
              <w:t>ПГУ</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сеть</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заряд</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разряд</w:t>
            </w:r>
            <w:proofErr w:type="spellEnd"/>
            <w:r w:rsidRPr="008E24FD">
              <w:rPr>
                <w:rFonts w:eastAsia="Times New Roman" w:cs="Times New Roman"/>
                <w:vertAlign w:val="subscript"/>
                <w:lang w:eastAsia="ru-RU"/>
              </w:rPr>
              <w:t xml:space="preserve"> </w:t>
            </w:r>
            <w:r w:rsidRPr="008E24FD">
              <w:rPr>
                <w:rFonts w:eastAsia="Times New Roman" w:cs="Times New Roman"/>
                <w:lang w:eastAsia="ru-RU"/>
              </w:rPr>
              <w:t>= 0,55*0,95*0,8*0,8)</w:t>
            </w:r>
          </w:p>
        </w:tc>
        <w:tc>
          <w:tcPr>
            <w:tcW w:w="1417" w:type="dxa"/>
            <w:shd w:val="clear" w:color="auto" w:fill="auto"/>
          </w:tcPr>
          <w:p w14:paraId="4624ED2B" w14:textId="77777777" w:rsidR="007C2298" w:rsidRPr="008E24FD" w:rsidRDefault="007C2298" w:rsidP="007C2298">
            <w:pPr>
              <w:ind w:right="34"/>
              <w:jc w:val="center"/>
              <w:rPr>
                <w:rFonts w:eastAsia="Times New Roman" w:cs="Times New Roman"/>
                <w:lang w:eastAsia="ru-RU"/>
              </w:rPr>
            </w:pPr>
          </w:p>
          <w:p w14:paraId="11AB60F1"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33%</w:t>
            </w:r>
          </w:p>
        </w:tc>
        <w:tc>
          <w:tcPr>
            <w:tcW w:w="1868" w:type="dxa"/>
            <w:shd w:val="clear" w:color="auto" w:fill="auto"/>
          </w:tcPr>
          <w:p w14:paraId="76B2BA9D" w14:textId="77777777" w:rsidR="007C2298" w:rsidRPr="008E24FD" w:rsidRDefault="007C2298" w:rsidP="007C2298">
            <w:pPr>
              <w:ind w:right="34"/>
              <w:jc w:val="center"/>
              <w:rPr>
                <w:rFonts w:eastAsia="Times New Roman" w:cs="Times New Roman"/>
                <w:lang w:eastAsia="ru-RU"/>
              </w:rPr>
            </w:pPr>
          </w:p>
          <w:p w14:paraId="41AE1AA9"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1/0,33=303%</w:t>
            </w:r>
          </w:p>
          <w:p w14:paraId="4F41A886" w14:textId="1A1BC72B" w:rsidR="007C2298" w:rsidRPr="008E24FD" w:rsidRDefault="007C2298" w:rsidP="007C2298">
            <w:pPr>
              <w:ind w:right="34"/>
              <w:jc w:val="center"/>
              <w:rPr>
                <w:rFonts w:eastAsia="Times New Roman" w:cs="Times New Roman"/>
                <w:lang w:eastAsia="ru-RU"/>
              </w:rPr>
            </w:pPr>
          </w:p>
        </w:tc>
        <w:tc>
          <w:tcPr>
            <w:tcW w:w="1705" w:type="dxa"/>
            <w:shd w:val="clear" w:color="auto" w:fill="auto"/>
          </w:tcPr>
          <w:p w14:paraId="24EB026F" w14:textId="77777777" w:rsidR="007C2298" w:rsidRPr="008E24FD" w:rsidRDefault="007C2298" w:rsidP="007C2298">
            <w:pPr>
              <w:ind w:right="34"/>
              <w:jc w:val="center"/>
              <w:rPr>
                <w:rFonts w:eastAsia="Times New Roman" w:cs="Times New Roman"/>
                <w:lang w:eastAsia="ru-RU"/>
              </w:rPr>
            </w:pPr>
          </w:p>
          <w:p w14:paraId="66C9296C"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100%</w:t>
            </w:r>
          </w:p>
          <w:p w14:paraId="4E4710EA" w14:textId="447866F7" w:rsidR="007C2298" w:rsidRPr="008E24FD" w:rsidRDefault="007C2298" w:rsidP="007C2298">
            <w:pPr>
              <w:ind w:right="34"/>
              <w:jc w:val="center"/>
              <w:rPr>
                <w:rFonts w:eastAsia="Times New Roman" w:cs="Times New Roman"/>
                <w:lang w:eastAsia="ru-RU"/>
              </w:rPr>
            </w:pPr>
          </w:p>
        </w:tc>
        <w:tc>
          <w:tcPr>
            <w:tcW w:w="1558" w:type="dxa"/>
            <w:shd w:val="clear" w:color="auto" w:fill="auto"/>
          </w:tcPr>
          <w:p w14:paraId="1760C471" w14:textId="77777777" w:rsidR="007C2298" w:rsidRPr="008E24FD" w:rsidRDefault="007C2298" w:rsidP="007C2298">
            <w:pPr>
              <w:ind w:right="34"/>
              <w:jc w:val="center"/>
              <w:rPr>
                <w:rFonts w:eastAsia="Times New Roman" w:cs="Times New Roman"/>
                <w:lang w:eastAsia="ru-RU"/>
              </w:rPr>
            </w:pPr>
          </w:p>
          <w:p w14:paraId="765CD7F2"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+203%</w:t>
            </w:r>
          </w:p>
          <w:p w14:paraId="62D56841" w14:textId="275C6824" w:rsidR="007C2298" w:rsidRPr="008E24FD" w:rsidRDefault="007C2298" w:rsidP="007C2298">
            <w:pPr>
              <w:ind w:right="34"/>
              <w:jc w:val="center"/>
              <w:rPr>
                <w:rFonts w:eastAsia="Times New Roman" w:cs="Times New Roman"/>
                <w:lang w:eastAsia="ru-RU"/>
              </w:rPr>
            </w:pPr>
          </w:p>
        </w:tc>
      </w:tr>
      <w:tr w:rsidR="007C2298" w:rsidRPr="008E24FD" w14:paraId="6DB3DA20" w14:textId="77777777" w:rsidTr="008E24FD">
        <w:trPr>
          <w:gridAfter w:val="1"/>
          <w:wAfter w:w="25" w:type="dxa"/>
        </w:trPr>
        <w:tc>
          <w:tcPr>
            <w:tcW w:w="3970" w:type="dxa"/>
            <w:shd w:val="clear" w:color="auto" w:fill="auto"/>
          </w:tcPr>
          <w:p w14:paraId="176A067F" w14:textId="7A977482" w:rsidR="007C2298" w:rsidRPr="008E24FD" w:rsidRDefault="007C2298" w:rsidP="007C2298">
            <w:pPr>
              <w:ind w:right="34"/>
              <w:jc w:val="right"/>
              <w:rPr>
                <w:rFonts w:eastAsia="Times New Roman" w:cs="Times New Roman"/>
                <w:lang w:eastAsia="ru-RU"/>
              </w:rPr>
            </w:pPr>
            <w:r w:rsidRPr="008E24FD">
              <w:rPr>
                <w:rFonts w:eastAsia="Times New Roman" w:cs="Times New Roman"/>
                <w:i/>
                <w:lang w:val="en-US" w:eastAsia="ru-RU"/>
              </w:rPr>
              <w:t>b</w:t>
            </w:r>
            <w:r w:rsidRPr="008E24FD">
              <w:rPr>
                <w:rFonts w:eastAsia="Times New Roman" w:cs="Times New Roman"/>
                <w:i/>
                <w:lang w:eastAsia="ru-RU"/>
              </w:rPr>
              <w:t>, г.у.т/кВтч</w:t>
            </w:r>
          </w:p>
        </w:tc>
        <w:tc>
          <w:tcPr>
            <w:tcW w:w="1417" w:type="dxa"/>
            <w:shd w:val="clear" w:color="auto" w:fill="auto"/>
          </w:tcPr>
          <w:p w14:paraId="5987F60D" w14:textId="77777777" w:rsidR="007C2298" w:rsidRPr="008E24FD" w:rsidRDefault="007C2298" w:rsidP="007C2298">
            <w:pPr>
              <w:ind w:right="34"/>
              <w:jc w:val="center"/>
              <w:rPr>
                <w:rFonts w:eastAsia="Times New Roman" w:cs="Times New Roman"/>
                <w:lang w:eastAsia="ru-RU"/>
              </w:rPr>
            </w:pPr>
          </w:p>
        </w:tc>
        <w:tc>
          <w:tcPr>
            <w:tcW w:w="1868" w:type="dxa"/>
            <w:shd w:val="clear" w:color="auto" w:fill="auto"/>
          </w:tcPr>
          <w:p w14:paraId="4FF7283D" w14:textId="32771B93"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123/0,33=372</w:t>
            </w:r>
          </w:p>
        </w:tc>
        <w:tc>
          <w:tcPr>
            <w:tcW w:w="1705" w:type="dxa"/>
            <w:shd w:val="clear" w:color="auto" w:fill="auto"/>
          </w:tcPr>
          <w:p w14:paraId="57CF8BFE" w14:textId="13BA233E"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123</w:t>
            </w:r>
          </w:p>
        </w:tc>
        <w:tc>
          <w:tcPr>
            <w:tcW w:w="1558" w:type="dxa"/>
            <w:shd w:val="clear" w:color="auto" w:fill="auto"/>
          </w:tcPr>
          <w:p w14:paraId="503A7553" w14:textId="6D518735"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+249</w:t>
            </w:r>
          </w:p>
        </w:tc>
      </w:tr>
      <w:tr w:rsidR="007C2298" w:rsidRPr="008E24FD" w14:paraId="2D678B47" w14:textId="77777777" w:rsidTr="008E24FD">
        <w:trPr>
          <w:gridAfter w:val="1"/>
          <w:wAfter w:w="25" w:type="dxa"/>
        </w:trPr>
        <w:tc>
          <w:tcPr>
            <w:tcW w:w="3970" w:type="dxa"/>
            <w:shd w:val="clear" w:color="auto" w:fill="auto"/>
          </w:tcPr>
          <w:p w14:paraId="450629D0" w14:textId="5056A84C" w:rsidR="007C2298" w:rsidRPr="008E24FD" w:rsidRDefault="007C2298" w:rsidP="007C2298">
            <w:pPr>
              <w:ind w:right="34"/>
              <w:jc w:val="both"/>
              <w:rPr>
                <w:rFonts w:eastAsia="Times New Roman" w:cs="Times New Roman"/>
                <w:lang w:eastAsia="ru-RU"/>
              </w:rPr>
            </w:pPr>
            <w:r w:rsidRPr="008E24FD">
              <w:rPr>
                <w:rFonts w:eastAsia="Times New Roman" w:cs="Times New Roman"/>
                <w:lang w:eastAsia="ru-RU"/>
              </w:rPr>
              <w:t xml:space="preserve">г3. Грунтовый аккумулятор с тепловым насосом от ТЭЦ </w:t>
            </w:r>
          </w:p>
          <w:p w14:paraId="5A7FC5BB" w14:textId="2CFDB324" w:rsidR="007C2298" w:rsidRPr="008E24FD" w:rsidRDefault="007C2298" w:rsidP="007C2298">
            <w:pPr>
              <w:ind w:right="34"/>
              <w:jc w:val="both"/>
              <w:rPr>
                <w:rFonts w:eastAsia="Times New Roman" w:cs="Times New Roman"/>
                <w:lang w:eastAsia="ru-RU"/>
              </w:rPr>
            </w:pPr>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ТФ</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сеть</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заряд</w:t>
            </w:r>
            <w:proofErr w:type="spellEnd"/>
            <w:r w:rsidRPr="008E24FD">
              <w:rPr>
                <w:rFonts w:eastAsia="Times New Roman" w:cs="Times New Roman"/>
                <w:lang w:eastAsia="ru-RU"/>
              </w:rPr>
              <w:t>*</w:t>
            </w:r>
            <w:proofErr w:type="spellStart"/>
            <w:r w:rsidRPr="008E24FD">
              <w:rPr>
                <w:rFonts w:eastAsia="Times New Roman" w:cs="Times New Roman"/>
                <w:lang w:eastAsia="ru-RU"/>
              </w:rPr>
              <w:t>ɳ</w:t>
            </w:r>
            <w:r w:rsidRPr="008E24FD">
              <w:rPr>
                <w:rFonts w:eastAsia="Times New Roman" w:cs="Times New Roman"/>
                <w:vertAlign w:val="subscript"/>
                <w:lang w:eastAsia="ru-RU"/>
              </w:rPr>
              <w:t>разряд</w:t>
            </w:r>
            <w:proofErr w:type="spellEnd"/>
            <w:r w:rsidRPr="008E24FD">
              <w:rPr>
                <w:rFonts w:eastAsia="Times New Roman" w:cs="Times New Roman"/>
                <w:lang w:eastAsia="ru-RU"/>
              </w:rPr>
              <w:t>= 4,2*0,9*0,9*0,65)</w:t>
            </w:r>
            <w:r w:rsidRPr="008E24FD">
              <w:t xml:space="preserve"> </w:t>
            </w:r>
          </w:p>
        </w:tc>
        <w:tc>
          <w:tcPr>
            <w:tcW w:w="1417" w:type="dxa"/>
            <w:shd w:val="clear" w:color="auto" w:fill="auto"/>
          </w:tcPr>
          <w:p w14:paraId="72D187EC" w14:textId="77777777" w:rsidR="007C2298" w:rsidRPr="008E24FD" w:rsidRDefault="007C2298" w:rsidP="007C2298">
            <w:pPr>
              <w:ind w:right="34"/>
              <w:jc w:val="center"/>
              <w:rPr>
                <w:rFonts w:eastAsia="Times New Roman" w:cs="Times New Roman"/>
                <w:lang w:eastAsia="ru-RU"/>
              </w:rPr>
            </w:pPr>
          </w:p>
          <w:p w14:paraId="6B5865A3"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223%</w:t>
            </w:r>
          </w:p>
        </w:tc>
        <w:tc>
          <w:tcPr>
            <w:tcW w:w="1868" w:type="dxa"/>
            <w:shd w:val="clear" w:color="auto" w:fill="auto"/>
          </w:tcPr>
          <w:p w14:paraId="394016A0" w14:textId="77777777" w:rsidR="007C2298" w:rsidRPr="008E24FD" w:rsidRDefault="007C2298" w:rsidP="007C2298">
            <w:pPr>
              <w:ind w:right="34"/>
              <w:rPr>
                <w:rFonts w:eastAsia="Times New Roman" w:cs="Times New Roman"/>
                <w:lang w:eastAsia="ru-RU"/>
              </w:rPr>
            </w:pPr>
          </w:p>
          <w:p w14:paraId="6AB0CE11" w14:textId="77777777" w:rsidR="007C2298" w:rsidRPr="008E24FD" w:rsidRDefault="007C2298" w:rsidP="007C2298">
            <w:pPr>
              <w:ind w:right="34"/>
              <w:rPr>
                <w:rFonts w:eastAsia="Times New Roman" w:cs="Times New Roman"/>
                <w:lang w:eastAsia="ru-RU"/>
              </w:rPr>
            </w:pPr>
            <w:r w:rsidRPr="008E24FD">
              <w:rPr>
                <w:rFonts w:eastAsia="Times New Roman" w:cs="Times New Roman"/>
                <w:lang w:eastAsia="ru-RU"/>
              </w:rPr>
              <w:t>1/2,23=44,8%</w:t>
            </w:r>
          </w:p>
          <w:p w14:paraId="1BDE4921" w14:textId="5D65DAAC" w:rsidR="007C2298" w:rsidRPr="008E24FD" w:rsidRDefault="007C2298" w:rsidP="007C2298">
            <w:pPr>
              <w:ind w:right="34"/>
              <w:rPr>
                <w:rFonts w:eastAsia="Times New Roman" w:cs="Times New Roman"/>
                <w:lang w:eastAsia="ru-RU"/>
              </w:rPr>
            </w:pPr>
          </w:p>
        </w:tc>
        <w:tc>
          <w:tcPr>
            <w:tcW w:w="1705" w:type="dxa"/>
            <w:shd w:val="clear" w:color="auto" w:fill="auto"/>
          </w:tcPr>
          <w:p w14:paraId="39A8407E" w14:textId="77777777" w:rsidR="007C2298" w:rsidRPr="008E24FD" w:rsidRDefault="007C2298" w:rsidP="007C2298">
            <w:pPr>
              <w:ind w:right="34"/>
              <w:jc w:val="center"/>
              <w:rPr>
                <w:rFonts w:eastAsia="Times New Roman" w:cs="Times New Roman"/>
                <w:lang w:eastAsia="ru-RU"/>
              </w:rPr>
            </w:pPr>
          </w:p>
          <w:p w14:paraId="06BF02E2"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100%</w:t>
            </w:r>
          </w:p>
          <w:p w14:paraId="68DE5B29" w14:textId="32D42A13" w:rsidR="007C2298" w:rsidRPr="008E24FD" w:rsidRDefault="007C2298" w:rsidP="007C2298">
            <w:pPr>
              <w:ind w:right="34"/>
              <w:jc w:val="center"/>
              <w:rPr>
                <w:rFonts w:eastAsia="Times New Roman" w:cs="Times New Roman"/>
                <w:lang w:eastAsia="ru-RU"/>
              </w:rPr>
            </w:pPr>
          </w:p>
        </w:tc>
        <w:tc>
          <w:tcPr>
            <w:tcW w:w="1558" w:type="dxa"/>
            <w:shd w:val="clear" w:color="auto" w:fill="auto"/>
          </w:tcPr>
          <w:p w14:paraId="355C238A" w14:textId="77777777" w:rsidR="007C2298" w:rsidRPr="008E24FD" w:rsidRDefault="007C2298" w:rsidP="007C2298">
            <w:pPr>
              <w:ind w:right="34"/>
              <w:jc w:val="center"/>
              <w:rPr>
                <w:rFonts w:eastAsia="Times New Roman" w:cs="Times New Roman"/>
                <w:lang w:eastAsia="ru-RU"/>
              </w:rPr>
            </w:pPr>
          </w:p>
          <w:p w14:paraId="2ACC3156" w14:textId="77777777"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-55,2</w:t>
            </w:r>
          </w:p>
          <w:p w14:paraId="768D7FAA" w14:textId="73563BE3" w:rsidR="007C2298" w:rsidRPr="008E24FD" w:rsidRDefault="007C2298" w:rsidP="007C2298">
            <w:pPr>
              <w:ind w:right="34"/>
              <w:jc w:val="center"/>
              <w:rPr>
                <w:rFonts w:eastAsia="Times New Roman" w:cs="Times New Roman"/>
                <w:lang w:eastAsia="ru-RU"/>
              </w:rPr>
            </w:pPr>
          </w:p>
        </w:tc>
      </w:tr>
      <w:tr w:rsidR="007C2298" w:rsidRPr="008E24FD" w14:paraId="4C732BD5" w14:textId="77777777" w:rsidTr="008E24FD">
        <w:trPr>
          <w:gridAfter w:val="1"/>
          <w:wAfter w:w="25" w:type="dxa"/>
        </w:trPr>
        <w:tc>
          <w:tcPr>
            <w:tcW w:w="3970" w:type="dxa"/>
            <w:shd w:val="clear" w:color="auto" w:fill="auto"/>
          </w:tcPr>
          <w:p w14:paraId="4D5DA4D3" w14:textId="0D857ADA" w:rsidR="007C2298" w:rsidRPr="008E24FD" w:rsidRDefault="007C2298" w:rsidP="007C2298">
            <w:pPr>
              <w:ind w:right="34"/>
              <w:jc w:val="right"/>
              <w:rPr>
                <w:rFonts w:eastAsia="Times New Roman" w:cs="Times New Roman"/>
                <w:lang w:eastAsia="ru-RU"/>
              </w:rPr>
            </w:pPr>
            <w:r w:rsidRPr="008E24FD">
              <w:rPr>
                <w:rFonts w:eastAsia="Times New Roman" w:cs="Times New Roman"/>
                <w:i/>
                <w:lang w:val="en-US" w:eastAsia="ru-RU"/>
              </w:rPr>
              <w:t>b</w:t>
            </w:r>
            <w:r w:rsidRPr="008E24FD">
              <w:rPr>
                <w:rFonts w:eastAsia="Times New Roman" w:cs="Times New Roman"/>
                <w:i/>
                <w:lang w:eastAsia="ru-RU"/>
              </w:rPr>
              <w:t>, кг.у.т/Гкал</w:t>
            </w:r>
          </w:p>
        </w:tc>
        <w:tc>
          <w:tcPr>
            <w:tcW w:w="1417" w:type="dxa"/>
            <w:shd w:val="clear" w:color="auto" w:fill="auto"/>
          </w:tcPr>
          <w:p w14:paraId="1C891410" w14:textId="77777777" w:rsidR="007C2298" w:rsidRPr="008E24FD" w:rsidRDefault="007C2298" w:rsidP="007C2298">
            <w:pPr>
              <w:ind w:right="34"/>
              <w:jc w:val="center"/>
              <w:rPr>
                <w:rFonts w:eastAsia="Times New Roman" w:cs="Times New Roman"/>
                <w:lang w:eastAsia="ru-RU"/>
              </w:rPr>
            </w:pPr>
          </w:p>
        </w:tc>
        <w:tc>
          <w:tcPr>
            <w:tcW w:w="1868" w:type="dxa"/>
            <w:shd w:val="clear" w:color="auto" w:fill="auto"/>
          </w:tcPr>
          <w:p w14:paraId="51D36262" w14:textId="2782DE50" w:rsidR="007C2298" w:rsidRPr="008E24FD" w:rsidRDefault="007C2298" w:rsidP="007C2298">
            <w:pPr>
              <w:ind w:right="34"/>
              <w:rPr>
                <w:rFonts w:eastAsia="Times New Roman" w:cs="Times New Roman"/>
                <w:lang w:eastAsia="ru-RU"/>
              </w:rPr>
            </w:pPr>
            <w:r w:rsidRPr="008E24FD">
              <w:rPr>
                <w:rFonts w:eastAsia="Times New Roman" w:cs="Times New Roman"/>
                <w:lang w:eastAsia="ru-RU"/>
              </w:rPr>
              <w:t>142,8/2,23=64,0</w:t>
            </w:r>
          </w:p>
        </w:tc>
        <w:tc>
          <w:tcPr>
            <w:tcW w:w="1705" w:type="dxa"/>
            <w:shd w:val="clear" w:color="auto" w:fill="auto"/>
          </w:tcPr>
          <w:p w14:paraId="357228C3" w14:textId="105ED6B3"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142,8</w:t>
            </w:r>
          </w:p>
        </w:tc>
        <w:tc>
          <w:tcPr>
            <w:tcW w:w="1558" w:type="dxa"/>
            <w:shd w:val="clear" w:color="auto" w:fill="auto"/>
          </w:tcPr>
          <w:p w14:paraId="77928E8A" w14:textId="4E445B64" w:rsidR="007C2298" w:rsidRPr="008E24FD" w:rsidRDefault="007C2298" w:rsidP="007C2298">
            <w:pPr>
              <w:ind w:right="34"/>
              <w:jc w:val="center"/>
              <w:rPr>
                <w:rFonts w:eastAsia="Times New Roman" w:cs="Times New Roman"/>
                <w:lang w:eastAsia="ru-RU"/>
              </w:rPr>
            </w:pPr>
            <w:r w:rsidRPr="008E24FD">
              <w:rPr>
                <w:rFonts w:eastAsia="Times New Roman" w:cs="Times New Roman"/>
                <w:lang w:eastAsia="ru-RU"/>
              </w:rPr>
              <w:t>-78,8</w:t>
            </w:r>
          </w:p>
        </w:tc>
      </w:tr>
    </w:tbl>
    <w:p w14:paraId="0B104B7C" w14:textId="3CDD4ED9" w:rsidR="00234214" w:rsidRPr="008E24FD" w:rsidRDefault="00234214" w:rsidP="00287118">
      <w:pPr>
        <w:jc w:val="both"/>
        <w:rPr>
          <w:rFonts w:eastAsia="Times New Roman" w:cs="Times New Roman"/>
          <w:sz w:val="20"/>
          <w:szCs w:val="20"/>
          <w:lang w:eastAsia="ru-RU"/>
        </w:rPr>
      </w:pPr>
      <w:r w:rsidRPr="008E24FD">
        <w:rPr>
          <w:rFonts w:eastAsia="Times New Roman" w:cs="Times New Roman"/>
          <w:sz w:val="20"/>
          <w:szCs w:val="20"/>
          <w:lang w:eastAsia="ru-RU"/>
        </w:rPr>
        <w:t>Примечание:</w:t>
      </w:r>
    </w:p>
    <w:p w14:paraId="18BB7BF8" w14:textId="1AB95F7D" w:rsidR="00287118" w:rsidRPr="008E24FD" w:rsidRDefault="00287118" w:rsidP="00730B1D">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8E24FD">
        <w:rPr>
          <w:rFonts w:eastAsia="Times New Roman" w:cs="Times New Roman"/>
          <w:b/>
          <w:sz w:val="20"/>
          <w:szCs w:val="20"/>
          <w:lang w:eastAsia="ru-RU"/>
        </w:rPr>
        <w:t>Раздельная тепловая энергия</w:t>
      </w:r>
      <w:r w:rsidRPr="008E24FD">
        <w:rPr>
          <w:rFonts w:eastAsia="Times New Roman" w:cs="Times New Roman"/>
          <w:sz w:val="20"/>
          <w:szCs w:val="20"/>
          <w:lang w:eastAsia="ru-RU"/>
        </w:rPr>
        <w:t xml:space="preserve"> – тепло от паровых, водогрейных, энергетических котлов высокого давления ТЭС, без участия в производстве комбинированной энергии ТЭЦ с КИТ</w:t>
      </w:r>
      <w:r w:rsidRPr="008E24FD">
        <w:rPr>
          <w:rFonts w:eastAsia="Times New Roman" w:cs="Times New Roman"/>
          <w:sz w:val="20"/>
          <w:szCs w:val="20"/>
          <w:vertAlign w:val="subscript"/>
          <w:lang w:eastAsia="ru-RU"/>
        </w:rPr>
        <w:t>КОТ</w:t>
      </w:r>
      <w:r w:rsidRPr="008E24FD">
        <w:rPr>
          <w:rFonts w:eastAsia="Times New Roman" w:cs="Times New Roman"/>
          <w:sz w:val="20"/>
          <w:szCs w:val="20"/>
          <w:lang w:eastAsia="ru-RU"/>
        </w:rPr>
        <w:t xml:space="preserve"> ~75÷110%; </w:t>
      </w:r>
    </w:p>
    <w:p w14:paraId="6B8F87C6" w14:textId="78CE35E4" w:rsidR="00287118" w:rsidRPr="008E24FD" w:rsidRDefault="00287118" w:rsidP="00730B1D">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8E24FD">
        <w:rPr>
          <w:rFonts w:eastAsia="Times New Roman" w:cs="Times New Roman"/>
          <w:b/>
          <w:sz w:val="20"/>
          <w:szCs w:val="20"/>
          <w:lang w:eastAsia="ru-RU"/>
        </w:rPr>
        <w:t>Раздельная электрическая энергия</w:t>
      </w:r>
      <w:r w:rsidRPr="008E24FD">
        <w:rPr>
          <w:rFonts w:eastAsia="Times New Roman" w:cs="Times New Roman"/>
          <w:sz w:val="20"/>
          <w:szCs w:val="20"/>
          <w:lang w:eastAsia="ru-RU"/>
        </w:rPr>
        <w:t xml:space="preserve"> – конденсационная энергия электростанций, производимая со сбросом тепла от турбин в окружающую среду с КИТ</w:t>
      </w:r>
      <w:r w:rsidRPr="008E24FD">
        <w:rPr>
          <w:rFonts w:eastAsia="Times New Roman" w:cs="Times New Roman"/>
          <w:sz w:val="20"/>
          <w:szCs w:val="20"/>
          <w:vertAlign w:val="subscript"/>
          <w:lang w:eastAsia="ru-RU"/>
        </w:rPr>
        <w:t>КЭС</w:t>
      </w:r>
      <w:r w:rsidRPr="008E24FD">
        <w:rPr>
          <w:rFonts w:eastAsia="Times New Roman" w:cs="Times New Roman"/>
          <w:sz w:val="20"/>
          <w:szCs w:val="20"/>
          <w:lang w:eastAsia="ru-RU"/>
        </w:rPr>
        <w:t xml:space="preserve"> ~10÷40%; КИТ</w:t>
      </w:r>
      <w:r w:rsidRPr="008E24FD">
        <w:rPr>
          <w:rFonts w:eastAsia="Times New Roman" w:cs="Times New Roman"/>
          <w:sz w:val="20"/>
          <w:szCs w:val="20"/>
          <w:vertAlign w:val="subscript"/>
          <w:lang w:eastAsia="ru-RU"/>
        </w:rPr>
        <w:t>ПГУ</w:t>
      </w:r>
      <w:r w:rsidRPr="008E24FD">
        <w:rPr>
          <w:rFonts w:eastAsia="Times New Roman" w:cs="Times New Roman"/>
          <w:sz w:val="20"/>
          <w:szCs w:val="20"/>
          <w:lang w:eastAsia="ru-RU"/>
        </w:rPr>
        <w:t xml:space="preserve"> ~50÷60%;  </w:t>
      </w:r>
    </w:p>
    <w:p w14:paraId="7C5896FC" w14:textId="01EEE29D" w:rsidR="00287118" w:rsidRPr="00730B1D" w:rsidRDefault="00287118" w:rsidP="00730B1D">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730B1D">
        <w:rPr>
          <w:rFonts w:eastAsia="Times New Roman" w:cs="Times New Roman"/>
          <w:b/>
          <w:sz w:val="20"/>
          <w:szCs w:val="20"/>
          <w:lang w:eastAsia="ru-RU"/>
        </w:rPr>
        <w:t>Эквивалентная КЭС</w:t>
      </w:r>
      <w:r w:rsidRPr="00730B1D">
        <w:rPr>
          <w:rFonts w:eastAsia="Times New Roman" w:cs="Times New Roman"/>
          <w:sz w:val="20"/>
          <w:szCs w:val="20"/>
          <w:lang w:eastAsia="ru-RU"/>
        </w:rPr>
        <w:t xml:space="preserve"> –</w:t>
      </w:r>
      <w:r w:rsidR="00195A7C" w:rsidRPr="00730B1D">
        <w:rPr>
          <w:rFonts w:eastAsia="Times New Roman" w:cs="Times New Roman"/>
          <w:sz w:val="20"/>
          <w:szCs w:val="20"/>
          <w:lang w:eastAsia="ru-RU"/>
        </w:rPr>
        <w:t xml:space="preserve"> </w:t>
      </w:r>
      <w:r w:rsidRPr="00730B1D">
        <w:rPr>
          <w:rFonts w:eastAsia="Times New Roman" w:cs="Times New Roman"/>
          <w:sz w:val="20"/>
          <w:szCs w:val="20"/>
          <w:lang w:eastAsia="ru-RU"/>
        </w:rPr>
        <w:t xml:space="preserve">это «эквивалентная конденсационная электростанция» </w:t>
      </w:r>
      <w:r w:rsidRPr="00730B1D">
        <w:rPr>
          <w:rFonts w:eastAsia="Times New Roman" w:cs="Times New Roman"/>
          <w:b/>
          <w:sz w:val="20"/>
          <w:szCs w:val="20"/>
          <w:lang w:eastAsia="ru-RU"/>
        </w:rPr>
        <w:t>с наилучшими показателями</w:t>
      </w:r>
      <w:r w:rsidRPr="00730B1D">
        <w:rPr>
          <w:rFonts w:eastAsia="Times New Roman" w:cs="Times New Roman"/>
          <w:sz w:val="20"/>
          <w:szCs w:val="20"/>
          <w:lang w:eastAsia="ru-RU"/>
        </w:rPr>
        <w:t xml:space="preserve"> при номинальных нагрузках</w:t>
      </w:r>
      <w:r w:rsidR="009B5B1F" w:rsidRPr="00730B1D">
        <w:rPr>
          <w:rFonts w:eastAsia="Times New Roman" w:cs="Times New Roman"/>
          <w:sz w:val="20"/>
          <w:szCs w:val="20"/>
          <w:lang w:eastAsia="ru-RU"/>
        </w:rPr>
        <w:t xml:space="preserve"> и</w:t>
      </w:r>
      <w:r w:rsidRPr="00730B1D">
        <w:rPr>
          <w:rFonts w:eastAsia="Times New Roman" w:cs="Times New Roman"/>
          <w:sz w:val="20"/>
          <w:szCs w:val="20"/>
          <w:lang w:eastAsia="ru-RU"/>
        </w:rPr>
        <w:t xml:space="preserve"> при равных начальных параметр</w:t>
      </w:r>
      <w:r w:rsidR="0021477C" w:rsidRPr="00730B1D">
        <w:rPr>
          <w:rFonts w:eastAsia="Times New Roman" w:cs="Times New Roman"/>
          <w:sz w:val="20"/>
          <w:szCs w:val="20"/>
          <w:lang w:eastAsia="ru-RU"/>
        </w:rPr>
        <w:t>ах</w:t>
      </w:r>
      <w:r w:rsidRPr="00730B1D">
        <w:rPr>
          <w:rFonts w:eastAsia="Times New Roman" w:cs="Times New Roman"/>
          <w:sz w:val="20"/>
          <w:szCs w:val="20"/>
          <w:lang w:eastAsia="ru-RU"/>
        </w:rPr>
        <w:t xml:space="preserve"> термодинамического цикла; виде топливе; при температуре окружающей среды +15℃ с</w:t>
      </w:r>
      <w:r w:rsidRPr="00730B1D">
        <w:rPr>
          <w:rFonts w:eastAsia="Times New Roman" w:cs="Times New Roman"/>
          <w:color w:val="414141"/>
          <w:sz w:val="20"/>
          <w:szCs w:val="20"/>
        </w:rPr>
        <w:t xml:space="preserve"> КИТ</w:t>
      </w:r>
      <w:r w:rsidRPr="00730B1D">
        <w:rPr>
          <w:rFonts w:eastAsia="Times New Roman" w:cs="Times New Roman"/>
          <w:color w:val="414141"/>
          <w:sz w:val="20"/>
          <w:szCs w:val="20"/>
          <w:vertAlign w:val="subscript"/>
        </w:rPr>
        <w:t>ТЭС</w:t>
      </w:r>
      <w:r w:rsidRPr="00730B1D">
        <w:rPr>
          <w:rFonts w:eastAsia="Times New Roman" w:cs="Times New Roman"/>
          <w:color w:val="414141"/>
          <w:sz w:val="20"/>
          <w:szCs w:val="20"/>
        </w:rPr>
        <w:t xml:space="preserve"> ~10÷40%; КИТ</w:t>
      </w:r>
      <w:r w:rsidRPr="00730B1D">
        <w:rPr>
          <w:rFonts w:eastAsia="Times New Roman" w:cs="Times New Roman"/>
          <w:color w:val="414141"/>
          <w:sz w:val="20"/>
          <w:szCs w:val="20"/>
          <w:vertAlign w:val="subscript"/>
        </w:rPr>
        <w:t>ПГУ</w:t>
      </w:r>
      <w:r w:rsidRPr="00730B1D">
        <w:rPr>
          <w:rFonts w:eastAsia="Times New Roman" w:cs="Times New Roman"/>
          <w:color w:val="414141"/>
          <w:sz w:val="20"/>
          <w:szCs w:val="20"/>
        </w:rPr>
        <w:t xml:space="preserve"> ~50÷60%;</w:t>
      </w:r>
    </w:p>
    <w:p w14:paraId="6DA53CA7" w14:textId="4B41E6FC" w:rsidR="00287118" w:rsidRPr="00730B1D" w:rsidRDefault="00287118" w:rsidP="00730B1D">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730B1D">
        <w:rPr>
          <w:rFonts w:eastAsia="Times New Roman" w:cs="Times New Roman"/>
          <w:b/>
          <w:color w:val="414141"/>
          <w:sz w:val="20"/>
          <w:szCs w:val="20"/>
          <w:lang w:eastAsia="ru-RU"/>
        </w:rPr>
        <w:t>Комбинированная (теплофикационная</w:t>
      </w:r>
      <w:r w:rsidRPr="00730B1D">
        <w:rPr>
          <w:rFonts w:eastAsia="Times New Roman" w:cs="Times New Roman"/>
          <w:color w:val="414141"/>
          <w:sz w:val="20"/>
          <w:szCs w:val="20"/>
          <w:lang w:eastAsia="ru-RU"/>
        </w:rPr>
        <w:t>) энергия S</w:t>
      </w:r>
      <w:r w:rsidR="009B5B1F" w:rsidRPr="00730B1D">
        <w:rPr>
          <w:rFonts w:eastAsia="Times New Roman" w:cs="Times New Roman"/>
          <w:color w:val="414141"/>
          <w:sz w:val="20"/>
          <w:szCs w:val="20"/>
          <w:vertAlign w:val="subscript"/>
          <w:lang w:eastAsia="ru-RU"/>
        </w:rPr>
        <w:t>КОМБ</w:t>
      </w:r>
      <w:r w:rsidRPr="00730B1D">
        <w:rPr>
          <w:rFonts w:eastAsia="Times New Roman" w:cs="Times New Roman"/>
          <w:color w:val="414141"/>
          <w:sz w:val="20"/>
          <w:szCs w:val="20"/>
          <w:lang w:eastAsia="ru-RU"/>
        </w:rPr>
        <w:t xml:space="preserve"> - это комбинированная «тепловая </w:t>
      </w:r>
      <w:r w:rsidR="009B5B1F" w:rsidRPr="00730B1D">
        <w:rPr>
          <w:rFonts w:eastAsia="Times New Roman" w:cs="Times New Roman"/>
          <w:color w:val="414141"/>
          <w:sz w:val="20"/>
          <w:szCs w:val="20"/>
          <w:lang w:eastAsia="ru-RU"/>
        </w:rPr>
        <w:t>и</w:t>
      </w:r>
      <w:r w:rsidRPr="00730B1D">
        <w:rPr>
          <w:rFonts w:eastAsia="Times New Roman" w:cs="Times New Roman"/>
          <w:color w:val="414141"/>
          <w:sz w:val="20"/>
          <w:szCs w:val="20"/>
          <w:lang w:eastAsia="ru-RU"/>
        </w:rPr>
        <w:t xml:space="preserve"> электрическая» энергия </w:t>
      </w:r>
      <w:r w:rsidRPr="00730B1D">
        <w:rPr>
          <w:rFonts w:eastAsia="Times New Roman" w:cs="Times New Roman"/>
          <w:sz w:val="20"/>
          <w:szCs w:val="20"/>
          <w:lang w:eastAsia="ru-RU"/>
        </w:rPr>
        <w:t>паровых турбин ТЭЦ</w:t>
      </w:r>
      <w:r w:rsidR="009B5B1F" w:rsidRPr="00730B1D">
        <w:rPr>
          <w:rFonts w:eastAsia="Times New Roman" w:cs="Times New Roman"/>
          <w:sz w:val="20"/>
          <w:szCs w:val="20"/>
          <w:lang w:eastAsia="ru-RU"/>
        </w:rPr>
        <w:t>,</w:t>
      </w:r>
      <w:r w:rsidRPr="00730B1D">
        <w:rPr>
          <w:rFonts w:eastAsia="Times New Roman" w:cs="Times New Roman"/>
          <w:sz w:val="20"/>
          <w:szCs w:val="20"/>
          <w:lang w:eastAsia="ru-RU"/>
        </w:rPr>
        <w:t xml:space="preserve"> </w:t>
      </w:r>
      <w:r w:rsidRPr="00730B1D">
        <w:rPr>
          <w:rFonts w:eastAsia="Times New Roman" w:cs="Times New Roman"/>
          <w:b/>
          <w:sz w:val="20"/>
          <w:szCs w:val="20"/>
          <w:lang w:eastAsia="ru-RU"/>
        </w:rPr>
        <w:t>неразрывно произведённая</w:t>
      </w:r>
      <w:r w:rsidRPr="00730B1D">
        <w:rPr>
          <w:rFonts w:eastAsia="Times New Roman" w:cs="Times New Roman"/>
          <w:sz w:val="20"/>
          <w:szCs w:val="20"/>
          <w:lang w:eastAsia="ru-RU"/>
        </w:rPr>
        <w:t xml:space="preserve"> в едином технологическом цикле без сброса отработанного тепла в окружающую среду с КИТ</w:t>
      </w:r>
      <w:r w:rsidRPr="00730B1D">
        <w:rPr>
          <w:rFonts w:eastAsia="Times New Roman" w:cs="Times New Roman"/>
          <w:sz w:val="20"/>
          <w:szCs w:val="20"/>
          <w:vertAlign w:val="subscript"/>
          <w:lang w:eastAsia="ru-RU"/>
        </w:rPr>
        <w:t>КОМБ</w:t>
      </w:r>
      <w:r w:rsidRPr="00730B1D">
        <w:rPr>
          <w:rFonts w:eastAsia="Times New Roman" w:cs="Times New Roman"/>
          <w:b/>
          <w:sz w:val="20"/>
          <w:szCs w:val="20"/>
          <w:lang w:eastAsia="ru-RU"/>
        </w:rPr>
        <w:t xml:space="preserve"> ~82÷88%;</w:t>
      </w:r>
      <w:r w:rsidRPr="00730B1D">
        <w:rPr>
          <w:rFonts w:eastAsia="Times New Roman" w:cs="Times New Roman"/>
          <w:sz w:val="20"/>
          <w:szCs w:val="20"/>
          <w:lang w:eastAsia="ru-RU"/>
        </w:rPr>
        <w:t xml:space="preserve"> </w:t>
      </w:r>
    </w:p>
    <w:p w14:paraId="093E3CF0" w14:textId="77777777" w:rsidR="00730B1D" w:rsidRDefault="00287118" w:rsidP="00730B1D">
      <w:pPr>
        <w:shd w:val="clear" w:color="auto" w:fill="FFFFFF"/>
        <w:spacing w:line="240" w:lineRule="auto"/>
        <w:ind w:firstLine="426"/>
        <w:jc w:val="center"/>
        <w:rPr>
          <w:rFonts w:eastAsia="Times New Roman" w:cs="Times New Roman"/>
          <w:sz w:val="20"/>
          <w:szCs w:val="20"/>
          <w:lang w:eastAsia="ru-RU"/>
        </w:rPr>
      </w:pPr>
      <w:r w:rsidRPr="00730B1D">
        <w:rPr>
          <w:rFonts w:eastAsia="Times New Roman" w:cs="Times New Roman"/>
          <w:sz w:val="20"/>
          <w:szCs w:val="20"/>
          <w:lang w:val="en-US" w:eastAsia="ru-RU"/>
        </w:rPr>
        <w:t>S</w:t>
      </w:r>
      <w:r w:rsidR="009B5B1F" w:rsidRPr="00730B1D">
        <w:rPr>
          <w:rFonts w:eastAsia="Times New Roman" w:cs="Times New Roman"/>
          <w:sz w:val="20"/>
          <w:szCs w:val="20"/>
          <w:vertAlign w:val="subscript"/>
          <w:lang w:eastAsia="ru-RU"/>
        </w:rPr>
        <w:t xml:space="preserve">КОМБ </w:t>
      </w:r>
      <w:r w:rsidRPr="00730B1D">
        <w:rPr>
          <w:rFonts w:eastAsia="Times New Roman" w:cs="Times New Roman"/>
          <w:sz w:val="20"/>
          <w:szCs w:val="20"/>
          <w:lang w:eastAsia="ru-RU"/>
        </w:rPr>
        <w:t>=</w:t>
      </w:r>
      <w:r w:rsidR="009B5B1F" w:rsidRPr="00730B1D">
        <w:rPr>
          <w:rFonts w:eastAsia="Times New Roman" w:cs="Times New Roman"/>
          <w:sz w:val="20"/>
          <w:szCs w:val="20"/>
          <w:lang w:eastAsia="ru-RU"/>
        </w:rPr>
        <w:t xml:space="preserve"> </w:t>
      </w:r>
      <w:r w:rsidRPr="00730B1D">
        <w:rPr>
          <w:rFonts w:eastAsia="Times New Roman" w:cs="Times New Roman"/>
          <w:sz w:val="20"/>
          <w:szCs w:val="20"/>
          <w:lang w:val="en-US" w:eastAsia="ru-RU"/>
        </w:rPr>
        <w:t>N</w:t>
      </w:r>
      <w:r w:rsidR="009B5B1F" w:rsidRPr="00730B1D">
        <w:rPr>
          <w:rFonts w:eastAsia="Times New Roman" w:cs="Times New Roman"/>
          <w:sz w:val="20"/>
          <w:szCs w:val="20"/>
          <w:vertAlign w:val="subscript"/>
          <w:lang w:eastAsia="ru-RU"/>
        </w:rPr>
        <w:t xml:space="preserve">КОМБ </w:t>
      </w:r>
      <w:r w:rsidRPr="00730B1D">
        <w:rPr>
          <w:rFonts w:eastAsia="Times New Roman" w:cs="Times New Roman"/>
          <w:sz w:val="20"/>
          <w:szCs w:val="20"/>
          <w:lang w:eastAsia="ru-RU"/>
        </w:rPr>
        <w:t>+</w:t>
      </w:r>
      <w:r w:rsidR="009B5B1F" w:rsidRPr="00730B1D">
        <w:rPr>
          <w:rFonts w:eastAsia="Times New Roman" w:cs="Times New Roman"/>
          <w:sz w:val="20"/>
          <w:szCs w:val="20"/>
          <w:lang w:eastAsia="ru-RU"/>
        </w:rPr>
        <w:t xml:space="preserve"> </w:t>
      </w:r>
      <w:r w:rsidRPr="00730B1D">
        <w:rPr>
          <w:rFonts w:eastAsia="Times New Roman" w:cs="Times New Roman"/>
          <w:sz w:val="20"/>
          <w:szCs w:val="20"/>
          <w:lang w:val="en-US" w:eastAsia="ru-RU"/>
        </w:rPr>
        <w:t>Q</w:t>
      </w:r>
      <w:r w:rsidR="009B5B1F" w:rsidRPr="00730B1D">
        <w:rPr>
          <w:rFonts w:eastAsia="Times New Roman" w:cs="Times New Roman"/>
          <w:sz w:val="20"/>
          <w:szCs w:val="20"/>
          <w:vertAlign w:val="subscript"/>
          <w:lang w:eastAsia="ru-RU"/>
        </w:rPr>
        <w:t>КОМБ</w:t>
      </w:r>
      <w:r w:rsidR="009B5B1F" w:rsidRPr="00730B1D">
        <w:rPr>
          <w:rFonts w:eastAsia="Times New Roman" w:cs="Times New Roman"/>
          <w:sz w:val="20"/>
          <w:szCs w:val="20"/>
          <w:lang w:eastAsia="ru-RU"/>
        </w:rPr>
        <w:t xml:space="preserve"> = </w:t>
      </w:r>
      <w:r w:rsidRPr="00730B1D">
        <w:rPr>
          <w:rFonts w:eastAsia="Times New Roman" w:cs="Times New Roman"/>
          <w:sz w:val="20"/>
          <w:szCs w:val="20"/>
          <w:lang w:eastAsia="ru-RU"/>
        </w:rPr>
        <w:t>Q</w:t>
      </w:r>
      <w:r w:rsidR="009B5B1F" w:rsidRPr="00730B1D">
        <w:rPr>
          <w:rFonts w:eastAsia="Times New Roman" w:cs="Times New Roman"/>
          <w:sz w:val="20"/>
          <w:szCs w:val="20"/>
          <w:vertAlign w:val="subscript"/>
          <w:lang w:eastAsia="ru-RU"/>
        </w:rPr>
        <w:t>ТФ</w:t>
      </w:r>
      <w:proofErr w:type="gramStart"/>
      <w:r w:rsidR="009B5B1F" w:rsidRPr="00730B1D">
        <w:rPr>
          <w:rFonts w:eastAsia="Times New Roman" w:cs="Times New Roman"/>
          <w:sz w:val="20"/>
          <w:szCs w:val="20"/>
          <w:lang w:eastAsia="ru-RU"/>
        </w:rPr>
        <w:t>·(</w:t>
      </w:r>
      <w:proofErr w:type="gramEnd"/>
      <w:r w:rsidRPr="00730B1D">
        <w:rPr>
          <w:rFonts w:eastAsia="Times New Roman" w:cs="Times New Roman"/>
          <w:sz w:val="20"/>
          <w:szCs w:val="20"/>
          <w:lang w:eastAsia="ru-RU"/>
        </w:rPr>
        <w:t>1+</w:t>
      </w:r>
      <w:r w:rsidRPr="00730B1D">
        <w:rPr>
          <w:rFonts w:eastAsia="Times New Roman" w:cs="Times New Roman"/>
          <w:sz w:val="20"/>
          <w:szCs w:val="20"/>
          <w:lang w:val="en-US" w:eastAsia="ru-RU"/>
        </w:rPr>
        <w:t>W</w:t>
      </w:r>
      <w:r w:rsidRPr="00730B1D">
        <w:rPr>
          <w:rFonts w:eastAsia="Times New Roman" w:cs="Times New Roman"/>
          <w:sz w:val="20"/>
          <w:szCs w:val="20"/>
          <w:lang w:eastAsia="ru-RU"/>
        </w:rPr>
        <w:t>)</w:t>
      </w:r>
      <w:r w:rsidR="009B5B1F" w:rsidRPr="00730B1D">
        <w:rPr>
          <w:rFonts w:eastAsia="Times New Roman" w:cs="Times New Roman"/>
          <w:sz w:val="20"/>
          <w:szCs w:val="20"/>
          <w:lang w:eastAsia="ru-RU"/>
        </w:rPr>
        <w:t>;</w:t>
      </w:r>
    </w:p>
    <w:p w14:paraId="4B1E752E" w14:textId="77777777" w:rsidR="00730B1D" w:rsidRDefault="00287118" w:rsidP="00730B1D">
      <w:pPr>
        <w:shd w:val="clear" w:color="auto" w:fill="FFFFFF"/>
        <w:spacing w:line="240" w:lineRule="auto"/>
        <w:rPr>
          <w:rFonts w:eastAsia="Times New Roman" w:cs="Times New Roman"/>
          <w:sz w:val="20"/>
          <w:szCs w:val="20"/>
          <w:lang w:eastAsia="ru-RU"/>
        </w:rPr>
      </w:pPr>
      <w:r w:rsidRPr="00730B1D">
        <w:rPr>
          <w:rFonts w:eastAsia="Times New Roman" w:cs="Times New Roman"/>
          <w:sz w:val="20"/>
          <w:szCs w:val="20"/>
          <w:lang w:eastAsia="ru-RU"/>
        </w:rPr>
        <w:t xml:space="preserve">где: </w:t>
      </w:r>
    </w:p>
    <w:p w14:paraId="71AEAC00" w14:textId="6CBC27B1" w:rsidR="00287118" w:rsidRPr="00730B1D" w:rsidRDefault="00287118" w:rsidP="00730B1D">
      <w:pPr>
        <w:shd w:val="clear" w:color="auto" w:fill="FFFFFF"/>
        <w:spacing w:line="240" w:lineRule="auto"/>
        <w:rPr>
          <w:rFonts w:eastAsia="Times New Roman" w:cs="Times New Roman"/>
          <w:sz w:val="20"/>
          <w:szCs w:val="20"/>
          <w:lang w:eastAsia="ru-RU"/>
        </w:rPr>
      </w:pPr>
      <w:r w:rsidRPr="00730B1D">
        <w:rPr>
          <w:rFonts w:eastAsia="Times New Roman" w:cs="Times New Roman"/>
          <w:sz w:val="20"/>
          <w:szCs w:val="20"/>
          <w:lang w:val="en-US" w:eastAsia="ru-RU"/>
        </w:rPr>
        <w:t>N</w:t>
      </w:r>
      <w:r w:rsidR="009B5B1F" w:rsidRPr="00730B1D">
        <w:rPr>
          <w:rFonts w:eastAsia="Times New Roman" w:cs="Times New Roman"/>
          <w:sz w:val="20"/>
          <w:szCs w:val="20"/>
          <w:vertAlign w:val="subscript"/>
          <w:lang w:eastAsia="ru-RU"/>
        </w:rPr>
        <w:t>КОМБ</w:t>
      </w:r>
      <w:r w:rsidRPr="00730B1D">
        <w:rPr>
          <w:rFonts w:eastAsia="Times New Roman" w:cs="Times New Roman"/>
          <w:sz w:val="20"/>
          <w:szCs w:val="20"/>
          <w:lang w:eastAsia="ru-RU"/>
        </w:rPr>
        <w:t xml:space="preserve"> = </w:t>
      </w:r>
      <w:r w:rsidRPr="00730B1D">
        <w:rPr>
          <w:rFonts w:eastAsia="Times New Roman" w:cs="Times New Roman"/>
          <w:sz w:val="20"/>
          <w:szCs w:val="20"/>
          <w:lang w:val="en-US" w:eastAsia="ru-RU"/>
        </w:rPr>
        <w:t>N</w:t>
      </w:r>
      <w:r w:rsidR="009B5B1F" w:rsidRPr="00730B1D">
        <w:rPr>
          <w:rFonts w:eastAsia="Times New Roman" w:cs="Times New Roman"/>
          <w:sz w:val="20"/>
          <w:szCs w:val="20"/>
          <w:vertAlign w:val="subscript"/>
          <w:lang w:eastAsia="ru-RU"/>
        </w:rPr>
        <w:t>ТФ</w:t>
      </w:r>
      <w:r w:rsidRPr="00730B1D">
        <w:rPr>
          <w:rFonts w:eastAsia="Times New Roman" w:cs="Times New Roman"/>
          <w:sz w:val="20"/>
          <w:szCs w:val="20"/>
          <w:lang w:eastAsia="ru-RU"/>
        </w:rPr>
        <w:t xml:space="preserve"> –</w:t>
      </w:r>
      <w:r w:rsidR="008E24FD">
        <w:rPr>
          <w:rFonts w:eastAsia="Times New Roman" w:cs="Times New Roman"/>
          <w:sz w:val="20"/>
          <w:szCs w:val="20"/>
          <w:lang w:eastAsia="ru-RU"/>
        </w:rPr>
        <w:t xml:space="preserve"> </w:t>
      </w:r>
      <w:r w:rsidRPr="00730B1D">
        <w:rPr>
          <w:rFonts w:eastAsia="Times New Roman" w:cs="Times New Roman"/>
          <w:b/>
          <w:sz w:val="20"/>
          <w:szCs w:val="20"/>
          <w:lang w:eastAsia="ru-RU"/>
        </w:rPr>
        <w:t>комбинированная электрическая</w:t>
      </w:r>
      <w:r w:rsidRPr="00730B1D">
        <w:rPr>
          <w:rFonts w:eastAsia="Times New Roman" w:cs="Times New Roman"/>
          <w:sz w:val="20"/>
          <w:szCs w:val="20"/>
          <w:lang w:eastAsia="ru-RU"/>
        </w:rPr>
        <w:t xml:space="preserve"> энергия турбины;</w:t>
      </w:r>
    </w:p>
    <w:p w14:paraId="55098066" w14:textId="3A97AC07" w:rsidR="00287118" w:rsidRPr="00730B1D" w:rsidRDefault="00287118" w:rsidP="00730B1D">
      <w:pPr>
        <w:shd w:val="clear" w:color="auto" w:fill="FFFFFF"/>
        <w:spacing w:line="240" w:lineRule="auto"/>
        <w:jc w:val="both"/>
        <w:rPr>
          <w:rFonts w:eastAsia="Times New Roman" w:cs="Times New Roman"/>
          <w:sz w:val="20"/>
          <w:szCs w:val="20"/>
          <w:lang w:eastAsia="ru-RU"/>
        </w:rPr>
      </w:pPr>
      <w:r w:rsidRPr="00730B1D">
        <w:rPr>
          <w:rFonts w:eastAsia="Times New Roman" w:cs="Times New Roman"/>
          <w:sz w:val="20"/>
          <w:szCs w:val="20"/>
          <w:lang w:val="en-US" w:eastAsia="ru-RU"/>
        </w:rPr>
        <w:t>Q</w:t>
      </w:r>
      <w:r w:rsidR="009B5B1F" w:rsidRPr="00730B1D">
        <w:rPr>
          <w:rFonts w:eastAsia="Times New Roman" w:cs="Times New Roman"/>
          <w:sz w:val="20"/>
          <w:szCs w:val="20"/>
          <w:vertAlign w:val="subscript"/>
          <w:lang w:eastAsia="ru-RU"/>
        </w:rPr>
        <w:t>КОМБ</w:t>
      </w:r>
      <w:r w:rsidRPr="00730B1D">
        <w:rPr>
          <w:rFonts w:eastAsia="Times New Roman" w:cs="Times New Roman"/>
          <w:sz w:val="20"/>
          <w:szCs w:val="20"/>
          <w:lang w:eastAsia="ru-RU"/>
        </w:rPr>
        <w:t xml:space="preserve"> = </w:t>
      </w:r>
      <w:r w:rsidRPr="00730B1D">
        <w:rPr>
          <w:rFonts w:eastAsia="Times New Roman" w:cs="Times New Roman"/>
          <w:sz w:val="20"/>
          <w:szCs w:val="20"/>
          <w:lang w:val="en-US" w:eastAsia="ru-RU"/>
        </w:rPr>
        <w:t>Q</w:t>
      </w:r>
      <w:r w:rsidR="009B5B1F" w:rsidRPr="00730B1D">
        <w:rPr>
          <w:rFonts w:eastAsia="Times New Roman" w:cs="Times New Roman"/>
          <w:sz w:val="20"/>
          <w:szCs w:val="20"/>
          <w:vertAlign w:val="subscript"/>
          <w:lang w:eastAsia="ru-RU"/>
        </w:rPr>
        <w:t>ТФ</w:t>
      </w:r>
      <w:r w:rsidRPr="00730B1D">
        <w:rPr>
          <w:rFonts w:eastAsia="Times New Roman" w:cs="Times New Roman"/>
          <w:sz w:val="20"/>
          <w:szCs w:val="20"/>
          <w:lang w:eastAsia="ru-RU"/>
        </w:rPr>
        <w:t xml:space="preserve"> –</w:t>
      </w:r>
      <w:r w:rsidR="008E24FD">
        <w:rPr>
          <w:rFonts w:eastAsia="Times New Roman" w:cs="Times New Roman"/>
          <w:sz w:val="20"/>
          <w:szCs w:val="20"/>
          <w:lang w:eastAsia="ru-RU"/>
        </w:rPr>
        <w:t xml:space="preserve"> </w:t>
      </w:r>
      <w:r w:rsidRPr="00730B1D">
        <w:rPr>
          <w:rFonts w:eastAsia="Times New Roman" w:cs="Times New Roman"/>
          <w:b/>
          <w:sz w:val="20"/>
          <w:szCs w:val="20"/>
          <w:lang w:eastAsia="ru-RU"/>
        </w:rPr>
        <w:t>комбинированная тепловая</w:t>
      </w:r>
      <w:r w:rsidRPr="00730B1D">
        <w:rPr>
          <w:rFonts w:eastAsia="Times New Roman" w:cs="Times New Roman"/>
          <w:sz w:val="20"/>
          <w:szCs w:val="20"/>
          <w:lang w:eastAsia="ru-RU"/>
        </w:rPr>
        <w:t xml:space="preserve"> энергия турбины;</w:t>
      </w:r>
    </w:p>
    <w:p w14:paraId="688FA165" w14:textId="763D7C63" w:rsidR="00287118" w:rsidRPr="008E24FD" w:rsidRDefault="00287118" w:rsidP="00730B1D">
      <w:pPr>
        <w:shd w:val="clear" w:color="auto" w:fill="FFFFFF"/>
        <w:spacing w:line="240" w:lineRule="auto"/>
        <w:jc w:val="both"/>
        <w:rPr>
          <w:rFonts w:eastAsia="Times New Roman" w:cs="Times New Roman"/>
          <w:sz w:val="20"/>
          <w:szCs w:val="20"/>
          <w:lang w:eastAsia="ru-RU"/>
        </w:rPr>
      </w:pPr>
      <w:r w:rsidRPr="00730B1D">
        <w:rPr>
          <w:rFonts w:eastAsia="Times New Roman" w:cs="Times New Roman"/>
          <w:sz w:val="20"/>
          <w:szCs w:val="20"/>
          <w:lang w:val="en-US" w:eastAsia="ru-RU"/>
        </w:rPr>
        <w:t>W</w:t>
      </w:r>
      <w:r w:rsidR="009B5B1F" w:rsidRPr="00730B1D">
        <w:rPr>
          <w:rFonts w:eastAsia="Times New Roman" w:cs="Times New Roman"/>
          <w:sz w:val="20"/>
          <w:szCs w:val="20"/>
          <w:vertAlign w:val="subscript"/>
          <w:lang w:eastAsia="ru-RU"/>
        </w:rPr>
        <w:t>ТФ</w:t>
      </w:r>
      <w:r w:rsidRPr="00730B1D">
        <w:rPr>
          <w:rFonts w:eastAsia="Times New Roman" w:cs="Times New Roman"/>
          <w:sz w:val="20"/>
          <w:szCs w:val="20"/>
          <w:lang w:eastAsia="ru-RU"/>
        </w:rPr>
        <w:t xml:space="preserve"> = </w:t>
      </w:r>
      <w:r w:rsidRPr="00730B1D">
        <w:rPr>
          <w:rFonts w:eastAsia="Times New Roman" w:cs="Times New Roman"/>
          <w:sz w:val="20"/>
          <w:szCs w:val="20"/>
          <w:lang w:val="en-US" w:eastAsia="ru-RU"/>
        </w:rPr>
        <w:t>N</w:t>
      </w:r>
      <w:r w:rsidR="009B5B1F" w:rsidRPr="00730B1D">
        <w:rPr>
          <w:rFonts w:eastAsia="Times New Roman" w:cs="Times New Roman"/>
          <w:sz w:val="20"/>
          <w:szCs w:val="20"/>
          <w:vertAlign w:val="subscript"/>
          <w:lang w:eastAsia="ru-RU"/>
        </w:rPr>
        <w:t>ТФ</w:t>
      </w:r>
      <w:r w:rsidRPr="00730B1D">
        <w:rPr>
          <w:rFonts w:eastAsia="Times New Roman" w:cs="Times New Roman"/>
          <w:sz w:val="20"/>
          <w:szCs w:val="20"/>
          <w:lang w:eastAsia="ru-RU"/>
        </w:rPr>
        <w:t>/</w:t>
      </w:r>
      <w:r w:rsidRPr="00730B1D">
        <w:rPr>
          <w:rFonts w:eastAsia="Times New Roman" w:cs="Times New Roman"/>
          <w:sz w:val="20"/>
          <w:szCs w:val="20"/>
          <w:lang w:val="en-US" w:eastAsia="ru-RU"/>
        </w:rPr>
        <w:t>Q</w:t>
      </w:r>
      <w:r w:rsidR="009B5B1F" w:rsidRPr="00730B1D">
        <w:rPr>
          <w:rFonts w:eastAsia="Times New Roman" w:cs="Times New Roman"/>
          <w:sz w:val="20"/>
          <w:szCs w:val="20"/>
          <w:vertAlign w:val="subscript"/>
          <w:lang w:eastAsia="ru-RU"/>
        </w:rPr>
        <w:t>ТФ</w:t>
      </w:r>
      <w:r w:rsidRPr="00730B1D">
        <w:rPr>
          <w:rFonts w:eastAsia="Times New Roman" w:cs="Times New Roman"/>
          <w:sz w:val="20"/>
          <w:szCs w:val="20"/>
          <w:lang w:eastAsia="ru-RU"/>
        </w:rPr>
        <w:t xml:space="preserve"> </w:t>
      </w:r>
      <w:r w:rsidR="009B5B1F" w:rsidRPr="00730B1D">
        <w:rPr>
          <w:rFonts w:eastAsia="Times New Roman" w:cs="Times New Roman"/>
          <w:sz w:val="20"/>
          <w:szCs w:val="20"/>
          <w:lang w:eastAsia="ru-RU"/>
        </w:rPr>
        <w:t xml:space="preserve">– </w:t>
      </w:r>
      <w:r w:rsidRPr="00730B1D">
        <w:rPr>
          <w:rFonts w:eastAsia="Times New Roman" w:cs="Times New Roman"/>
          <w:sz w:val="20"/>
          <w:szCs w:val="20"/>
          <w:lang w:eastAsia="ru-RU"/>
        </w:rPr>
        <w:t xml:space="preserve">удельная </w:t>
      </w:r>
      <w:r w:rsidR="009B5B1F" w:rsidRPr="00730B1D">
        <w:rPr>
          <w:rFonts w:eastAsia="Times New Roman" w:cs="Times New Roman"/>
          <w:sz w:val="20"/>
          <w:szCs w:val="20"/>
          <w:lang w:eastAsia="ru-RU"/>
        </w:rPr>
        <w:t xml:space="preserve">комбинированная </w:t>
      </w:r>
      <w:r w:rsidRPr="00730B1D">
        <w:rPr>
          <w:rFonts w:eastAsia="Times New Roman" w:cs="Times New Roman"/>
          <w:sz w:val="20"/>
          <w:szCs w:val="20"/>
          <w:lang w:eastAsia="ru-RU"/>
        </w:rPr>
        <w:t>выработка электроэнергии на базе теплового потребления</w:t>
      </w:r>
      <w:r w:rsidR="009B5B1F" w:rsidRPr="00730B1D">
        <w:rPr>
          <w:rFonts w:eastAsia="Times New Roman" w:cs="Times New Roman"/>
          <w:sz w:val="20"/>
          <w:szCs w:val="20"/>
          <w:lang w:eastAsia="ru-RU"/>
        </w:rPr>
        <w:t xml:space="preserve">. Это </w:t>
      </w:r>
      <w:r w:rsidRPr="00730B1D">
        <w:rPr>
          <w:rFonts w:eastAsia="Times New Roman" w:cs="Times New Roman"/>
          <w:sz w:val="20"/>
          <w:szCs w:val="20"/>
          <w:lang w:eastAsia="ru-RU"/>
        </w:rPr>
        <w:t>фундаментальный показатель, отражающий эффективность экономики энергетики ТЭЦ, города, региона, страны</w:t>
      </w:r>
      <w:r w:rsidR="009B5B1F" w:rsidRPr="00730B1D">
        <w:rPr>
          <w:rFonts w:eastAsia="Times New Roman" w:cs="Times New Roman"/>
          <w:sz w:val="20"/>
          <w:szCs w:val="20"/>
          <w:lang w:eastAsia="ru-RU"/>
        </w:rPr>
        <w:t xml:space="preserve"> (</w:t>
      </w:r>
      <w:r w:rsidR="009B5B1F" w:rsidRPr="00730B1D">
        <w:rPr>
          <w:rFonts w:eastAsia="Times New Roman" w:cs="Times New Roman"/>
          <w:sz w:val="20"/>
          <w:szCs w:val="20"/>
          <w:lang w:val="en-US" w:eastAsia="ru-RU"/>
        </w:rPr>
        <w:t>W</w:t>
      </w:r>
      <w:r w:rsidR="009B5B1F" w:rsidRPr="00730B1D">
        <w:rPr>
          <w:rFonts w:eastAsia="Times New Roman" w:cs="Times New Roman"/>
          <w:sz w:val="20"/>
          <w:szCs w:val="20"/>
          <w:vertAlign w:val="subscript"/>
          <w:lang w:eastAsia="ru-RU"/>
        </w:rPr>
        <w:t>ТФ</w:t>
      </w:r>
      <w:r w:rsidR="009B5B1F" w:rsidRPr="008E24FD">
        <w:rPr>
          <w:rFonts w:eastAsia="Times New Roman" w:cs="Times New Roman"/>
          <w:sz w:val="20"/>
          <w:szCs w:val="20"/>
          <w:lang w:eastAsia="ru-RU"/>
        </w:rPr>
        <w:t>~0,01÷1,5 МВт/Гкал).</w:t>
      </w:r>
    </w:p>
    <w:p w14:paraId="5E393DDC" w14:textId="375F01E1" w:rsidR="00287118" w:rsidRPr="008E24FD" w:rsidRDefault="00287118" w:rsidP="00730B1D">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8E24FD">
        <w:rPr>
          <w:rFonts w:eastAsia="Times New Roman" w:cs="Times New Roman"/>
          <w:b/>
          <w:sz w:val="20"/>
          <w:szCs w:val="20"/>
          <w:lang w:eastAsia="ru-RU"/>
        </w:rPr>
        <w:t xml:space="preserve">Хладоэнергия </w:t>
      </w:r>
      <w:r w:rsidRPr="008E24FD">
        <w:rPr>
          <w:rFonts w:eastAsia="Times New Roman" w:cs="Times New Roman"/>
          <w:sz w:val="20"/>
          <w:szCs w:val="20"/>
          <w:lang w:eastAsia="ru-RU"/>
        </w:rPr>
        <w:t>– комбинированная энергия холода</w:t>
      </w:r>
      <w:r w:rsidR="009B5B1F" w:rsidRPr="008E24FD">
        <w:rPr>
          <w:rFonts w:eastAsia="Times New Roman" w:cs="Times New Roman"/>
          <w:sz w:val="20"/>
          <w:szCs w:val="20"/>
          <w:lang w:eastAsia="ru-RU"/>
        </w:rPr>
        <w:t>,</w:t>
      </w:r>
      <w:r w:rsidRPr="008E24FD">
        <w:rPr>
          <w:rFonts w:eastAsia="Times New Roman" w:cs="Times New Roman"/>
          <w:sz w:val="20"/>
          <w:szCs w:val="20"/>
          <w:lang w:eastAsia="ru-RU"/>
        </w:rPr>
        <w:t xml:space="preserve"> получаемой с применением абсорбционных тепловых насосов (АБТН) на базе централизованного производства и аккумуляции комбинированной теплоэнергии ТЭЦ.</w:t>
      </w:r>
    </w:p>
    <w:p w14:paraId="16F2D595" w14:textId="7199878A" w:rsidR="00672CAA" w:rsidRPr="008E24FD" w:rsidRDefault="00195A7C" w:rsidP="00997211">
      <w:pPr>
        <w:pStyle w:val="ac"/>
        <w:numPr>
          <w:ilvl w:val="0"/>
          <w:numId w:val="8"/>
        </w:numPr>
        <w:shd w:val="clear" w:color="auto" w:fill="FFFFFF"/>
        <w:spacing w:line="240" w:lineRule="auto"/>
        <w:ind w:left="0" w:firstLine="426"/>
        <w:jc w:val="both"/>
        <w:rPr>
          <w:rFonts w:eastAsia="Times New Roman" w:cs="Times New Roman"/>
          <w:sz w:val="20"/>
          <w:szCs w:val="20"/>
          <w:lang w:eastAsia="ru-RU"/>
        </w:rPr>
      </w:pPr>
      <w:r w:rsidRPr="008E24FD">
        <w:rPr>
          <w:rFonts w:eastAsia="Times New Roman" w:cs="Times New Roman"/>
          <w:sz w:val="20"/>
          <w:szCs w:val="20"/>
          <w:lang w:eastAsia="ru-RU"/>
        </w:rPr>
        <w:t>«</w:t>
      </w:r>
      <w:r w:rsidRPr="008E24FD">
        <w:rPr>
          <w:rFonts w:eastAsia="Times New Roman" w:cs="Times New Roman"/>
          <w:b/>
          <w:sz w:val="20"/>
          <w:szCs w:val="20"/>
          <w:lang w:eastAsia="ru-RU"/>
        </w:rPr>
        <w:t>Анергия</w:t>
      </w:r>
      <w:r w:rsidR="00672CAA" w:rsidRPr="008E24FD">
        <w:rPr>
          <w:rFonts w:eastAsia="Times New Roman" w:cs="Times New Roman"/>
          <w:b/>
          <w:sz w:val="20"/>
          <w:szCs w:val="20"/>
          <w:lang w:eastAsia="ru-RU"/>
        </w:rPr>
        <w:t>+</w:t>
      </w:r>
      <w:r w:rsidRPr="008E24FD">
        <w:rPr>
          <w:rFonts w:eastAsia="Times New Roman" w:cs="Times New Roman"/>
          <w:b/>
          <w:sz w:val="20"/>
          <w:szCs w:val="20"/>
          <w:lang w:eastAsia="ru-RU"/>
        </w:rPr>
        <w:t>» (</w:t>
      </w:r>
      <w:r w:rsidRPr="008E24FD">
        <w:rPr>
          <w:rFonts w:eastAsia="Times New Roman" w:cs="Times New Roman"/>
          <w:sz w:val="20"/>
          <w:szCs w:val="20"/>
          <w:lang w:eastAsia="ru-RU"/>
        </w:rPr>
        <w:t xml:space="preserve">со знаком </w:t>
      </w:r>
      <w:r w:rsidR="00672CAA" w:rsidRPr="008E24FD">
        <w:rPr>
          <w:rFonts w:eastAsia="Times New Roman" w:cs="Times New Roman"/>
          <w:sz w:val="20"/>
          <w:szCs w:val="20"/>
          <w:lang w:eastAsia="ru-RU"/>
        </w:rPr>
        <w:t>плюс</w:t>
      </w:r>
      <w:r w:rsidRPr="008E24FD">
        <w:rPr>
          <w:rFonts w:eastAsia="Times New Roman" w:cs="Times New Roman"/>
          <w:sz w:val="20"/>
          <w:szCs w:val="20"/>
          <w:lang w:eastAsia="ru-RU"/>
        </w:rPr>
        <w:t xml:space="preserve">) – </w:t>
      </w:r>
      <w:r w:rsidR="00672CAA" w:rsidRPr="008E24FD">
        <w:rPr>
          <w:rFonts w:eastAsia="Times New Roman" w:cs="Times New Roman"/>
          <w:sz w:val="20"/>
          <w:szCs w:val="20"/>
          <w:lang w:eastAsia="ru-RU"/>
        </w:rPr>
        <w:t xml:space="preserve">бросовое энергия, (тепло, электроэнергия, гидроэнергия и т.д.)  в окружающую среду при производстве, транспорте, трансформации </w:t>
      </w:r>
      <w:r w:rsidR="001C665C" w:rsidRPr="008E24FD">
        <w:rPr>
          <w:rFonts w:eastAsia="Times New Roman" w:cs="Times New Roman"/>
          <w:sz w:val="20"/>
          <w:szCs w:val="20"/>
          <w:lang w:eastAsia="ru-RU"/>
        </w:rPr>
        <w:t xml:space="preserve">преобразовании </w:t>
      </w:r>
      <w:r w:rsidR="00672CAA" w:rsidRPr="008E24FD">
        <w:rPr>
          <w:rFonts w:eastAsia="Times New Roman" w:cs="Times New Roman"/>
          <w:sz w:val="20"/>
          <w:szCs w:val="20"/>
          <w:lang w:eastAsia="ru-RU"/>
        </w:rPr>
        <w:t>энергии и</w:t>
      </w:r>
      <w:r w:rsidR="008E24FD" w:rsidRPr="008E24FD">
        <w:rPr>
          <w:rFonts w:eastAsia="Times New Roman" w:cs="Times New Roman"/>
          <w:sz w:val="20"/>
          <w:szCs w:val="20"/>
          <w:lang w:eastAsia="ru-RU"/>
        </w:rPr>
        <w:t>з</w:t>
      </w:r>
      <w:r w:rsidR="00672CAA" w:rsidRPr="008E24FD">
        <w:rPr>
          <w:rFonts w:eastAsia="Times New Roman" w:cs="Times New Roman"/>
          <w:sz w:val="20"/>
          <w:szCs w:val="20"/>
          <w:lang w:eastAsia="ru-RU"/>
        </w:rPr>
        <w:t xml:space="preserve"> одного вида в другой. «</w:t>
      </w:r>
      <w:r w:rsidR="00672CAA" w:rsidRPr="008E24FD">
        <w:rPr>
          <w:rFonts w:eastAsia="Times New Roman" w:cs="Times New Roman"/>
          <w:b/>
          <w:sz w:val="20"/>
          <w:szCs w:val="20"/>
          <w:lang w:eastAsia="ru-RU"/>
        </w:rPr>
        <w:t>Анергия-» (</w:t>
      </w:r>
      <w:r w:rsidR="00672CAA" w:rsidRPr="008E24FD">
        <w:rPr>
          <w:rFonts w:eastAsia="Times New Roman" w:cs="Times New Roman"/>
          <w:sz w:val="20"/>
          <w:szCs w:val="20"/>
          <w:lang w:eastAsia="ru-RU"/>
        </w:rPr>
        <w:t>со знаком минус) – тепло</w:t>
      </w:r>
      <w:r w:rsidR="008E24FD" w:rsidRPr="008E24FD">
        <w:rPr>
          <w:rFonts w:eastAsia="Times New Roman" w:cs="Times New Roman"/>
          <w:sz w:val="20"/>
          <w:szCs w:val="20"/>
          <w:lang w:eastAsia="ru-RU"/>
        </w:rPr>
        <w:t>,</w:t>
      </w:r>
      <w:r w:rsidR="00672CAA" w:rsidRPr="008E24FD">
        <w:rPr>
          <w:rFonts w:eastAsia="Times New Roman" w:cs="Times New Roman"/>
          <w:sz w:val="20"/>
          <w:szCs w:val="20"/>
          <w:lang w:eastAsia="ru-RU"/>
        </w:rPr>
        <w:t xml:space="preserve"> </w:t>
      </w:r>
      <w:r w:rsidR="001C665C" w:rsidRPr="008E24FD">
        <w:rPr>
          <w:rFonts w:eastAsia="Times New Roman" w:cs="Times New Roman"/>
          <w:sz w:val="20"/>
          <w:szCs w:val="20"/>
          <w:lang w:eastAsia="ru-RU"/>
        </w:rPr>
        <w:t xml:space="preserve">прежде всего </w:t>
      </w:r>
      <w:r w:rsidR="00672CAA" w:rsidRPr="008E24FD">
        <w:rPr>
          <w:rFonts w:eastAsia="Times New Roman" w:cs="Times New Roman"/>
          <w:sz w:val="20"/>
          <w:szCs w:val="20"/>
          <w:lang w:eastAsia="ru-RU"/>
        </w:rPr>
        <w:t>несконденсированного</w:t>
      </w:r>
      <w:r w:rsidR="008E24FD" w:rsidRPr="008E24FD">
        <w:rPr>
          <w:rFonts w:eastAsia="Times New Roman" w:cs="Times New Roman"/>
          <w:sz w:val="20"/>
          <w:szCs w:val="20"/>
          <w:lang w:eastAsia="ru-RU"/>
        </w:rPr>
        <w:t>,</w:t>
      </w:r>
      <w:r w:rsidR="00672CAA" w:rsidRPr="008E24FD">
        <w:rPr>
          <w:rFonts w:eastAsia="Times New Roman" w:cs="Times New Roman"/>
          <w:sz w:val="20"/>
          <w:szCs w:val="20"/>
          <w:lang w:eastAsia="ru-RU"/>
        </w:rPr>
        <w:t xml:space="preserve"> отработанного пара от паровых турбин с температурой +40℃ и/или тепло из </w:t>
      </w:r>
      <w:r w:rsidR="00672CAA" w:rsidRPr="008E24FD">
        <w:rPr>
          <w:rFonts w:eastAsia="Times New Roman" w:cs="Times New Roman"/>
          <w:b/>
          <w:sz w:val="20"/>
          <w:szCs w:val="20"/>
          <w:lang w:eastAsia="ru-RU"/>
        </w:rPr>
        <w:t>окружающей среды</w:t>
      </w:r>
      <w:r w:rsidR="001C665C" w:rsidRPr="008E24FD">
        <w:rPr>
          <w:rFonts w:eastAsia="Times New Roman" w:cs="Times New Roman"/>
          <w:sz w:val="20"/>
          <w:szCs w:val="20"/>
          <w:lang w:eastAsia="ru-RU"/>
        </w:rPr>
        <w:t xml:space="preserve"> с грунтовой водой, моря, воздушного океана, ветра и т.д</w:t>
      </w:r>
      <w:r w:rsidR="008E24FD" w:rsidRPr="008E24FD">
        <w:rPr>
          <w:rFonts w:eastAsia="Times New Roman" w:cs="Times New Roman"/>
          <w:sz w:val="20"/>
          <w:szCs w:val="20"/>
          <w:lang w:eastAsia="ru-RU"/>
        </w:rPr>
        <w:t>.,</w:t>
      </w:r>
      <w:r w:rsidR="001C665C" w:rsidRPr="008E24FD">
        <w:rPr>
          <w:rFonts w:eastAsia="Times New Roman" w:cs="Times New Roman"/>
          <w:sz w:val="20"/>
          <w:szCs w:val="20"/>
          <w:lang w:eastAsia="ru-RU"/>
        </w:rPr>
        <w:t xml:space="preserve"> участвующее при преобразовании энергии.</w:t>
      </w:r>
    </w:p>
    <w:p w14:paraId="3BB3A9B2" w14:textId="52BD79E7" w:rsidR="003851B3" w:rsidRPr="008E24FD" w:rsidRDefault="003851B3" w:rsidP="00707E69">
      <w:pPr>
        <w:jc w:val="both"/>
        <w:rPr>
          <w:rFonts w:eastAsia="Times New Roman" w:cs="Times New Roman"/>
          <w:b/>
          <w:sz w:val="20"/>
          <w:szCs w:val="20"/>
          <w:lang w:eastAsia="ru-RU"/>
        </w:rPr>
      </w:pPr>
    </w:p>
    <w:p w14:paraId="5F9A3F33" w14:textId="4494AF80" w:rsidR="00F04403" w:rsidRDefault="000B5F43" w:rsidP="00707E69">
      <w:pPr>
        <w:jc w:val="both"/>
        <w:rPr>
          <w:rFonts w:eastAsia="Times New Roman" w:cs="Times New Roman"/>
          <w:b/>
          <w:sz w:val="24"/>
          <w:szCs w:val="24"/>
          <w:lang w:eastAsia="ru-RU"/>
        </w:rPr>
      </w:pPr>
      <w:r>
        <w:rPr>
          <w:rFonts w:eastAsia="Times New Roman" w:cs="Times New Roman"/>
          <w:b/>
          <w:sz w:val="24"/>
          <w:szCs w:val="24"/>
          <w:lang w:eastAsia="ru-RU"/>
        </w:rPr>
        <w:t>3</w:t>
      </w:r>
      <w:r w:rsidR="00707E69" w:rsidRPr="00F04403">
        <w:rPr>
          <w:rFonts w:eastAsia="Times New Roman" w:cs="Times New Roman"/>
          <w:b/>
          <w:sz w:val="24"/>
          <w:szCs w:val="24"/>
          <w:lang w:eastAsia="ru-RU"/>
        </w:rPr>
        <w:t xml:space="preserve">. </w:t>
      </w:r>
      <w:r w:rsidR="004F7F75" w:rsidRPr="00F04403">
        <w:rPr>
          <w:rFonts w:eastAsia="Times New Roman" w:cs="Times New Roman"/>
          <w:b/>
          <w:sz w:val="24"/>
          <w:szCs w:val="24"/>
          <w:lang w:eastAsia="ru-RU"/>
        </w:rPr>
        <w:t>Климат</w:t>
      </w:r>
      <w:r w:rsidR="00B84F06" w:rsidRPr="00F04403">
        <w:rPr>
          <w:rFonts w:eastAsia="Times New Roman" w:cs="Times New Roman"/>
          <w:b/>
          <w:sz w:val="24"/>
          <w:szCs w:val="24"/>
          <w:lang w:eastAsia="ru-RU"/>
        </w:rPr>
        <w:t xml:space="preserve">ическая </w:t>
      </w:r>
      <w:r w:rsidR="004F7F75" w:rsidRPr="00F04403">
        <w:rPr>
          <w:rFonts w:eastAsia="Times New Roman" w:cs="Times New Roman"/>
          <w:b/>
          <w:sz w:val="24"/>
          <w:szCs w:val="24"/>
          <w:lang w:eastAsia="ru-RU"/>
        </w:rPr>
        <w:t>«</w:t>
      </w:r>
      <w:r w:rsidR="007545F2" w:rsidRPr="00F04403">
        <w:rPr>
          <w:rFonts w:eastAsia="Times New Roman" w:cs="Times New Roman"/>
          <w:b/>
          <w:sz w:val="24"/>
          <w:szCs w:val="24"/>
          <w:lang w:eastAsia="ru-RU"/>
        </w:rPr>
        <w:t>А</w:t>
      </w:r>
      <w:r w:rsidR="00707E69" w:rsidRPr="00F04403">
        <w:rPr>
          <w:rFonts w:eastAsia="Times New Roman" w:cs="Times New Roman"/>
          <w:b/>
          <w:sz w:val="24"/>
          <w:szCs w:val="24"/>
          <w:lang w:eastAsia="ru-RU"/>
        </w:rPr>
        <w:t>нерги</w:t>
      </w:r>
      <w:r w:rsidR="005B58CC" w:rsidRPr="00F04403">
        <w:rPr>
          <w:rFonts w:eastAsia="Times New Roman" w:cs="Times New Roman"/>
          <w:b/>
          <w:sz w:val="24"/>
          <w:szCs w:val="24"/>
          <w:lang w:eastAsia="ru-RU"/>
        </w:rPr>
        <w:t>я</w:t>
      </w:r>
      <w:r w:rsidR="00707E69" w:rsidRPr="00F04403">
        <w:rPr>
          <w:rFonts w:eastAsia="Times New Roman" w:cs="Times New Roman"/>
          <w:b/>
          <w:sz w:val="24"/>
          <w:szCs w:val="24"/>
          <w:lang w:eastAsia="ru-RU"/>
        </w:rPr>
        <w:t xml:space="preserve">» </w:t>
      </w:r>
    </w:p>
    <w:p w14:paraId="0E616514" w14:textId="6D8D332F" w:rsidR="00F04403" w:rsidRPr="00081313" w:rsidRDefault="00F04403" w:rsidP="00F04403">
      <w:pPr>
        <w:shd w:val="clear" w:color="auto" w:fill="FFFFFF"/>
        <w:spacing w:line="240" w:lineRule="auto"/>
        <w:jc w:val="both"/>
        <w:rPr>
          <w:rFonts w:eastAsia="Times New Roman" w:cs="Times New Roman"/>
          <w:sz w:val="24"/>
          <w:szCs w:val="24"/>
          <w:lang w:eastAsia="ru-RU"/>
        </w:rPr>
      </w:pPr>
      <w:r w:rsidRPr="00F04403">
        <w:rPr>
          <w:rFonts w:eastAsia="Times New Roman" w:cs="Times New Roman"/>
          <w:b/>
          <w:color w:val="414141"/>
          <w:sz w:val="24"/>
          <w:szCs w:val="24"/>
          <w:lang w:eastAsia="ru-RU"/>
        </w:rPr>
        <w:t xml:space="preserve">     </w:t>
      </w:r>
      <w:r w:rsidRPr="00F04403">
        <w:rPr>
          <w:rFonts w:eastAsia="Times New Roman" w:cs="Times New Roman"/>
          <w:b/>
          <w:sz w:val="24"/>
          <w:szCs w:val="24"/>
          <w:lang w:eastAsia="ru-RU"/>
        </w:rPr>
        <w:t xml:space="preserve"> </w:t>
      </w:r>
      <w:r w:rsidRPr="00F04403">
        <w:rPr>
          <w:rFonts w:eastAsia="Times New Roman" w:cs="Times New Roman"/>
          <w:b/>
          <w:sz w:val="24"/>
          <w:szCs w:val="24"/>
          <w:lang w:eastAsia="ru-RU"/>
        </w:rPr>
        <w:tab/>
        <w:t>Климатичес</w:t>
      </w:r>
      <w:r w:rsidRPr="00081313">
        <w:rPr>
          <w:rFonts w:eastAsia="Times New Roman" w:cs="Times New Roman"/>
          <w:b/>
          <w:sz w:val="24"/>
          <w:szCs w:val="24"/>
          <w:lang w:eastAsia="ru-RU"/>
        </w:rPr>
        <w:t xml:space="preserve">кие характеристики энергии </w:t>
      </w:r>
      <w:r w:rsidRPr="00081313">
        <w:rPr>
          <w:rFonts w:eastAsia="Times New Roman" w:cs="Times New Roman"/>
          <w:sz w:val="24"/>
          <w:szCs w:val="24"/>
          <w:lang w:eastAsia="ru-RU"/>
        </w:rPr>
        <w:t>– это энергетические характеристики потребления топлива при производстве тепловой и электрической энергии в зависимости от температур окружающей среды в регионе:</w:t>
      </w:r>
    </w:p>
    <w:p w14:paraId="496F6FF4" w14:textId="7FD43173" w:rsidR="00F04403" w:rsidRPr="006F3830" w:rsidRDefault="00F04403" w:rsidP="00F04403">
      <w:pPr>
        <w:shd w:val="clear" w:color="auto" w:fill="FFFFFF"/>
        <w:spacing w:line="240" w:lineRule="auto"/>
        <w:ind w:firstLine="708"/>
        <w:jc w:val="both"/>
        <w:rPr>
          <w:rFonts w:eastAsia="Times New Roman" w:cs="Times New Roman"/>
          <w:sz w:val="24"/>
          <w:szCs w:val="24"/>
          <w:lang w:eastAsia="ru-RU"/>
        </w:rPr>
      </w:pPr>
      <w:r w:rsidRPr="00081313">
        <w:rPr>
          <w:rFonts w:eastAsia="Times New Roman" w:cs="Times New Roman"/>
          <w:sz w:val="24"/>
          <w:szCs w:val="24"/>
          <w:lang w:eastAsia="ru-RU"/>
        </w:rPr>
        <w:t>а) при расчётных минимальных зимних, и максимальных летних температурах наружного воздуха (для города</w:t>
      </w:r>
      <w:r w:rsidRPr="006F3830">
        <w:rPr>
          <w:rFonts w:eastAsia="Times New Roman" w:cs="Times New Roman"/>
          <w:sz w:val="24"/>
          <w:szCs w:val="24"/>
          <w:lang w:eastAsia="ru-RU"/>
        </w:rPr>
        <w:t xml:space="preserve"> Омска от -40</w:t>
      </w:r>
      <w:r w:rsidRPr="006F3830">
        <w:rPr>
          <w:rFonts w:ascii="Cambria Math" w:eastAsia="Times New Roman" w:hAnsi="Cambria Math" w:cs="Cambria Math"/>
          <w:sz w:val="24"/>
          <w:szCs w:val="24"/>
          <w:lang w:eastAsia="ru-RU"/>
        </w:rPr>
        <w:t xml:space="preserve">℃ до </w:t>
      </w:r>
      <w:r w:rsidRPr="006F3830">
        <w:rPr>
          <w:rFonts w:eastAsia="Times New Roman" w:cs="Times New Roman"/>
          <w:sz w:val="24"/>
          <w:szCs w:val="24"/>
          <w:lang w:eastAsia="ru-RU"/>
        </w:rPr>
        <w:t>+40</w:t>
      </w:r>
      <w:r w:rsidRPr="006F3830">
        <w:rPr>
          <w:rFonts w:ascii="Cambria Math" w:eastAsia="Times New Roman" w:hAnsi="Cambria Math" w:cs="Cambria Math"/>
          <w:sz w:val="24"/>
          <w:szCs w:val="24"/>
          <w:lang w:eastAsia="ru-RU"/>
        </w:rPr>
        <w:t>℃)</w:t>
      </w:r>
      <w:r w:rsidRPr="006F3830">
        <w:rPr>
          <w:rFonts w:eastAsia="Times New Roman" w:cs="Times New Roman"/>
          <w:sz w:val="24"/>
          <w:szCs w:val="24"/>
          <w:lang w:eastAsia="ru-RU"/>
        </w:rPr>
        <w:t xml:space="preserve">, </w:t>
      </w:r>
    </w:p>
    <w:p w14:paraId="5326CC9D" w14:textId="77777777" w:rsidR="00F04403" w:rsidRPr="006F3830" w:rsidRDefault="00F04403" w:rsidP="00F04403">
      <w:pPr>
        <w:shd w:val="clear" w:color="auto" w:fill="FFFFFF"/>
        <w:spacing w:line="240" w:lineRule="auto"/>
        <w:ind w:firstLine="708"/>
        <w:jc w:val="both"/>
        <w:rPr>
          <w:rFonts w:ascii="Cambria Math" w:eastAsia="Times New Roman" w:hAnsi="Cambria Math" w:cs="Cambria Math"/>
          <w:sz w:val="24"/>
          <w:szCs w:val="24"/>
          <w:lang w:eastAsia="ru-RU"/>
        </w:rPr>
      </w:pPr>
      <w:r w:rsidRPr="006F3830">
        <w:rPr>
          <w:rFonts w:eastAsia="Times New Roman" w:cs="Times New Roman"/>
          <w:sz w:val="24"/>
          <w:szCs w:val="24"/>
          <w:lang w:eastAsia="ru-RU"/>
        </w:rPr>
        <w:t>б) при переходной температуре отопительного сезона +8±0,5</w:t>
      </w:r>
      <w:r w:rsidRPr="006F3830">
        <w:rPr>
          <w:rFonts w:ascii="Cambria Math" w:eastAsia="Times New Roman" w:hAnsi="Cambria Math" w:cs="Cambria Math"/>
          <w:sz w:val="24"/>
          <w:szCs w:val="24"/>
          <w:lang w:eastAsia="ru-RU"/>
        </w:rPr>
        <w:t xml:space="preserve">℃, </w:t>
      </w:r>
    </w:p>
    <w:p w14:paraId="12848F3C" w14:textId="3D2D4297" w:rsidR="00F04403" w:rsidRDefault="00F04403" w:rsidP="00F04403">
      <w:pPr>
        <w:shd w:val="clear" w:color="auto" w:fill="FFFFFF"/>
        <w:spacing w:line="240" w:lineRule="auto"/>
        <w:ind w:firstLine="708"/>
        <w:jc w:val="both"/>
        <w:rPr>
          <w:rFonts w:eastAsia="Times New Roman" w:cs="Times New Roman"/>
          <w:b/>
          <w:sz w:val="24"/>
          <w:szCs w:val="24"/>
          <w:lang w:eastAsia="ru-RU"/>
        </w:rPr>
      </w:pPr>
      <w:r w:rsidRPr="006F3830">
        <w:rPr>
          <w:rFonts w:ascii="Cambria Math" w:eastAsia="Times New Roman" w:hAnsi="Cambria Math" w:cs="Cambria Math"/>
          <w:sz w:val="24"/>
          <w:szCs w:val="24"/>
          <w:lang w:eastAsia="ru-RU"/>
        </w:rPr>
        <w:t>в) при предельных температурах охлаждающей воды 10÷40℃ на конденсаторы турбин.</w:t>
      </w:r>
      <w:r w:rsidRPr="006F3830">
        <w:rPr>
          <w:rFonts w:eastAsia="Times New Roman" w:cs="Times New Roman"/>
          <w:sz w:val="24"/>
          <w:szCs w:val="24"/>
          <w:lang w:eastAsia="ru-RU"/>
        </w:rPr>
        <w:t xml:space="preserve">  </w:t>
      </w:r>
      <w:r w:rsidRPr="006F3830">
        <w:rPr>
          <w:rFonts w:eastAsia="Times New Roman" w:cs="Times New Roman"/>
          <w:b/>
          <w:sz w:val="24"/>
          <w:szCs w:val="24"/>
          <w:lang w:eastAsia="ru-RU"/>
        </w:rPr>
        <w:t xml:space="preserve"> </w:t>
      </w:r>
    </w:p>
    <w:p w14:paraId="4857C907" w14:textId="666832DD" w:rsidR="008E24FD" w:rsidRDefault="008E24FD" w:rsidP="00F04403">
      <w:pPr>
        <w:shd w:val="clear" w:color="auto" w:fill="FFFFFF"/>
        <w:spacing w:line="240" w:lineRule="auto"/>
        <w:ind w:firstLine="708"/>
        <w:jc w:val="both"/>
        <w:rPr>
          <w:rFonts w:eastAsia="Times New Roman" w:cs="Times New Roman"/>
          <w:b/>
          <w:sz w:val="24"/>
          <w:szCs w:val="24"/>
          <w:lang w:eastAsia="ru-RU"/>
        </w:rPr>
      </w:pPr>
      <w:r w:rsidRPr="006F3830">
        <w:rPr>
          <w:rFonts w:eastAsia="Times New Roman" w:cs="Times New Roman"/>
          <w:b/>
          <w:sz w:val="24"/>
          <w:szCs w:val="24"/>
          <w:lang w:eastAsia="ru-RU"/>
        </w:rPr>
        <w:t>Климатическая «Анергия+»</w:t>
      </w:r>
      <w:r w:rsidRPr="006F3830">
        <w:rPr>
          <w:rFonts w:eastAsia="Times New Roman" w:cs="Times New Roman"/>
          <w:sz w:val="24"/>
          <w:szCs w:val="24"/>
          <w:lang w:eastAsia="ru-RU"/>
        </w:rPr>
        <w:t xml:space="preserve"> </w:t>
      </w:r>
      <w:r>
        <w:rPr>
          <w:rFonts w:eastAsia="Times New Roman" w:cs="Times New Roman"/>
          <w:sz w:val="24"/>
          <w:szCs w:val="24"/>
          <w:lang w:eastAsia="ru-RU"/>
        </w:rPr>
        <w:t>(</w:t>
      </w:r>
      <w:r w:rsidRPr="006F3830">
        <w:rPr>
          <w:rFonts w:eastAsia="Times New Roman" w:cs="Times New Roman"/>
          <w:sz w:val="24"/>
          <w:szCs w:val="24"/>
          <w:lang w:eastAsia="ru-RU"/>
        </w:rPr>
        <w:t>или «Анергия расходов и потерь»</w:t>
      </w:r>
      <w:r>
        <w:rPr>
          <w:rFonts w:eastAsia="Times New Roman" w:cs="Times New Roman"/>
          <w:sz w:val="24"/>
          <w:szCs w:val="24"/>
          <w:lang w:eastAsia="ru-RU"/>
        </w:rPr>
        <w:t xml:space="preserve">) </w:t>
      </w:r>
      <w:r w:rsidRPr="006F3830">
        <w:rPr>
          <w:rFonts w:eastAsia="Times New Roman" w:cs="Times New Roman"/>
          <w:sz w:val="24"/>
          <w:szCs w:val="24"/>
          <w:lang w:eastAsia="ru-RU"/>
        </w:rPr>
        <w:t xml:space="preserve">– это низкокачественная </w:t>
      </w:r>
      <w:r w:rsidRPr="008E24FD">
        <w:rPr>
          <w:rFonts w:eastAsia="Times New Roman" w:cs="Times New Roman"/>
          <w:sz w:val="24"/>
          <w:szCs w:val="24"/>
          <w:lang w:eastAsia="ru-RU"/>
        </w:rPr>
        <w:t>часть топливных затрат,</w:t>
      </w:r>
      <w:r w:rsidRPr="006F3830">
        <w:rPr>
          <w:rFonts w:eastAsia="Times New Roman" w:cs="Times New Roman"/>
          <w:sz w:val="24"/>
          <w:szCs w:val="24"/>
          <w:lang w:eastAsia="ru-RU"/>
        </w:rPr>
        <w:t xml:space="preserve"> связанная с температурой окружающей среды, технологически необходимые и </w:t>
      </w:r>
      <w:r w:rsidRPr="006F3830">
        <w:rPr>
          <w:rFonts w:eastAsia="Times New Roman" w:cs="Times New Roman"/>
          <w:b/>
          <w:sz w:val="24"/>
          <w:szCs w:val="24"/>
          <w:lang w:eastAsia="ru-RU"/>
        </w:rPr>
        <w:t>отводимые в окружающую среду</w:t>
      </w:r>
      <w:r w:rsidRPr="006F3830">
        <w:rPr>
          <w:rFonts w:eastAsia="Times New Roman" w:cs="Times New Roman"/>
          <w:sz w:val="24"/>
          <w:szCs w:val="24"/>
          <w:lang w:eastAsia="ru-RU"/>
        </w:rPr>
        <w:t xml:space="preserve"> тепловые потери</w:t>
      </w:r>
      <w:r w:rsidRPr="006F3830">
        <w:rPr>
          <w:rFonts w:eastAsia="Times New Roman" w:cs="Times New Roman"/>
          <w:b/>
          <w:sz w:val="24"/>
          <w:szCs w:val="24"/>
          <w:lang w:eastAsia="ru-RU"/>
        </w:rPr>
        <w:t xml:space="preserve"> с </w:t>
      </w:r>
      <w:r w:rsidRPr="006F3830">
        <w:rPr>
          <w:rFonts w:eastAsia="Times New Roman" w:cs="Times New Roman"/>
          <w:sz w:val="24"/>
          <w:szCs w:val="24"/>
          <w:lang w:eastAsia="ru-RU"/>
        </w:rPr>
        <w:t>дымовыми газами котлов, тепла от конденсаторов турбин, потери на транспорт в тепловых и электрических сетях, потери тепла на трансформацию и хранение энергии и т.д., которые дополнительно увеличивают в ~5÷20÷40 раз стоимость заявленной «эксергии» конечного потребителя</w:t>
      </w:r>
      <w:r w:rsidR="00081313">
        <w:rPr>
          <w:rFonts w:eastAsia="Times New Roman" w:cs="Times New Roman"/>
          <w:sz w:val="24"/>
          <w:szCs w:val="24"/>
          <w:lang w:eastAsia="ru-RU"/>
        </w:rPr>
        <w:t>.</w:t>
      </w:r>
    </w:p>
    <w:p w14:paraId="07C0E695" w14:textId="3CE5A62B" w:rsidR="008E24FD" w:rsidRDefault="008E24FD" w:rsidP="008E24FD">
      <w:pPr>
        <w:shd w:val="clear" w:color="auto" w:fill="FFFFFF"/>
        <w:spacing w:line="240" w:lineRule="auto"/>
        <w:ind w:firstLine="708"/>
        <w:jc w:val="both"/>
        <w:rPr>
          <w:rFonts w:cs="Times New Roman"/>
          <w:b/>
          <w:sz w:val="24"/>
          <w:szCs w:val="24"/>
          <w:shd w:val="clear" w:color="auto" w:fill="FFFFFF"/>
        </w:rPr>
      </w:pPr>
      <w:r w:rsidRPr="008E24FD">
        <w:rPr>
          <w:rFonts w:eastAsia="Times New Roman" w:cs="Times New Roman"/>
          <w:b/>
          <w:sz w:val="24"/>
          <w:szCs w:val="24"/>
          <w:lang w:eastAsia="ru-RU"/>
        </w:rPr>
        <w:t>Климатическая «Анергия-»</w:t>
      </w:r>
      <w:r w:rsidRPr="006F3830">
        <w:rPr>
          <w:rFonts w:eastAsia="Times New Roman" w:cs="Times New Roman"/>
          <w:sz w:val="24"/>
          <w:szCs w:val="24"/>
          <w:lang w:eastAsia="ru-RU"/>
        </w:rPr>
        <w:t xml:space="preserve"> </w:t>
      </w:r>
      <w:r>
        <w:rPr>
          <w:rFonts w:eastAsia="Times New Roman" w:cs="Times New Roman"/>
          <w:sz w:val="24"/>
          <w:szCs w:val="24"/>
          <w:lang w:eastAsia="ru-RU"/>
        </w:rPr>
        <w:t>(</w:t>
      </w:r>
      <w:r w:rsidRPr="006F3830">
        <w:rPr>
          <w:rFonts w:eastAsia="Times New Roman" w:cs="Times New Roman"/>
          <w:sz w:val="24"/>
          <w:szCs w:val="24"/>
          <w:lang w:eastAsia="ru-RU"/>
        </w:rPr>
        <w:t>или «Анергия приходов»</w:t>
      </w:r>
      <w:r>
        <w:rPr>
          <w:rFonts w:eastAsia="Times New Roman" w:cs="Times New Roman"/>
          <w:sz w:val="24"/>
          <w:szCs w:val="24"/>
          <w:lang w:eastAsia="ru-RU"/>
        </w:rPr>
        <w:t>)</w:t>
      </w:r>
      <w:r w:rsidRPr="006F3830">
        <w:rPr>
          <w:rFonts w:eastAsia="Times New Roman" w:cs="Times New Roman"/>
          <w:sz w:val="24"/>
          <w:szCs w:val="24"/>
          <w:lang w:eastAsia="ru-RU"/>
        </w:rPr>
        <w:t xml:space="preserve"> – это полезно потреблённая бесплатная часть топливных затрат на тепло, подводимое из окружающей среды (например, тепло подземных источников горячей воды, тепло сточных вод, тепло моря, тепло выбрасываемого воздуха, тепло земли, и т.д.)</w:t>
      </w:r>
    </w:p>
    <w:p w14:paraId="0855075E" w14:textId="19482ED5" w:rsidR="008E24FD" w:rsidRDefault="008E24FD" w:rsidP="00F04403">
      <w:pPr>
        <w:shd w:val="clear" w:color="auto" w:fill="FFFFFF"/>
        <w:spacing w:line="240" w:lineRule="auto"/>
        <w:ind w:firstLine="708"/>
        <w:jc w:val="both"/>
        <w:rPr>
          <w:rFonts w:cs="Times New Roman"/>
          <w:b/>
          <w:sz w:val="24"/>
          <w:szCs w:val="24"/>
          <w:shd w:val="clear" w:color="auto" w:fill="FFFFFF"/>
        </w:rPr>
      </w:pPr>
    </w:p>
    <w:p w14:paraId="7681F697" w14:textId="7032952D" w:rsidR="00707E69" w:rsidRPr="006F3830" w:rsidRDefault="00DA2D5A" w:rsidP="00707E69">
      <w:pPr>
        <w:jc w:val="both"/>
        <w:rPr>
          <w:rFonts w:eastAsia="Times New Roman" w:cs="Times New Roman"/>
          <w:sz w:val="24"/>
          <w:szCs w:val="24"/>
          <w:lang w:eastAsia="ru-RU"/>
        </w:rPr>
      </w:pPr>
      <w:r w:rsidRPr="006F3830">
        <w:rPr>
          <w:rFonts w:eastAsia="Times New Roman" w:cs="Times New Roman"/>
          <w:b/>
          <w:sz w:val="24"/>
          <w:szCs w:val="24"/>
          <w:lang w:eastAsia="ru-RU"/>
        </w:rPr>
        <w:t>3</w:t>
      </w:r>
      <w:r w:rsidR="00F04403" w:rsidRPr="006F3830">
        <w:rPr>
          <w:rFonts w:eastAsia="Times New Roman" w:cs="Times New Roman"/>
          <w:b/>
          <w:sz w:val="24"/>
          <w:szCs w:val="24"/>
          <w:lang w:eastAsia="ru-RU"/>
        </w:rPr>
        <w:t xml:space="preserve">.1. Климатическая «Анергия+» </w:t>
      </w:r>
      <w:r w:rsidR="00707E69" w:rsidRPr="006F3830">
        <w:rPr>
          <w:rFonts w:eastAsia="Times New Roman" w:cs="Times New Roman"/>
          <w:b/>
          <w:sz w:val="24"/>
          <w:szCs w:val="24"/>
          <w:lang w:eastAsia="ru-RU"/>
        </w:rPr>
        <w:t>при раздельном производстве тепла на котельных</w:t>
      </w:r>
      <w:r w:rsidR="00707E69" w:rsidRPr="006F3830">
        <w:rPr>
          <w:rFonts w:eastAsia="Times New Roman" w:cs="Times New Roman"/>
          <w:sz w:val="24"/>
          <w:szCs w:val="24"/>
          <w:lang w:eastAsia="ru-RU"/>
        </w:rPr>
        <w:t xml:space="preserve">   </w:t>
      </w:r>
    </w:p>
    <w:p w14:paraId="2F34C14A" w14:textId="77777777" w:rsidR="00F04403" w:rsidRPr="00287118" w:rsidRDefault="00F04403" w:rsidP="00F04403">
      <w:pPr>
        <w:ind w:firstLine="708"/>
        <w:jc w:val="both"/>
        <w:rPr>
          <w:rFonts w:cs="Times New Roman"/>
          <w:sz w:val="24"/>
          <w:szCs w:val="24"/>
          <w:shd w:val="clear" w:color="auto" w:fill="FFFFFF"/>
        </w:rPr>
      </w:pPr>
      <w:r w:rsidRPr="006F3830">
        <w:rPr>
          <w:rFonts w:eastAsia="Times New Roman" w:cs="Times New Roman"/>
          <w:sz w:val="24"/>
          <w:szCs w:val="24"/>
          <w:lang w:eastAsia="ru-RU"/>
        </w:rPr>
        <w:lastRenderedPageBreak/>
        <w:t>Климатическая «Анергия+» котельной напрямую зависит от климатических характеристик региона, от потерь тепла с уходящ</w:t>
      </w:r>
      <w:r w:rsidRPr="00287118">
        <w:rPr>
          <w:rFonts w:eastAsia="Times New Roman" w:cs="Times New Roman"/>
          <w:sz w:val="24"/>
          <w:szCs w:val="24"/>
          <w:lang w:eastAsia="ru-RU"/>
        </w:rPr>
        <w:t xml:space="preserve">ими газами от котла </w:t>
      </w:r>
      <w:r w:rsidRPr="00287118">
        <w:rPr>
          <w:rFonts w:eastAsia="Times New Roman" w:cs="Times New Roman"/>
          <w:sz w:val="24"/>
          <w:szCs w:val="24"/>
          <w:lang w:val="en-US" w:eastAsia="ru-RU"/>
        </w:rPr>
        <w:t>q</w:t>
      </w:r>
      <w:r w:rsidRPr="00F75E58">
        <w:rPr>
          <w:rFonts w:eastAsia="Times New Roman" w:cs="Times New Roman"/>
          <w:sz w:val="24"/>
          <w:szCs w:val="24"/>
          <w:vertAlign w:val="subscript"/>
          <w:lang w:eastAsia="ru-RU"/>
        </w:rPr>
        <w:t>2</w:t>
      </w:r>
      <w:r w:rsidRPr="00287118">
        <w:rPr>
          <w:rFonts w:eastAsia="Times New Roman" w:cs="Times New Roman"/>
          <w:sz w:val="24"/>
          <w:szCs w:val="24"/>
          <w:lang w:eastAsia="ru-RU"/>
        </w:rPr>
        <w:t>, и оценивается по приведённым характеристикам топлива</w:t>
      </w:r>
      <w:r w:rsidRPr="00287118">
        <w:rPr>
          <w:rFonts w:cs="Times New Roman"/>
          <w:sz w:val="24"/>
          <w:szCs w:val="24"/>
          <w:shd w:val="clear" w:color="auto" w:fill="FFFFFF"/>
        </w:rPr>
        <w:t xml:space="preserve">. </w:t>
      </w:r>
    </w:p>
    <w:p w14:paraId="3B40B9B0" w14:textId="6456AF57" w:rsidR="00DC570A" w:rsidRPr="00287118" w:rsidRDefault="00DC570A" w:rsidP="006C19AB">
      <w:pPr>
        <w:ind w:firstLine="708"/>
        <w:jc w:val="both"/>
        <w:rPr>
          <w:noProof/>
          <w:sz w:val="24"/>
          <w:szCs w:val="24"/>
          <w:lang w:eastAsia="ru-RU"/>
        </w:rPr>
      </w:pPr>
      <w:r w:rsidRPr="00287118">
        <w:rPr>
          <w:noProof/>
          <w:sz w:val="24"/>
          <w:szCs w:val="24"/>
          <w:lang w:eastAsia="ru-RU"/>
        </w:rPr>
        <w:t xml:space="preserve">На рис. </w:t>
      </w:r>
      <w:r w:rsidR="00DA2D5A">
        <w:rPr>
          <w:noProof/>
          <w:sz w:val="24"/>
          <w:szCs w:val="24"/>
          <w:lang w:eastAsia="ru-RU"/>
        </w:rPr>
        <w:t>3</w:t>
      </w:r>
      <w:r w:rsidRPr="00287118">
        <w:rPr>
          <w:noProof/>
          <w:sz w:val="24"/>
          <w:szCs w:val="24"/>
          <w:lang w:eastAsia="ru-RU"/>
        </w:rPr>
        <w:t xml:space="preserve">.1. показана динамика изменения климатической «Анергии+» обычного котла </w:t>
      </w:r>
      <w:r w:rsidR="00234214">
        <w:rPr>
          <w:noProof/>
          <w:sz w:val="24"/>
          <w:szCs w:val="24"/>
          <w:lang w:eastAsia="ru-RU"/>
        </w:rPr>
        <w:t xml:space="preserve">на органическом топливе </w:t>
      </w:r>
      <w:r w:rsidR="007E599E">
        <w:rPr>
          <w:noProof/>
          <w:sz w:val="24"/>
          <w:szCs w:val="24"/>
          <w:lang w:eastAsia="ru-RU"/>
        </w:rPr>
        <w:t xml:space="preserve">(а) </w:t>
      </w:r>
      <w:r w:rsidRPr="00287118">
        <w:rPr>
          <w:noProof/>
          <w:sz w:val="24"/>
          <w:szCs w:val="24"/>
          <w:lang w:eastAsia="ru-RU"/>
        </w:rPr>
        <w:t xml:space="preserve">и котла-утилизатора ПГУ </w:t>
      </w:r>
      <w:r w:rsidR="007E599E">
        <w:rPr>
          <w:noProof/>
          <w:sz w:val="24"/>
          <w:szCs w:val="24"/>
          <w:lang w:eastAsia="ru-RU"/>
        </w:rPr>
        <w:t xml:space="preserve">(б) </w:t>
      </w:r>
      <w:r w:rsidRPr="00287118">
        <w:rPr>
          <w:noProof/>
          <w:sz w:val="24"/>
          <w:szCs w:val="24"/>
          <w:lang w:eastAsia="ru-RU"/>
        </w:rPr>
        <w:t>в зависимости от разницы температур уходящих газов 80÷180℃</w:t>
      </w:r>
      <w:r w:rsidR="00234214">
        <w:rPr>
          <w:noProof/>
          <w:sz w:val="24"/>
          <w:szCs w:val="24"/>
          <w:lang w:eastAsia="ru-RU"/>
        </w:rPr>
        <w:t xml:space="preserve"> </w:t>
      </w:r>
      <w:r w:rsidRPr="00287118">
        <w:rPr>
          <w:noProof/>
          <w:sz w:val="24"/>
          <w:szCs w:val="24"/>
          <w:lang w:eastAsia="ru-RU"/>
        </w:rPr>
        <w:t>температуры наружного воздуха от +40÷-40</w:t>
      </w:r>
      <w:r w:rsidR="00234214">
        <w:rPr>
          <w:noProof/>
          <w:sz w:val="24"/>
          <w:szCs w:val="24"/>
          <w:lang w:eastAsia="ru-RU"/>
        </w:rPr>
        <w:t xml:space="preserve"> </w:t>
      </w:r>
      <w:r w:rsidRPr="00287118">
        <w:rPr>
          <w:noProof/>
          <w:sz w:val="24"/>
          <w:szCs w:val="24"/>
          <w:lang w:eastAsia="ru-RU"/>
        </w:rPr>
        <w:t>℃ при коэффициентах избытка воздуха</w:t>
      </w:r>
      <w:r w:rsidR="007E599E">
        <w:rPr>
          <w:noProof/>
          <w:sz w:val="24"/>
          <w:szCs w:val="24"/>
          <w:lang w:eastAsia="ru-RU"/>
        </w:rPr>
        <w:t>, соответственно,</w:t>
      </w:r>
      <w:r w:rsidRPr="00287118">
        <w:rPr>
          <w:noProof/>
          <w:sz w:val="24"/>
          <w:szCs w:val="24"/>
          <w:lang w:eastAsia="ru-RU"/>
        </w:rPr>
        <w:t xml:space="preserve"> α=1,2 и α=3,0</w:t>
      </w:r>
    </w:p>
    <w:p w14:paraId="479012B7" w14:textId="77777777" w:rsidR="00DC570A" w:rsidRPr="00287118" w:rsidRDefault="00DC570A" w:rsidP="006C19AB">
      <w:pPr>
        <w:ind w:firstLine="708"/>
        <w:jc w:val="both"/>
        <w:rPr>
          <w:noProof/>
          <w:sz w:val="24"/>
          <w:szCs w:val="24"/>
          <w:lang w:eastAsia="ru-RU"/>
        </w:rPr>
      </w:pPr>
    </w:p>
    <w:tbl>
      <w:tblPr>
        <w:tblStyle w:val="af2"/>
        <w:tblW w:w="103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7"/>
        <w:gridCol w:w="5119"/>
      </w:tblGrid>
      <w:tr w:rsidR="00707E69" w14:paraId="73F43B06" w14:textId="77777777" w:rsidTr="007545F2">
        <w:trPr>
          <w:trHeight w:val="697"/>
        </w:trPr>
        <w:tc>
          <w:tcPr>
            <w:tcW w:w="5217" w:type="dxa"/>
          </w:tcPr>
          <w:p w14:paraId="362ABAF2" w14:textId="77777777" w:rsidR="00707E69" w:rsidRDefault="00707E69" w:rsidP="00DD2F7F">
            <w:pPr>
              <w:rPr>
                <w:rFonts w:eastAsia="Times New Roman" w:cs="Times New Roman"/>
                <w:bCs/>
                <w:color w:val="414141"/>
                <w:sz w:val="18"/>
                <w:szCs w:val="18"/>
                <w:lang w:eastAsia="ru-RU"/>
              </w:rPr>
            </w:pPr>
            <w:r w:rsidRPr="00B729F8">
              <w:rPr>
                <w:noProof/>
                <w:shd w:val="clear" w:color="auto" w:fill="FFF2CC" w:themeFill="accent4" w:themeFillTint="33"/>
                <w:lang w:eastAsia="ru-RU"/>
              </w:rPr>
              <w:drawing>
                <wp:inline distT="0" distB="0" distL="0" distR="0" wp14:anchorId="1E2F7D77" wp14:editId="0ABCE205">
                  <wp:extent cx="3186752" cy="4203065"/>
                  <wp:effectExtent l="0" t="0" r="13970" b="6985"/>
                  <wp:docPr id="8" name="Диаграмма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16FE2" w14:textId="13CF832E" w:rsidR="00707E69" w:rsidRPr="00BA799B" w:rsidRDefault="00FD6D33" w:rsidP="00234214">
            <w:pPr>
              <w:jc w:val="center"/>
              <w:rPr>
                <w:rFonts w:eastAsia="Times New Roman" w:cs="Times New Roman"/>
                <w:color w:val="414141"/>
                <w:lang w:eastAsia="ru-RU"/>
              </w:rPr>
            </w:pPr>
            <w:r w:rsidRPr="00BA799B">
              <w:rPr>
                <w:rFonts w:eastAsia="Times New Roman" w:cs="Times New Roman"/>
                <w:b/>
                <w:bCs/>
                <w:color w:val="414141"/>
                <w:lang w:eastAsia="ru-RU"/>
              </w:rPr>
              <w:t>а)</w:t>
            </w:r>
            <w:r w:rsidRPr="00BA799B">
              <w:rPr>
                <w:rFonts w:eastAsia="Times New Roman" w:cs="Times New Roman"/>
                <w:bCs/>
                <w:color w:val="414141"/>
                <w:lang w:eastAsia="ru-RU"/>
              </w:rPr>
              <w:t xml:space="preserve"> </w:t>
            </w:r>
            <w:r w:rsidR="00234214">
              <w:rPr>
                <w:rFonts w:eastAsia="Times New Roman" w:cs="Times New Roman"/>
                <w:bCs/>
                <w:color w:val="414141"/>
                <w:lang w:eastAsia="ru-RU"/>
              </w:rPr>
              <w:t>О</w:t>
            </w:r>
            <w:r w:rsidR="00707E69" w:rsidRPr="00BA799B">
              <w:rPr>
                <w:rFonts w:eastAsia="Times New Roman" w:cs="Times New Roman"/>
                <w:bCs/>
                <w:color w:val="414141"/>
                <w:lang w:eastAsia="ru-RU"/>
              </w:rPr>
              <w:t>бычн</w:t>
            </w:r>
            <w:r w:rsidR="00234214">
              <w:rPr>
                <w:rFonts w:eastAsia="Times New Roman" w:cs="Times New Roman"/>
                <w:bCs/>
                <w:color w:val="414141"/>
                <w:lang w:eastAsia="ru-RU"/>
              </w:rPr>
              <w:t>ый</w:t>
            </w:r>
            <w:r w:rsidR="00707E69" w:rsidRPr="00BA799B">
              <w:rPr>
                <w:rFonts w:eastAsia="Times New Roman" w:cs="Times New Roman"/>
                <w:bCs/>
                <w:color w:val="414141"/>
                <w:lang w:eastAsia="ru-RU"/>
              </w:rPr>
              <w:t xml:space="preserve"> </w:t>
            </w:r>
            <w:proofErr w:type="spellStart"/>
            <w:r w:rsidR="00707E69" w:rsidRPr="00BA799B">
              <w:rPr>
                <w:rFonts w:eastAsia="Times New Roman" w:cs="Times New Roman"/>
                <w:bCs/>
                <w:color w:val="414141"/>
                <w:lang w:eastAsia="ru-RU"/>
              </w:rPr>
              <w:t>кот</w:t>
            </w:r>
            <w:r w:rsidR="00234214">
              <w:rPr>
                <w:rFonts w:eastAsia="Times New Roman" w:cs="Times New Roman"/>
                <w:bCs/>
                <w:color w:val="414141"/>
                <w:lang w:eastAsia="ru-RU"/>
              </w:rPr>
              <w:t>е</w:t>
            </w:r>
            <w:r w:rsidR="00707E69" w:rsidRPr="00BA799B">
              <w:rPr>
                <w:rFonts w:eastAsia="Times New Roman" w:cs="Times New Roman"/>
                <w:bCs/>
                <w:color w:val="414141"/>
                <w:lang w:eastAsia="ru-RU"/>
              </w:rPr>
              <w:t>л</w:t>
            </w:r>
            <w:proofErr w:type="spellEnd"/>
            <w:r w:rsidR="00234214">
              <w:rPr>
                <w:rFonts w:eastAsia="Times New Roman" w:cs="Times New Roman"/>
                <w:bCs/>
                <w:color w:val="414141"/>
                <w:lang w:eastAsia="ru-RU"/>
              </w:rPr>
              <w:t xml:space="preserve"> на органическом топливе</w:t>
            </w:r>
          </w:p>
        </w:tc>
        <w:tc>
          <w:tcPr>
            <w:tcW w:w="5119" w:type="dxa"/>
          </w:tcPr>
          <w:p w14:paraId="2C6DEDA5" w14:textId="77777777" w:rsidR="00707E69" w:rsidRDefault="00707E69" w:rsidP="00DD2F7F">
            <w:pPr>
              <w:jc w:val="both"/>
              <w:rPr>
                <w:rFonts w:eastAsia="Times New Roman" w:cs="Times New Roman"/>
                <w:color w:val="414141"/>
                <w:sz w:val="18"/>
                <w:szCs w:val="20"/>
                <w:lang w:eastAsia="ru-RU"/>
              </w:rPr>
            </w:pPr>
            <w:r>
              <w:rPr>
                <w:noProof/>
                <w:lang w:eastAsia="ru-RU"/>
              </w:rPr>
              <w:drawing>
                <wp:inline distT="0" distB="0" distL="0" distR="0" wp14:anchorId="040CE968" wp14:editId="414FE41F">
                  <wp:extent cx="3157836" cy="4203065"/>
                  <wp:effectExtent l="0" t="0" r="5080" b="6985"/>
                  <wp:docPr id="9" name="Диаграмма 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10AB88" w14:textId="203EAA77" w:rsidR="00707E69" w:rsidRPr="00BA799B" w:rsidRDefault="00FD6D33" w:rsidP="00234214">
            <w:pPr>
              <w:jc w:val="center"/>
              <w:rPr>
                <w:rFonts w:eastAsia="Times New Roman" w:cs="Times New Roman"/>
                <w:bCs/>
                <w:color w:val="414141"/>
                <w:lang w:eastAsia="ru-RU"/>
              </w:rPr>
            </w:pPr>
            <w:r w:rsidRPr="00BA799B">
              <w:rPr>
                <w:rFonts w:eastAsia="Times New Roman" w:cs="Times New Roman"/>
                <w:b/>
                <w:bCs/>
                <w:color w:val="414141"/>
                <w:lang w:eastAsia="ru-RU"/>
              </w:rPr>
              <w:t>б)</w:t>
            </w:r>
            <w:r w:rsidRPr="00BA799B">
              <w:rPr>
                <w:rFonts w:eastAsia="Times New Roman" w:cs="Times New Roman"/>
                <w:bCs/>
                <w:color w:val="414141"/>
                <w:lang w:eastAsia="ru-RU"/>
              </w:rPr>
              <w:t xml:space="preserve"> </w:t>
            </w:r>
            <w:proofErr w:type="spellStart"/>
            <w:r w:rsidR="00234214">
              <w:rPr>
                <w:rFonts w:eastAsia="Times New Roman" w:cs="Times New Roman"/>
                <w:bCs/>
                <w:color w:val="414141"/>
                <w:lang w:eastAsia="ru-RU"/>
              </w:rPr>
              <w:t>К</w:t>
            </w:r>
            <w:r w:rsidR="00707E69" w:rsidRPr="00BA799B">
              <w:rPr>
                <w:rFonts w:eastAsia="Times New Roman" w:cs="Times New Roman"/>
                <w:bCs/>
                <w:color w:val="414141"/>
                <w:lang w:eastAsia="ru-RU"/>
              </w:rPr>
              <w:t>от</w:t>
            </w:r>
            <w:r w:rsidR="00234214">
              <w:rPr>
                <w:rFonts w:eastAsia="Times New Roman" w:cs="Times New Roman"/>
                <w:bCs/>
                <w:color w:val="414141"/>
                <w:lang w:eastAsia="ru-RU"/>
              </w:rPr>
              <w:t>е</w:t>
            </w:r>
            <w:r w:rsidR="00707E69" w:rsidRPr="00BA799B">
              <w:rPr>
                <w:rFonts w:eastAsia="Times New Roman" w:cs="Times New Roman"/>
                <w:bCs/>
                <w:color w:val="414141"/>
                <w:lang w:eastAsia="ru-RU"/>
              </w:rPr>
              <w:t>л</w:t>
            </w:r>
            <w:proofErr w:type="spellEnd"/>
            <w:r w:rsidR="00BA799B" w:rsidRPr="00BA799B">
              <w:rPr>
                <w:rFonts w:eastAsia="Times New Roman" w:cs="Times New Roman"/>
                <w:bCs/>
                <w:color w:val="414141"/>
                <w:lang w:eastAsia="ru-RU"/>
              </w:rPr>
              <w:t>-</w:t>
            </w:r>
            <w:r w:rsidR="00707E69" w:rsidRPr="00BA799B">
              <w:rPr>
                <w:rFonts w:eastAsia="Times New Roman" w:cs="Times New Roman"/>
                <w:bCs/>
                <w:color w:val="414141"/>
                <w:lang w:eastAsia="ru-RU"/>
              </w:rPr>
              <w:t>утилизатор ПГУ</w:t>
            </w:r>
          </w:p>
          <w:p w14:paraId="679255D8" w14:textId="104D0DA2" w:rsidR="00BA799B" w:rsidRPr="00BC60AB" w:rsidRDefault="00BA799B" w:rsidP="00BA799B">
            <w:pPr>
              <w:rPr>
                <w:rFonts w:eastAsia="Times New Roman" w:cs="Times New Roman"/>
                <w:color w:val="414141"/>
                <w:sz w:val="20"/>
                <w:szCs w:val="23"/>
                <w:lang w:eastAsia="ru-RU"/>
              </w:rPr>
            </w:pPr>
          </w:p>
        </w:tc>
      </w:tr>
    </w:tbl>
    <w:p w14:paraId="7B89432C" w14:textId="2183A584" w:rsidR="00707E69" w:rsidRPr="0021477C" w:rsidRDefault="006C19AB" w:rsidP="00707E69">
      <w:pPr>
        <w:jc w:val="both"/>
        <w:rPr>
          <w:rFonts w:eastAsia="Times New Roman" w:cs="Times New Roman"/>
          <w:sz w:val="24"/>
          <w:szCs w:val="24"/>
          <w:lang w:eastAsia="ru-RU"/>
        </w:rPr>
      </w:pPr>
      <w:r w:rsidRPr="0021477C">
        <w:rPr>
          <w:rFonts w:eastAsia="Times New Roman" w:cs="Times New Roman"/>
          <w:sz w:val="24"/>
          <w:szCs w:val="24"/>
          <w:lang w:eastAsia="ru-RU"/>
        </w:rPr>
        <w:t>Р</w:t>
      </w:r>
      <w:r w:rsidR="00707E69" w:rsidRPr="0021477C">
        <w:rPr>
          <w:rFonts w:eastAsia="Times New Roman" w:cs="Times New Roman"/>
          <w:sz w:val="24"/>
          <w:szCs w:val="24"/>
          <w:lang w:eastAsia="ru-RU"/>
        </w:rPr>
        <w:t xml:space="preserve">ис </w:t>
      </w:r>
      <w:r w:rsidR="00DA2D5A">
        <w:rPr>
          <w:rFonts w:eastAsia="Times New Roman" w:cs="Times New Roman"/>
          <w:sz w:val="24"/>
          <w:szCs w:val="24"/>
          <w:lang w:eastAsia="ru-RU"/>
        </w:rPr>
        <w:t>3</w:t>
      </w:r>
      <w:r w:rsidR="00707E69" w:rsidRPr="0021477C">
        <w:rPr>
          <w:rFonts w:eastAsia="Times New Roman" w:cs="Times New Roman"/>
          <w:sz w:val="24"/>
          <w:szCs w:val="24"/>
          <w:lang w:eastAsia="ru-RU"/>
        </w:rPr>
        <w:t xml:space="preserve">.1.  </w:t>
      </w:r>
      <w:r w:rsidR="00C578A4" w:rsidRPr="0021477C">
        <w:rPr>
          <w:rFonts w:eastAsia="Times New Roman" w:cs="Times New Roman"/>
          <w:sz w:val="24"/>
          <w:szCs w:val="24"/>
          <w:lang w:eastAsia="ru-RU"/>
        </w:rPr>
        <w:t>Климатическая «</w:t>
      </w:r>
      <w:r w:rsidR="00707E69" w:rsidRPr="0021477C">
        <w:rPr>
          <w:rFonts w:eastAsia="Times New Roman" w:cs="Times New Roman"/>
          <w:sz w:val="24"/>
          <w:szCs w:val="24"/>
          <w:lang w:eastAsia="ru-RU"/>
        </w:rPr>
        <w:t>Анергия</w:t>
      </w:r>
      <w:r w:rsidR="004B2911" w:rsidRPr="0021477C">
        <w:rPr>
          <w:rFonts w:eastAsia="Times New Roman" w:cs="Times New Roman"/>
          <w:sz w:val="24"/>
          <w:szCs w:val="24"/>
          <w:lang w:eastAsia="ru-RU"/>
        </w:rPr>
        <w:t>+</w:t>
      </w:r>
      <w:r w:rsidR="00707E69" w:rsidRPr="0021477C">
        <w:rPr>
          <w:rFonts w:eastAsia="Times New Roman" w:cs="Times New Roman"/>
          <w:sz w:val="24"/>
          <w:szCs w:val="24"/>
          <w:lang w:eastAsia="ru-RU"/>
        </w:rPr>
        <w:t>» обычного ко</w:t>
      </w:r>
      <w:r w:rsidR="0099454C" w:rsidRPr="0021477C">
        <w:rPr>
          <w:rFonts w:eastAsia="Times New Roman" w:cs="Times New Roman"/>
          <w:sz w:val="24"/>
          <w:szCs w:val="24"/>
          <w:lang w:eastAsia="ru-RU"/>
        </w:rPr>
        <w:t>тла и котла</w:t>
      </w:r>
      <w:r w:rsidR="00234214" w:rsidRPr="0021477C">
        <w:rPr>
          <w:rFonts w:eastAsia="Times New Roman" w:cs="Times New Roman"/>
          <w:sz w:val="24"/>
          <w:szCs w:val="24"/>
          <w:lang w:eastAsia="ru-RU"/>
        </w:rPr>
        <w:t>-</w:t>
      </w:r>
      <w:r w:rsidR="0099454C" w:rsidRPr="0021477C">
        <w:rPr>
          <w:rFonts w:eastAsia="Times New Roman" w:cs="Times New Roman"/>
          <w:sz w:val="24"/>
          <w:szCs w:val="24"/>
          <w:lang w:eastAsia="ru-RU"/>
        </w:rPr>
        <w:t>утилизатора ПГУ в з</w:t>
      </w:r>
      <w:r w:rsidR="00707E69" w:rsidRPr="0021477C">
        <w:rPr>
          <w:rFonts w:eastAsia="Times New Roman" w:cs="Times New Roman"/>
          <w:sz w:val="24"/>
          <w:szCs w:val="24"/>
          <w:lang w:eastAsia="ru-RU"/>
        </w:rPr>
        <w:t xml:space="preserve">ависимости от разницы температур уходящих газов </w:t>
      </w:r>
      <w:r w:rsidR="00BA799B" w:rsidRPr="0021477C">
        <w:rPr>
          <w:rFonts w:eastAsia="Times New Roman" w:cs="Times New Roman"/>
          <w:sz w:val="24"/>
          <w:szCs w:val="24"/>
          <w:lang w:eastAsia="ru-RU"/>
        </w:rPr>
        <w:t>(</w:t>
      </w:r>
      <w:r w:rsidR="00707E69" w:rsidRPr="0021477C">
        <w:rPr>
          <w:rFonts w:eastAsia="Times New Roman" w:cs="Times New Roman"/>
          <w:sz w:val="24"/>
          <w:szCs w:val="24"/>
          <w:lang w:eastAsia="ru-RU"/>
        </w:rPr>
        <w:t>80</w:t>
      </w:r>
      <w:r w:rsidR="0021477C" w:rsidRPr="0021477C">
        <w:rPr>
          <w:rFonts w:eastAsia="Times New Roman" w:cs="Times New Roman"/>
          <w:sz w:val="24"/>
          <w:szCs w:val="24"/>
          <w:lang w:eastAsia="ru-RU"/>
        </w:rPr>
        <w:t xml:space="preserve"> </w:t>
      </w:r>
      <w:r w:rsidR="00707E69" w:rsidRPr="0021477C">
        <w:rPr>
          <w:rFonts w:eastAsia="Times New Roman" w:cs="Times New Roman"/>
          <w:sz w:val="24"/>
          <w:szCs w:val="24"/>
          <w:lang w:eastAsia="ru-RU"/>
        </w:rPr>
        <w:t>÷</w:t>
      </w:r>
      <w:r w:rsidR="0021477C" w:rsidRPr="0021477C">
        <w:rPr>
          <w:rFonts w:eastAsia="Times New Roman" w:cs="Times New Roman"/>
          <w:sz w:val="24"/>
          <w:szCs w:val="24"/>
          <w:lang w:eastAsia="ru-RU"/>
        </w:rPr>
        <w:t xml:space="preserve"> </w:t>
      </w:r>
      <w:r w:rsidR="00707E69" w:rsidRPr="0021477C">
        <w:rPr>
          <w:rFonts w:eastAsia="Times New Roman" w:cs="Times New Roman"/>
          <w:sz w:val="24"/>
          <w:szCs w:val="24"/>
          <w:lang w:eastAsia="ru-RU"/>
        </w:rPr>
        <w:t>180</w:t>
      </w:r>
      <w:r w:rsidR="0021477C" w:rsidRPr="0021477C">
        <w:rPr>
          <w:rFonts w:eastAsia="Times New Roman" w:cs="Times New Roman"/>
          <w:sz w:val="24"/>
          <w:szCs w:val="24"/>
          <w:lang w:eastAsia="ru-RU"/>
        </w:rPr>
        <w:t xml:space="preserve"> </w:t>
      </w:r>
      <w:r w:rsidR="00A4464C" w:rsidRPr="0021477C">
        <w:rPr>
          <w:rFonts w:eastAsia="Times New Roman" w:cs="Times New Roman"/>
          <w:sz w:val="24"/>
          <w:szCs w:val="24"/>
          <w:lang w:eastAsia="ru-RU"/>
        </w:rPr>
        <w:t>℃</w:t>
      </w:r>
      <w:r w:rsidR="00BA799B" w:rsidRPr="0021477C">
        <w:rPr>
          <w:rFonts w:eastAsia="Times New Roman" w:cs="Times New Roman"/>
          <w:sz w:val="24"/>
          <w:szCs w:val="24"/>
          <w:lang w:eastAsia="ru-RU"/>
        </w:rPr>
        <w:t>) и</w:t>
      </w:r>
      <w:r w:rsidR="00A4464C" w:rsidRPr="0021477C">
        <w:rPr>
          <w:rFonts w:eastAsia="Times New Roman" w:cs="Times New Roman"/>
          <w:sz w:val="24"/>
          <w:szCs w:val="24"/>
          <w:lang w:eastAsia="ru-RU"/>
        </w:rPr>
        <w:t xml:space="preserve"> температуры</w:t>
      </w:r>
      <w:r w:rsidR="00707E69" w:rsidRPr="0021477C">
        <w:rPr>
          <w:rFonts w:eastAsia="Times New Roman" w:cs="Times New Roman"/>
          <w:sz w:val="24"/>
          <w:szCs w:val="24"/>
          <w:lang w:eastAsia="ru-RU"/>
        </w:rPr>
        <w:t xml:space="preserve"> наружного воздуха </w:t>
      </w:r>
      <w:r w:rsidR="00BA799B" w:rsidRPr="0021477C">
        <w:rPr>
          <w:rFonts w:eastAsia="Times New Roman" w:cs="Times New Roman"/>
          <w:bCs/>
          <w:sz w:val="24"/>
          <w:szCs w:val="24"/>
          <w:lang w:eastAsia="ru-RU"/>
        </w:rPr>
        <w:t>(-40</w:t>
      </w:r>
      <w:r w:rsidR="0021477C" w:rsidRPr="0021477C">
        <w:rPr>
          <w:rFonts w:eastAsia="Times New Roman" w:cs="Times New Roman"/>
          <w:bCs/>
          <w:sz w:val="24"/>
          <w:szCs w:val="24"/>
          <w:lang w:eastAsia="ru-RU"/>
        </w:rPr>
        <w:t xml:space="preserve"> </w:t>
      </w:r>
      <w:r w:rsidR="00BA799B" w:rsidRPr="0021477C">
        <w:rPr>
          <w:rFonts w:eastAsia="Times New Roman" w:cs="Times New Roman"/>
          <w:bCs/>
          <w:sz w:val="24"/>
          <w:szCs w:val="24"/>
          <w:lang w:eastAsia="ru-RU"/>
        </w:rPr>
        <w:t>÷</w:t>
      </w:r>
      <w:r w:rsidR="0021477C" w:rsidRPr="0021477C">
        <w:rPr>
          <w:rFonts w:eastAsia="Times New Roman" w:cs="Times New Roman"/>
          <w:bCs/>
          <w:sz w:val="24"/>
          <w:szCs w:val="24"/>
          <w:lang w:eastAsia="ru-RU"/>
        </w:rPr>
        <w:t xml:space="preserve"> </w:t>
      </w:r>
      <w:r w:rsidR="00BA799B" w:rsidRPr="0021477C">
        <w:rPr>
          <w:rFonts w:eastAsia="Times New Roman" w:cs="Times New Roman"/>
          <w:bCs/>
          <w:sz w:val="24"/>
          <w:szCs w:val="24"/>
          <w:lang w:eastAsia="ru-RU"/>
        </w:rPr>
        <w:t>+40</w:t>
      </w:r>
      <w:r w:rsidR="0021477C" w:rsidRPr="0021477C">
        <w:rPr>
          <w:rFonts w:eastAsia="Times New Roman" w:cs="Times New Roman"/>
          <w:bCs/>
          <w:sz w:val="24"/>
          <w:szCs w:val="24"/>
          <w:lang w:eastAsia="ru-RU"/>
        </w:rPr>
        <w:t xml:space="preserve"> </w:t>
      </w:r>
      <w:r w:rsidR="00BA799B" w:rsidRPr="0021477C">
        <w:rPr>
          <w:rFonts w:eastAsia="Times New Roman" w:cs="Times New Roman"/>
          <w:bCs/>
          <w:sz w:val="24"/>
          <w:szCs w:val="24"/>
          <w:lang w:eastAsia="ru-RU"/>
        </w:rPr>
        <w:t xml:space="preserve">℃) при </w:t>
      </w:r>
      <w:r w:rsidR="00707E69" w:rsidRPr="0021477C">
        <w:rPr>
          <w:rFonts w:eastAsia="Times New Roman" w:cs="Times New Roman"/>
          <w:sz w:val="24"/>
          <w:szCs w:val="24"/>
          <w:lang w:eastAsia="ru-RU"/>
        </w:rPr>
        <w:t>коэффициент</w:t>
      </w:r>
      <w:r w:rsidR="00BA799B" w:rsidRPr="0021477C">
        <w:rPr>
          <w:rFonts w:eastAsia="Times New Roman" w:cs="Times New Roman"/>
          <w:sz w:val="24"/>
          <w:szCs w:val="24"/>
          <w:lang w:eastAsia="ru-RU"/>
        </w:rPr>
        <w:t>е</w:t>
      </w:r>
      <w:r w:rsidR="00707E69" w:rsidRPr="0021477C">
        <w:rPr>
          <w:rFonts w:eastAsia="Times New Roman" w:cs="Times New Roman"/>
          <w:sz w:val="24"/>
          <w:szCs w:val="24"/>
          <w:lang w:eastAsia="ru-RU"/>
        </w:rPr>
        <w:t xml:space="preserve"> избытка воздух</w:t>
      </w:r>
      <w:r w:rsidR="003F162F" w:rsidRPr="0021477C">
        <w:rPr>
          <w:rFonts w:eastAsia="Times New Roman" w:cs="Times New Roman"/>
          <w:sz w:val="24"/>
          <w:szCs w:val="24"/>
          <w:lang w:eastAsia="ru-RU"/>
        </w:rPr>
        <w:t>а</w:t>
      </w:r>
      <w:r w:rsidR="00707E69" w:rsidRPr="0021477C">
        <w:rPr>
          <w:rFonts w:eastAsia="Times New Roman" w:cs="Times New Roman"/>
          <w:sz w:val="24"/>
          <w:szCs w:val="24"/>
          <w:lang w:eastAsia="ru-RU"/>
        </w:rPr>
        <w:t xml:space="preserve"> α</w:t>
      </w:r>
    </w:p>
    <w:p w14:paraId="34505483" w14:textId="77777777" w:rsidR="005F1A16" w:rsidRPr="00C76469" w:rsidRDefault="005F1A16" w:rsidP="00707E69">
      <w:pPr>
        <w:jc w:val="both"/>
        <w:rPr>
          <w:rFonts w:eastAsia="Times New Roman" w:cs="Times New Roman"/>
          <w:sz w:val="24"/>
          <w:szCs w:val="24"/>
          <w:lang w:eastAsia="ru-RU"/>
        </w:rPr>
      </w:pPr>
    </w:p>
    <w:p w14:paraId="3CC5F455" w14:textId="77549242" w:rsidR="005F1A16" w:rsidRPr="006F3830" w:rsidRDefault="005F1A16" w:rsidP="005F1A16">
      <w:pPr>
        <w:ind w:firstLine="708"/>
        <w:jc w:val="both"/>
        <w:rPr>
          <w:noProof/>
          <w:sz w:val="24"/>
          <w:szCs w:val="24"/>
          <w:lang w:eastAsia="ru-RU"/>
        </w:rPr>
      </w:pPr>
      <w:r w:rsidRPr="00C76469">
        <w:rPr>
          <w:noProof/>
          <w:sz w:val="24"/>
          <w:szCs w:val="24"/>
          <w:lang w:eastAsia="ru-RU"/>
        </w:rPr>
        <w:t xml:space="preserve">В отличие от КПД работы котла показатель «Анергия+» (потеря тепла с уходящими газами) наглядно показывает, </w:t>
      </w:r>
      <w:r w:rsidR="00A91A88" w:rsidRPr="00C76469">
        <w:rPr>
          <w:noProof/>
          <w:sz w:val="24"/>
          <w:szCs w:val="24"/>
          <w:lang w:eastAsia="ru-RU"/>
        </w:rPr>
        <w:t>что</w:t>
      </w:r>
      <w:r w:rsidRPr="00C76469">
        <w:rPr>
          <w:noProof/>
          <w:sz w:val="24"/>
          <w:szCs w:val="24"/>
          <w:lang w:eastAsia="ru-RU"/>
        </w:rPr>
        <w:t xml:space="preserve"> в равных климатических условиях (температура наружного воздуха) процент потерь топлива изменияется от 2,1% до 10,5% (3,1÷14,8 кг.у.т/Гкал) </w:t>
      </w:r>
      <w:r w:rsidR="00A91A88" w:rsidRPr="00C76469">
        <w:rPr>
          <w:noProof/>
          <w:sz w:val="24"/>
          <w:szCs w:val="24"/>
          <w:lang w:eastAsia="ru-RU"/>
        </w:rPr>
        <w:t xml:space="preserve">для </w:t>
      </w:r>
      <w:r w:rsidRPr="00C76469">
        <w:rPr>
          <w:noProof/>
          <w:sz w:val="24"/>
          <w:szCs w:val="24"/>
          <w:lang w:eastAsia="ru-RU"/>
        </w:rPr>
        <w:t>обычного котла и от 5,0</w:t>
      </w:r>
      <w:r w:rsidRPr="006F3830">
        <w:rPr>
          <w:noProof/>
          <w:sz w:val="24"/>
          <w:szCs w:val="24"/>
          <w:lang w:eastAsia="ru-RU"/>
        </w:rPr>
        <w:t xml:space="preserve">% до 24% (5,9÷30кг.у.т./Гкал) </w:t>
      </w:r>
      <w:r w:rsidR="00A91A88" w:rsidRPr="006F3830">
        <w:rPr>
          <w:noProof/>
          <w:sz w:val="24"/>
          <w:szCs w:val="24"/>
          <w:lang w:eastAsia="ru-RU"/>
        </w:rPr>
        <w:t xml:space="preserve">для </w:t>
      </w:r>
      <w:r w:rsidRPr="006F3830">
        <w:rPr>
          <w:noProof/>
          <w:sz w:val="24"/>
          <w:szCs w:val="24"/>
          <w:lang w:eastAsia="ru-RU"/>
        </w:rPr>
        <w:t xml:space="preserve">котла-утилизатора ПГУ. Кратность отношения изменения потерь </w:t>
      </w:r>
      <w:r w:rsidRPr="006F3830">
        <w:rPr>
          <w:rFonts w:eastAsia="Times New Roman" w:cs="Times New Roman"/>
          <w:sz w:val="24"/>
          <w:szCs w:val="24"/>
          <w:lang w:eastAsia="ru-RU"/>
        </w:rPr>
        <w:t>(</w:t>
      </w:r>
      <w:r w:rsidRPr="006F3830">
        <w:rPr>
          <w:rFonts w:eastAsia="Times New Roman" w:cs="Times New Roman"/>
          <w:sz w:val="24"/>
          <w:szCs w:val="24"/>
          <w:lang w:val="en-US" w:eastAsia="ru-RU"/>
        </w:rPr>
        <w:t>min</w:t>
      </w:r>
      <w:r w:rsidRPr="006F3830">
        <w:rPr>
          <w:rFonts w:eastAsia="Times New Roman" w:cs="Times New Roman"/>
          <w:sz w:val="24"/>
          <w:szCs w:val="24"/>
          <w:lang w:eastAsia="ru-RU"/>
        </w:rPr>
        <w:t>/</w:t>
      </w:r>
      <w:r w:rsidRPr="006F3830">
        <w:rPr>
          <w:rFonts w:eastAsia="Times New Roman" w:cs="Times New Roman"/>
          <w:sz w:val="24"/>
          <w:szCs w:val="24"/>
          <w:lang w:val="en-US" w:eastAsia="ru-RU"/>
        </w:rPr>
        <w:t>max</w:t>
      </w:r>
      <w:r w:rsidRPr="006F3830">
        <w:rPr>
          <w:rFonts w:eastAsia="Times New Roman" w:cs="Times New Roman"/>
          <w:sz w:val="24"/>
          <w:szCs w:val="24"/>
          <w:lang w:eastAsia="ru-RU"/>
        </w:rPr>
        <w:t xml:space="preserve"> = 1/5). При повышении температуры наружного воздуха потери уменьшаются, а при повышении температуры уходящих газов потери увеличиваются.</w:t>
      </w:r>
    </w:p>
    <w:p w14:paraId="568C0C60" w14:textId="77777777" w:rsidR="005F1A16" w:rsidRPr="006F3830" w:rsidRDefault="005F1A16" w:rsidP="00707E69">
      <w:pPr>
        <w:jc w:val="both"/>
        <w:rPr>
          <w:rFonts w:eastAsia="Times New Roman" w:cs="Times New Roman"/>
          <w:sz w:val="24"/>
          <w:szCs w:val="24"/>
          <w:lang w:eastAsia="ru-RU"/>
        </w:rPr>
      </w:pPr>
    </w:p>
    <w:p w14:paraId="6DA76CEE" w14:textId="3F542001" w:rsidR="00707E69" w:rsidRPr="006F3830" w:rsidRDefault="00DA2D5A" w:rsidP="00707E69">
      <w:pPr>
        <w:jc w:val="both"/>
        <w:rPr>
          <w:rFonts w:eastAsia="Times New Roman" w:cs="Times New Roman"/>
          <w:sz w:val="24"/>
          <w:szCs w:val="24"/>
          <w:lang w:eastAsia="ru-RU"/>
        </w:rPr>
      </w:pPr>
      <w:r w:rsidRPr="006F3830">
        <w:rPr>
          <w:rFonts w:eastAsia="Times New Roman" w:cs="Times New Roman"/>
          <w:b/>
          <w:sz w:val="24"/>
          <w:szCs w:val="24"/>
          <w:lang w:eastAsia="ru-RU"/>
        </w:rPr>
        <w:t>3</w:t>
      </w:r>
      <w:r w:rsidR="00B667D9" w:rsidRPr="006F3830">
        <w:rPr>
          <w:rFonts w:eastAsia="Times New Roman" w:cs="Times New Roman"/>
          <w:b/>
          <w:sz w:val="24"/>
          <w:szCs w:val="24"/>
          <w:lang w:eastAsia="ru-RU"/>
        </w:rPr>
        <w:t xml:space="preserve">.2 </w:t>
      </w:r>
      <w:r w:rsidR="00707E69" w:rsidRPr="006F3830">
        <w:rPr>
          <w:rFonts w:eastAsia="Times New Roman" w:cs="Times New Roman"/>
          <w:b/>
          <w:sz w:val="24"/>
          <w:szCs w:val="24"/>
          <w:lang w:eastAsia="ru-RU"/>
        </w:rPr>
        <w:t>Климат</w:t>
      </w:r>
      <w:r w:rsidR="00C578A4" w:rsidRPr="006F3830">
        <w:rPr>
          <w:rFonts w:eastAsia="Times New Roman" w:cs="Times New Roman"/>
          <w:b/>
          <w:sz w:val="24"/>
          <w:szCs w:val="24"/>
          <w:lang w:eastAsia="ru-RU"/>
        </w:rPr>
        <w:t xml:space="preserve">ическая </w:t>
      </w:r>
      <w:r w:rsidR="00707E69" w:rsidRPr="006F3830">
        <w:rPr>
          <w:rFonts w:eastAsia="Times New Roman" w:cs="Times New Roman"/>
          <w:b/>
          <w:sz w:val="24"/>
          <w:szCs w:val="24"/>
          <w:lang w:eastAsia="ru-RU"/>
        </w:rPr>
        <w:t>«Анерги</w:t>
      </w:r>
      <w:r w:rsidR="004F7F75" w:rsidRPr="006F3830">
        <w:rPr>
          <w:rFonts w:eastAsia="Times New Roman" w:cs="Times New Roman"/>
          <w:b/>
          <w:sz w:val="24"/>
          <w:szCs w:val="24"/>
          <w:lang w:eastAsia="ru-RU"/>
        </w:rPr>
        <w:t>я</w:t>
      </w:r>
      <w:r w:rsidR="004B2911" w:rsidRPr="006F3830">
        <w:rPr>
          <w:rFonts w:eastAsia="Times New Roman" w:cs="Times New Roman"/>
          <w:b/>
          <w:sz w:val="24"/>
          <w:szCs w:val="24"/>
          <w:lang w:eastAsia="ru-RU"/>
        </w:rPr>
        <w:t>+</w:t>
      </w:r>
      <w:r w:rsidR="00707E69" w:rsidRPr="006F3830">
        <w:rPr>
          <w:rFonts w:eastAsia="Times New Roman" w:cs="Times New Roman"/>
          <w:b/>
          <w:sz w:val="24"/>
          <w:szCs w:val="24"/>
          <w:lang w:eastAsia="ru-RU"/>
        </w:rPr>
        <w:t xml:space="preserve">» при раздельном </w:t>
      </w:r>
      <w:r w:rsidR="00C82B4F" w:rsidRPr="006F3830">
        <w:rPr>
          <w:rFonts w:eastAsia="Times New Roman" w:cs="Times New Roman"/>
          <w:b/>
          <w:sz w:val="24"/>
          <w:szCs w:val="24"/>
          <w:lang w:eastAsia="ru-RU"/>
        </w:rPr>
        <w:t xml:space="preserve">теплоснабжении </w:t>
      </w:r>
      <w:r w:rsidR="0052017D" w:rsidRPr="006F3830">
        <w:rPr>
          <w:rFonts w:eastAsia="Times New Roman" w:cs="Times New Roman"/>
          <w:b/>
          <w:sz w:val="24"/>
          <w:szCs w:val="24"/>
          <w:lang w:eastAsia="ru-RU"/>
        </w:rPr>
        <w:t>от</w:t>
      </w:r>
      <w:r w:rsidR="00707E69" w:rsidRPr="006F3830">
        <w:rPr>
          <w:rFonts w:eastAsia="Times New Roman" w:cs="Times New Roman"/>
          <w:b/>
          <w:sz w:val="24"/>
          <w:szCs w:val="24"/>
          <w:lang w:eastAsia="ru-RU"/>
        </w:rPr>
        <w:t xml:space="preserve"> котельных</w:t>
      </w:r>
      <w:r w:rsidR="00707E69" w:rsidRPr="006F3830">
        <w:rPr>
          <w:rFonts w:eastAsia="Times New Roman" w:cs="Times New Roman"/>
          <w:sz w:val="24"/>
          <w:szCs w:val="24"/>
          <w:lang w:eastAsia="ru-RU"/>
        </w:rPr>
        <w:t xml:space="preserve">   </w:t>
      </w:r>
    </w:p>
    <w:p w14:paraId="676CC67D" w14:textId="5C99EE1D" w:rsidR="006C19AB" w:rsidRPr="006F3830" w:rsidRDefault="00BD22A3" w:rsidP="006C19AB">
      <w:pPr>
        <w:ind w:firstLine="708"/>
        <w:jc w:val="both"/>
        <w:rPr>
          <w:rFonts w:eastAsia="Times New Roman" w:cs="Times New Roman"/>
          <w:sz w:val="24"/>
          <w:szCs w:val="24"/>
          <w:lang w:eastAsia="ru-RU"/>
        </w:rPr>
      </w:pPr>
      <w:r w:rsidRPr="006F3830">
        <w:rPr>
          <w:rFonts w:eastAsia="Times New Roman" w:cs="Times New Roman"/>
          <w:sz w:val="24"/>
          <w:szCs w:val="24"/>
          <w:lang w:eastAsia="ru-RU"/>
        </w:rPr>
        <w:t>Применение понятия «Анергия</w:t>
      </w:r>
      <w:r w:rsidR="004B2911" w:rsidRPr="006F3830">
        <w:rPr>
          <w:rFonts w:eastAsia="Times New Roman" w:cs="Times New Roman"/>
          <w:sz w:val="24"/>
          <w:szCs w:val="24"/>
          <w:lang w:eastAsia="ru-RU"/>
        </w:rPr>
        <w:t>+</w:t>
      </w:r>
      <w:r w:rsidRPr="006F3830">
        <w:rPr>
          <w:rFonts w:eastAsia="Times New Roman" w:cs="Times New Roman"/>
          <w:sz w:val="24"/>
          <w:szCs w:val="24"/>
          <w:lang w:eastAsia="ru-RU"/>
        </w:rPr>
        <w:t xml:space="preserve">» </w:t>
      </w:r>
      <w:r w:rsidR="00F04403" w:rsidRPr="006F3830">
        <w:rPr>
          <w:rFonts w:eastAsia="Times New Roman" w:cs="Times New Roman"/>
          <w:sz w:val="24"/>
          <w:szCs w:val="24"/>
          <w:lang w:eastAsia="ru-RU"/>
        </w:rPr>
        <w:t xml:space="preserve">также </w:t>
      </w:r>
      <w:r w:rsidRPr="006F3830">
        <w:rPr>
          <w:rFonts w:eastAsia="Times New Roman" w:cs="Times New Roman"/>
          <w:sz w:val="24"/>
          <w:szCs w:val="24"/>
          <w:lang w:eastAsia="ru-RU"/>
        </w:rPr>
        <w:t>позволяет прямым</w:t>
      </w:r>
      <w:r w:rsidR="006C19AB" w:rsidRPr="006F3830">
        <w:rPr>
          <w:rFonts w:eastAsia="Times New Roman" w:cs="Times New Roman"/>
          <w:sz w:val="24"/>
          <w:szCs w:val="24"/>
          <w:lang w:eastAsia="ru-RU"/>
        </w:rPr>
        <w:t>и</w:t>
      </w:r>
      <w:r w:rsidRPr="006F3830">
        <w:rPr>
          <w:rFonts w:eastAsia="Times New Roman" w:cs="Times New Roman"/>
          <w:sz w:val="24"/>
          <w:szCs w:val="24"/>
          <w:lang w:eastAsia="ru-RU"/>
        </w:rPr>
        <w:t xml:space="preserve"> измерениями учитывать влияние климатических характеристик региона и оценивать потери топлива </w:t>
      </w:r>
      <w:r w:rsidRPr="006F3830">
        <w:rPr>
          <w:rFonts w:eastAsia="Times New Roman" w:cs="Times New Roman"/>
          <w:b/>
          <w:sz w:val="24"/>
          <w:szCs w:val="24"/>
          <w:lang w:eastAsia="ru-RU"/>
        </w:rPr>
        <w:t>на всем пути</w:t>
      </w:r>
      <w:r w:rsidRPr="006F3830">
        <w:rPr>
          <w:rFonts w:eastAsia="Times New Roman" w:cs="Times New Roman"/>
          <w:sz w:val="24"/>
          <w:szCs w:val="24"/>
          <w:lang w:eastAsia="ru-RU"/>
        </w:rPr>
        <w:t xml:space="preserve"> преобразования энергии начиная от источника энергии и до конечного потребителя тепловой и электрической энергии с учётом климата, расстояний</w:t>
      </w:r>
      <w:r w:rsidR="007545F2" w:rsidRPr="006F3830">
        <w:rPr>
          <w:rFonts w:eastAsia="Times New Roman" w:cs="Times New Roman"/>
          <w:sz w:val="24"/>
          <w:szCs w:val="24"/>
          <w:lang w:eastAsia="ru-RU"/>
        </w:rPr>
        <w:t>,</w:t>
      </w:r>
      <w:r w:rsidRPr="006F3830">
        <w:rPr>
          <w:rFonts w:eastAsia="Times New Roman" w:cs="Times New Roman"/>
          <w:sz w:val="24"/>
          <w:szCs w:val="24"/>
          <w:lang w:eastAsia="ru-RU"/>
        </w:rPr>
        <w:t xml:space="preserve"> технологии производства, транспорта и потребления тепловой и электрической энергии.  </w:t>
      </w:r>
    </w:p>
    <w:p w14:paraId="38851C8A" w14:textId="29ECCDBC" w:rsidR="007545F2" w:rsidRPr="006F3830" w:rsidRDefault="004B111A" w:rsidP="006C19AB">
      <w:pPr>
        <w:ind w:firstLine="708"/>
        <w:jc w:val="both"/>
        <w:rPr>
          <w:rFonts w:eastAsia="Times New Roman" w:cs="Times New Roman"/>
          <w:sz w:val="24"/>
          <w:szCs w:val="24"/>
          <w:lang w:eastAsia="ru-RU"/>
        </w:rPr>
      </w:pPr>
      <w:r w:rsidRPr="006F3830">
        <w:rPr>
          <w:rFonts w:eastAsia="Times New Roman" w:cs="Times New Roman"/>
          <w:sz w:val="24"/>
          <w:szCs w:val="24"/>
          <w:lang w:eastAsia="ru-RU"/>
        </w:rPr>
        <w:lastRenderedPageBreak/>
        <w:t xml:space="preserve">На рис. </w:t>
      </w:r>
      <w:r w:rsidR="00DA2D5A" w:rsidRPr="006F3830">
        <w:rPr>
          <w:rFonts w:eastAsia="Times New Roman" w:cs="Times New Roman"/>
          <w:sz w:val="24"/>
          <w:szCs w:val="24"/>
          <w:lang w:eastAsia="ru-RU"/>
        </w:rPr>
        <w:t>3</w:t>
      </w:r>
      <w:r w:rsidRPr="006F3830">
        <w:rPr>
          <w:rFonts w:eastAsia="Times New Roman" w:cs="Times New Roman"/>
          <w:sz w:val="24"/>
          <w:szCs w:val="24"/>
          <w:lang w:eastAsia="ru-RU"/>
        </w:rPr>
        <w:t>.2. показаны диаграмм</w:t>
      </w:r>
      <w:r w:rsidR="001B397F" w:rsidRPr="006F3830">
        <w:rPr>
          <w:rFonts w:eastAsia="Times New Roman" w:cs="Times New Roman"/>
          <w:sz w:val="24"/>
          <w:szCs w:val="24"/>
          <w:lang w:eastAsia="ru-RU"/>
        </w:rPr>
        <w:t>а</w:t>
      </w:r>
      <w:r w:rsidRPr="006F3830">
        <w:rPr>
          <w:rFonts w:eastAsia="Times New Roman" w:cs="Times New Roman"/>
          <w:sz w:val="24"/>
          <w:szCs w:val="24"/>
          <w:lang w:eastAsia="ru-RU"/>
        </w:rPr>
        <w:t xml:space="preserve"> изменения </w:t>
      </w:r>
      <w:r w:rsidR="00BD22A3" w:rsidRPr="006F3830">
        <w:rPr>
          <w:rFonts w:eastAsia="Times New Roman" w:cs="Times New Roman"/>
          <w:sz w:val="24"/>
          <w:szCs w:val="24"/>
          <w:lang w:eastAsia="ru-RU"/>
        </w:rPr>
        <w:t>«</w:t>
      </w:r>
      <w:r w:rsidR="00334E2D" w:rsidRPr="006F3830">
        <w:rPr>
          <w:rFonts w:eastAsia="Times New Roman" w:cs="Times New Roman"/>
          <w:sz w:val="24"/>
          <w:szCs w:val="24"/>
          <w:lang w:eastAsia="ru-RU"/>
        </w:rPr>
        <w:t>к</w:t>
      </w:r>
      <w:r w:rsidR="00BD22A3" w:rsidRPr="006F3830">
        <w:rPr>
          <w:rFonts w:eastAsia="Times New Roman" w:cs="Times New Roman"/>
          <w:sz w:val="24"/>
          <w:szCs w:val="24"/>
          <w:lang w:eastAsia="ru-RU"/>
        </w:rPr>
        <w:t>лимат</w:t>
      </w:r>
      <w:r w:rsidR="00334E2D" w:rsidRPr="006F3830">
        <w:rPr>
          <w:rFonts w:eastAsia="Times New Roman" w:cs="Times New Roman"/>
          <w:sz w:val="24"/>
          <w:szCs w:val="24"/>
          <w:lang w:eastAsia="ru-RU"/>
        </w:rPr>
        <w:t xml:space="preserve">ической </w:t>
      </w:r>
      <w:r w:rsidR="00BD22A3" w:rsidRPr="006F3830">
        <w:rPr>
          <w:rFonts w:eastAsia="Times New Roman" w:cs="Times New Roman"/>
          <w:sz w:val="24"/>
          <w:szCs w:val="24"/>
          <w:lang w:eastAsia="ru-RU"/>
        </w:rPr>
        <w:t>потер</w:t>
      </w:r>
      <w:r w:rsidR="00334E2D" w:rsidRPr="006F3830">
        <w:rPr>
          <w:rFonts w:eastAsia="Times New Roman" w:cs="Times New Roman"/>
          <w:sz w:val="24"/>
          <w:szCs w:val="24"/>
          <w:lang w:eastAsia="ru-RU"/>
        </w:rPr>
        <w:t>и</w:t>
      </w:r>
      <w:r w:rsidR="00BD22A3" w:rsidRPr="006F3830">
        <w:rPr>
          <w:rFonts w:eastAsia="Times New Roman" w:cs="Times New Roman"/>
          <w:sz w:val="24"/>
          <w:szCs w:val="24"/>
          <w:lang w:eastAsia="ru-RU"/>
        </w:rPr>
        <w:t xml:space="preserve"> </w:t>
      </w:r>
      <w:r w:rsidR="008958D3" w:rsidRPr="006F3830">
        <w:rPr>
          <w:rFonts w:eastAsia="Times New Roman" w:cs="Times New Roman"/>
          <w:sz w:val="24"/>
          <w:szCs w:val="24"/>
          <w:lang w:eastAsia="ru-RU"/>
        </w:rPr>
        <w:t>топлива</w:t>
      </w:r>
      <w:r w:rsidR="00334E2D" w:rsidRPr="006F3830">
        <w:rPr>
          <w:rFonts w:eastAsia="Times New Roman" w:cs="Times New Roman"/>
          <w:sz w:val="24"/>
          <w:szCs w:val="24"/>
          <w:lang w:eastAsia="ru-RU"/>
        </w:rPr>
        <w:t>»</w:t>
      </w:r>
      <w:r w:rsidR="00BD22A3" w:rsidRPr="006F3830">
        <w:rPr>
          <w:rFonts w:eastAsia="Times New Roman" w:cs="Times New Roman"/>
          <w:sz w:val="24"/>
          <w:szCs w:val="24"/>
          <w:lang w:eastAsia="ru-RU"/>
        </w:rPr>
        <w:t xml:space="preserve"> </w:t>
      </w:r>
      <w:r w:rsidR="00334E2D" w:rsidRPr="006F3830">
        <w:rPr>
          <w:rFonts w:eastAsia="Times New Roman" w:cs="Times New Roman"/>
          <w:sz w:val="24"/>
          <w:szCs w:val="24"/>
          <w:lang w:eastAsia="ru-RU"/>
        </w:rPr>
        <w:t>(</w:t>
      </w:r>
      <w:r w:rsidR="00BD22A3" w:rsidRPr="006F3830">
        <w:rPr>
          <w:rFonts w:eastAsia="Times New Roman" w:cs="Times New Roman"/>
          <w:sz w:val="24"/>
          <w:szCs w:val="24"/>
          <w:lang w:eastAsia="ru-RU"/>
        </w:rPr>
        <w:t>«Анерги</w:t>
      </w:r>
      <w:r w:rsidRPr="006F3830">
        <w:rPr>
          <w:rFonts w:eastAsia="Times New Roman" w:cs="Times New Roman"/>
          <w:sz w:val="24"/>
          <w:szCs w:val="24"/>
          <w:lang w:eastAsia="ru-RU"/>
        </w:rPr>
        <w:t>и</w:t>
      </w:r>
      <w:r w:rsidR="004B2911" w:rsidRPr="006F3830">
        <w:rPr>
          <w:rFonts w:eastAsia="Times New Roman" w:cs="Times New Roman"/>
          <w:sz w:val="24"/>
          <w:szCs w:val="24"/>
          <w:lang w:eastAsia="ru-RU"/>
        </w:rPr>
        <w:t>+</w:t>
      </w:r>
      <w:r w:rsidR="00BD22A3" w:rsidRPr="006F3830">
        <w:rPr>
          <w:rFonts w:eastAsia="Times New Roman" w:cs="Times New Roman"/>
          <w:sz w:val="24"/>
          <w:szCs w:val="24"/>
          <w:lang w:eastAsia="ru-RU"/>
        </w:rPr>
        <w:t>»</w:t>
      </w:r>
      <w:r w:rsidR="00334E2D" w:rsidRPr="006F3830">
        <w:rPr>
          <w:rFonts w:eastAsia="Times New Roman" w:cs="Times New Roman"/>
          <w:sz w:val="24"/>
          <w:szCs w:val="24"/>
          <w:lang w:eastAsia="ru-RU"/>
        </w:rPr>
        <w:t>)</w:t>
      </w:r>
      <w:r w:rsidR="00BD22A3" w:rsidRPr="006F3830">
        <w:rPr>
          <w:rFonts w:eastAsia="Times New Roman" w:cs="Times New Roman"/>
          <w:sz w:val="24"/>
          <w:szCs w:val="24"/>
          <w:lang w:eastAsia="ru-RU"/>
        </w:rPr>
        <w:t xml:space="preserve"> при теплоснабжении</w:t>
      </w:r>
      <w:r w:rsidR="006C19AB" w:rsidRPr="006F3830">
        <w:rPr>
          <w:rFonts w:eastAsia="Times New Roman" w:cs="Times New Roman"/>
          <w:sz w:val="24"/>
          <w:szCs w:val="24"/>
          <w:lang w:eastAsia="ru-RU"/>
        </w:rPr>
        <w:t xml:space="preserve">, начиная </w:t>
      </w:r>
      <w:r w:rsidR="00BD22A3" w:rsidRPr="006F3830">
        <w:rPr>
          <w:rFonts w:eastAsia="Times New Roman" w:cs="Times New Roman"/>
          <w:sz w:val="24"/>
          <w:szCs w:val="24"/>
          <w:lang w:eastAsia="ru-RU"/>
        </w:rPr>
        <w:t xml:space="preserve">от котла </w:t>
      </w:r>
      <w:r w:rsidR="006C19AB" w:rsidRPr="006F3830">
        <w:rPr>
          <w:rFonts w:eastAsia="Times New Roman" w:cs="Times New Roman"/>
          <w:sz w:val="24"/>
          <w:szCs w:val="24"/>
          <w:lang w:eastAsia="ru-RU"/>
        </w:rPr>
        <w:t xml:space="preserve">и </w:t>
      </w:r>
      <w:r w:rsidR="00BD22A3" w:rsidRPr="006F3830">
        <w:rPr>
          <w:rFonts w:eastAsia="Times New Roman" w:cs="Times New Roman"/>
          <w:sz w:val="24"/>
          <w:szCs w:val="24"/>
          <w:lang w:eastAsia="ru-RU"/>
        </w:rPr>
        <w:t>до конечного потребителя</w:t>
      </w:r>
      <w:r w:rsidR="006C19AB" w:rsidRPr="006F3830">
        <w:rPr>
          <w:rFonts w:eastAsia="Times New Roman" w:cs="Times New Roman"/>
          <w:sz w:val="24"/>
          <w:szCs w:val="24"/>
          <w:lang w:eastAsia="ru-RU"/>
        </w:rPr>
        <w:t>,</w:t>
      </w:r>
      <w:r w:rsidRPr="006F3830">
        <w:rPr>
          <w:rFonts w:cs="Times New Roman"/>
          <w:noProof/>
          <w:sz w:val="24"/>
          <w:szCs w:val="24"/>
          <w:lang w:eastAsia="ru-RU"/>
        </w:rPr>
        <w:t xml:space="preserve"> в зависимости от разницы температур уходящих газов от котла и температуры наружного воздуха. На диаграмм</w:t>
      </w:r>
      <w:r w:rsidR="001B397F" w:rsidRPr="006F3830">
        <w:rPr>
          <w:rFonts w:cs="Times New Roman"/>
          <w:noProof/>
          <w:sz w:val="24"/>
          <w:szCs w:val="24"/>
          <w:lang w:eastAsia="ru-RU"/>
        </w:rPr>
        <w:t>е</w:t>
      </w:r>
      <w:r w:rsidRPr="006F3830">
        <w:rPr>
          <w:rFonts w:cs="Times New Roman"/>
          <w:noProof/>
          <w:sz w:val="24"/>
          <w:szCs w:val="24"/>
          <w:lang w:eastAsia="ru-RU"/>
        </w:rPr>
        <w:t xml:space="preserve"> также указан</w:t>
      </w:r>
      <w:r w:rsidR="008958D3" w:rsidRPr="006F3830">
        <w:rPr>
          <w:rFonts w:cs="Times New Roman"/>
          <w:noProof/>
          <w:sz w:val="24"/>
          <w:szCs w:val="24"/>
          <w:lang w:eastAsia="ru-RU"/>
        </w:rPr>
        <w:t>ы абсолютные значения</w:t>
      </w:r>
      <w:r w:rsidRPr="006F3830">
        <w:rPr>
          <w:rFonts w:cs="Times New Roman"/>
          <w:noProof/>
          <w:sz w:val="24"/>
          <w:szCs w:val="24"/>
          <w:lang w:eastAsia="ru-RU"/>
        </w:rPr>
        <w:t xml:space="preserve"> </w:t>
      </w:r>
      <w:r w:rsidR="008958D3" w:rsidRPr="006F3830">
        <w:rPr>
          <w:rFonts w:cs="Times New Roman"/>
          <w:noProof/>
          <w:sz w:val="24"/>
          <w:szCs w:val="24"/>
          <w:lang w:eastAsia="ru-RU"/>
        </w:rPr>
        <w:t>«Анергии+» и относительные значения к расходу топлива на полезный отпуск конечному потребителю (142,86 кг.у.т/Гкал).</w:t>
      </w:r>
      <w:r w:rsidRPr="006F3830">
        <w:rPr>
          <w:rFonts w:cs="Times New Roman"/>
          <w:noProof/>
          <w:sz w:val="24"/>
          <w:szCs w:val="24"/>
          <w:lang w:eastAsia="ru-RU"/>
        </w:rPr>
        <w:t xml:space="preserve"> </w:t>
      </w:r>
    </w:p>
    <w:p w14:paraId="649BCD4C" w14:textId="53C24898" w:rsidR="000E6D59" w:rsidRPr="006F3830" w:rsidRDefault="000E6D59" w:rsidP="007545F2">
      <w:pPr>
        <w:jc w:val="both"/>
        <w:rPr>
          <w:rFonts w:eastAsia="Times New Roman" w:cs="Times New Roman"/>
          <w:sz w:val="24"/>
          <w:szCs w:val="24"/>
          <w:lang w:eastAsia="ru-RU"/>
        </w:rPr>
      </w:pPr>
      <w:r w:rsidRPr="006F3830">
        <w:rPr>
          <w:rFonts w:eastAsia="Times New Roman" w:cs="Times New Roman"/>
          <w:sz w:val="24"/>
          <w:szCs w:val="24"/>
          <w:lang w:eastAsia="ru-RU"/>
        </w:rPr>
        <w:t xml:space="preserve">  </w:t>
      </w:r>
    </w:p>
    <w:p w14:paraId="481FCFED" w14:textId="77777777" w:rsidR="00BD22A3" w:rsidRDefault="00BD22A3" w:rsidP="00BD22A3">
      <w:pPr>
        <w:jc w:val="both"/>
        <w:rPr>
          <w:rFonts w:eastAsia="Times New Roman" w:cs="Times New Roman"/>
          <w:color w:val="414141"/>
          <w:sz w:val="23"/>
          <w:szCs w:val="23"/>
          <w:lang w:eastAsia="ru-RU"/>
        </w:rPr>
      </w:pPr>
      <w:r>
        <w:rPr>
          <w:noProof/>
          <w:lang w:eastAsia="ru-RU"/>
        </w:rPr>
        <w:drawing>
          <wp:inline distT="0" distB="0" distL="0" distR="0" wp14:anchorId="32FC7B6D" wp14:editId="47B23510">
            <wp:extent cx="6388735" cy="3227294"/>
            <wp:effectExtent l="0" t="0" r="12065" b="11430"/>
            <wp:docPr id="6" name="Диаграмма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F66C9D0-92A4-4424-AB91-D3385848D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7241DC" w14:textId="77AE8940" w:rsidR="004B111A" w:rsidRPr="00081313" w:rsidRDefault="00BD22A3" w:rsidP="00BD22A3">
      <w:pPr>
        <w:jc w:val="both"/>
        <w:rPr>
          <w:noProof/>
          <w:sz w:val="24"/>
          <w:szCs w:val="24"/>
          <w:lang w:eastAsia="ru-RU"/>
        </w:rPr>
      </w:pPr>
      <w:r w:rsidRPr="0033472D">
        <w:rPr>
          <w:noProof/>
          <w:color w:val="000000" w:themeColor="text1"/>
          <w:sz w:val="24"/>
          <w:szCs w:val="24"/>
          <w:lang w:eastAsia="ru-RU"/>
        </w:rPr>
        <w:t xml:space="preserve"> </w:t>
      </w:r>
      <w:r w:rsidR="00554F8A" w:rsidRPr="0033472D">
        <w:rPr>
          <w:noProof/>
          <w:color w:val="000000" w:themeColor="text1"/>
          <w:sz w:val="24"/>
          <w:szCs w:val="24"/>
          <w:lang w:eastAsia="ru-RU"/>
        </w:rPr>
        <w:t>Р</w:t>
      </w:r>
      <w:r w:rsidRPr="0033472D">
        <w:rPr>
          <w:noProof/>
          <w:color w:val="000000" w:themeColor="text1"/>
          <w:sz w:val="24"/>
          <w:szCs w:val="24"/>
          <w:lang w:eastAsia="ru-RU"/>
        </w:rPr>
        <w:t>ис.</w:t>
      </w:r>
      <w:r w:rsidR="00DA2D5A">
        <w:rPr>
          <w:noProof/>
          <w:color w:val="000000" w:themeColor="text1"/>
          <w:sz w:val="24"/>
          <w:szCs w:val="24"/>
          <w:lang w:eastAsia="ru-RU"/>
        </w:rPr>
        <w:t xml:space="preserve"> 3</w:t>
      </w:r>
      <w:r w:rsidRPr="0033472D">
        <w:rPr>
          <w:noProof/>
          <w:color w:val="000000" w:themeColor="text1"/>
          <w:sz w:val="24"/>
          <w:szCs w:val="24"/>
          <w:lang w:eastAsia="ru-RU"/>
        </w:rPr>
        <w:t>.</w:t>
      </w:r>
      <w:r w:rsidR="00B667D9" w:rsidRPr="0033472D">
        <w:rPr>
          <w:noProof/>
          <w:color w:val="000000" w:themeColor="text1"/>
          <w:sz w:val="24"/>
          <w:szCs w:val="24"/>
          <w:lang w:eastAsia="ru-RU"/>
        </w:rPr>
        <w:t>2</w:t>
      </w:r>
      <w:r w:rsidR="00554F8A" w:rsidRPr="0033472D">
        <w:rPr>
          <w:noProof/>
          <w:color w:val="000000" w:themeColor="text1"/>
          <w:sz w:val="24"/>
          <w:szCs w:val="24"/>
          <w:lang w:eastAsia="ru-RU"/>
        </w:rPr>
        <w:t>.</w:t>
      </w:r>
      <w:r w:rsidRPr="0033472D">
        <w:rPr>
          <w:noProof/>
          <w:color w:val="000000" w:themeColor="text1"/>
          <w:sz w:val="24"/>
          <w:szCs w:val="24"/>
          <w:lang w:eastAsia="ru-RU"/>
        </w:rPr>
        <w:t xml:space="preserve"> Климат</w:t>
      </w:r>
      <w:r w:rsidR="00C578A4" w:rsidRPr="0033472D">
        <w:rPr>
          <w:noProof/>
          <w:color w:val="000000" w:themeColor="text1"/>
          <w:sz w:val="24"/>
          <w:szCs w:val="24"/>
          <w:lang w:eastAsia="ru-RU"/>
        </w:rPr>
        <w:t>ическая</w:t>
      </w:r>
      <w:r w:rsidRPr="0033472D">
        <w:rPr>
          <w:noProof/>
          <w:color w:val="000000" w:themeColor="text1"/>
          <w:sz w:val="24"/>
          <w:szCs w:val="24"/>
          <w:lang w:eastAsia="ru-RU"/>
        </w:rPr>
        <w:t xml:space="preserve"> </w:t>
      </w:r>
      <w:r w:rsidR="008958D3">
        <w:rPr>
          <w:noProof/>
          <w:color w:val="000000" w:themeColor="text1"/>
          <w:sz w:val="24"/>
          <w:szCs w:val="24"/>
          <w:lang w:eastAsia="ru-RU"/>
        </w:rPr>
        <w:t xml:space="preserve">потеря тепловой </w:t>
      </w:r>
      <w:r w:rsidR="008958D3" w:rsidRPr="00081313">
        <w:rPr>
          <w:noProof/>
          <w:sz w:val="24"/>
          <w:szCs w:val="24"/>
          <w:lang w:eastAsia="ru-RU"/>
        </w:rPr>
        <w:t xml:space="preserve">энергии </w:t>
      </w:r>
      <w:r w:rsidRPr="00081313">
        <w:rPr>
          <w:noProof/>
          <w:sz w:val="24"/>
          <w:szCs w:val="24"/>
          <w:lang w:eastAsia="ru-RU"/>
        </w:rPr>
        <w:t>«Анергия</w:t>
      </w:r>
      <w:r w:rsidR="004B2911" w:rsidRPr="00081313">
        <w:rPr>
          <w:noProof/>
          <w:sz w:val="24"/>
          <w:szCs w:val="24"/>
          <w:lang w:eastAsia="ru-RU"/>
        </w:rPr>
        <w:t>+</w:t>
      </w:r>
      <w:r w:rsidRPr="00081313">
        <w:rPr>
          <w:noProof/>
          <w:sz w:val="24"/>
          <w:szCs w:val="24"/>
          <w:lang w:eastAsia="ru-RU"/>
        </w:rPr>
        <w:t xml:space="preserve">» </w:t>
      </w:r>
    </w:p>
    <w:p w14:paraId="07787F7B" w14:textId="4A8F477B" w:rsidR="00BD22A3" w:rsidRPr="00081313" w:rsidRDefault="004B111A" w:rsidP="00BD22A3">
      <w:pPr>
        <w:jc w:val="both"/>
        <w:rPr>
          <w:rFonts w:cs="Times New Roman"/>
          <w:noProof/>
          <w:sz w:val="24"/>
          <w:szCs w:val="24"/>
          <w:lang w:eastAsia="ru-RU"/>
        </w:rPr>
      </w:pPr>
      <w:r w:rsidRPr="00081313">
        <w:rPr>
          <w:noProof/>
          <w:sz w:val="24"/>
          <w:szCs w:val="24"/>
          <w:lang w:eastAsia="ru-RU"/>
        </w:rPr>
        <w:t xml:space="preserve">а) </w:t>
      </w:r>
      <w:r w:rsidR="00554F8A" w:rsidRPr="00081313">
        <w:rPr>
          <w:noProof/>
          <w:sz w:val="24"/>
          <w:szCs w:val="24"/>
          <w:lang w:eastAsia="ru-RU"/>
        </w:rPr>
        <w:t xml:space="preserve">тепла </w:t>
      </w:r>
      <w:r w:rsidR="00BD22A3" w:rsidRPr="00081313">
        <w:rPr>
          <w:noProof/>
          <w:sz w:val="24"/>
          <w:szCs w:val="24"/>
          <w:lang w:eastAsia="ru-RU"/>
        </w:rPr>
        <w:t>котла</w:t>
      </w:r>
      <w:r w:rsidRPr="00081313">
        <w:rPr>
          <w:noProof/>
          <w:sz w:val="24"/>
          <w:szCs w:val="24"/>
          <w:lang w:eastAsia="ru-RU"/>
        </w:rPr>
        <w:t xml:space="preserve"> «брутто»</w:t>
      </w:r>
      <w:r w:rsidR="00B667D9" w:rsidRPr="00081313">
        <w:rPr>
          <w:noProof/>
          <w:sz w:val="24"/>
          <w:szCs w:val="24"/>
          <w:lang w:eastAsia="ru-RU"/>
        </w:rPr>
        <w:t>,</w:t>
      </w:r>
      <w:r w:rsidR="00BD22A3" w:rsidRPr="00081313">
        <w:rPr>
          <w:noProof/>
          <w:sz w:val="24"/>
          <w:szCs w:val="24"/>
          <w:lang w:eastAsia="ru-RU"/>
        </w:rPr>
        <w:t xml:space="preserve"> </w:t>
      </w:r>
      <w:r w:rsidRPr="00081313">
        <w:rPr>
          <w:noProof/>
          <w:sz w:val="24"/>
          <w:szCs w:val="24"/>
          <w:lang w:eastAsia="ru-RU"/>
        </w:rPr>
        <w:t xml:space="preserve">б) </w:t>
      </w:r>
      <w:r w:rsidR="00BD22A3" w:rsidRPr="00081313">
        <w:rPr>
          <w:noProof/>
          <w:sz w:val="24"/>
          <w:szCs w:val="24"/>
          <w:lang w:eastAsia="ru-RU"/>
        </w:rPr>
        <w:t>ко</w:t>
      </w:r>
      <w:r w:rsidR="00BD22A3" w:rsidRPr="00081313">
        <w:rPr>
          <w:rFonts w:cs="Times New Roman"/>
          <w:noProof/>
          <w:sz w:val="24"/>
          <w:szCs w:val="24"/>
          <w:lang w:eastAsia="ru-RU"/>
        </w:rPr>
        <w:t>тельной</w:t>
      </w:r>
      <w:r w:rsidRPr="00081313">
        <w:rPr>
          <w:rFonts w:cs="Times New Roman"/>
          <w:noProof/>
          <w:sz w:val="24"/>
          <w:szCs w:val="24"/>
          <w:lang w:eastAsia="ru-RU"/>
        </w:rPr>
        <w:t xml:space="preserve"> «нетто»</w:t>
      </w:r>
      <w:r w:rsidR="00B667D9" w:rsidRPr="00081313">
        <w:rPr>
          <w:rFonts w:cs="Times New Roman"/>
          <w:noProof/>
          <w:sz w:val="24"/>
          <w:szCs w:val="24"/>
          <w:lang w:eastAsia="ru-RU"/>
        </w:rPr>
        <w:t xml:space="preserve">, </w:t>
      </w:r>
      <w:r w:rsidRPr="00081313">
        <w:rPr>
          <w:rFonts w:cs="Times New Roman"/>
          <w:noProof/>
          <w:sz w:val="24"/>
          <w:szCs w:val="24"/>
          <w:lang w:eastAsia="ru-RU"/>
        </w:rPr>
        <w:t>в) у</w:t>
      </w:r>
      <w:r w:rsidR="00554F8A" w:rsidRPr="00081313">
        <w:rPr>
          <w:rFonts w:cs="Times New Roman"/>
          <w:noProof/>
          <w:sz w:val="24"/>
          <w:szCs w:val="24"/>
          <w:lang w:eastAsia="ru-RU"/>
        </w:rPr>
        <w:t xml:space="preserve"> </w:t>
      </w:r>
      <w:r w:rsidRPr="00081313">
        <w:rPr>
          <w:rFonts w:cs="Times New Roman"/>
          <w:noProof/>
          <w:sz w:val="24"/>
          <w:szCs w:val="24"/>
          <w:lang w:eastAsia="ru-RU"/>
        </w:rPr>
        <w:t xml:space="preserve">конечного </w:t>
      </w:r>
      <w:r w:rsidR="00B667D9" w:rsidRPr="00081313">
        <w:rPr>
          <w:rFonts w:cs="Times New Roman"/>
          <w:noProof/>
          <w:sz w:val="24"/>
          <w:szCs w:val="24"/>
          <w:lang w:eastAsia="ru-RU"/>
        </w:rPr>
        <w:t>потребител</w:t>
      </w:r>
      <w:r w:rsidRPr="00081313">
        <w:rPr>
          <w:rFonts w:cs="Times New Roman"/>
          <w:noProof/>
          <w:sz w:val="24"/>
          <w:szCs w:val="24"/>
          <w:lang w:eastAsia="ru-RU"/>
        </w:rPr>
        <w:t>я</w:t>
      </w:r>
      <w:r w:rsidR="00BD22A3" w:rsidRPr="00081313">
        <w:rPr>
          <w:rFonts w:cs="Times New Roman"/>
          <w:noProof/>
          <w:sz w:val="24"/>
          <w:szCs w:val="24"/>
          <w:lang w:eastAsia="ru-RU"/>
        </w:rPr>
        <w:t xml:space="preserve"> </w:t>
      </w:r>
    </w:p>
    <w:p w14:paraId="12B542F1" w14:textId="77777777" w:rsidR="001B397F" w:rsidRPr="00081313" w:rsidRDefault="001B397F" w:rsidP="007545F2">
      <w:pPr>
        <w:ind w:firstLine="708"/>
        <w:jc w:val="both"/>
        <w:rPr>
          <w:rFonts w:eastAsia="Times New Roman" w:cs="Times New Roman"/>
          <w:b/>
          <w:sz w:val="24"/>
          <w:szCs w:val="24"/>
          <w:lang w:eastAsia="ru-RU"/>
        </w:rPr>
      </w:pPr>
    </w:p>
    <w:p w14:paraId="0D913463" w14:textId="3F77987D" w:rsidR="00DA2D5A" w:rsidRPr="00081313" w:rsidRDefault="00DA2D5A" w:rsidP="007545F2">
      <w:pPr>
        <w:ind w:firstLine="708"/>
        <w:jc w:val="both"/>
        <w:rPr>
          <w:rFonts w:eastAsia="Times New Roman" w:cs="Times New Roman"/>
          <w:sz w:val="24"/>
          <w:szCs w:val="24"/>
          <w:lang w:eastAsia="ru-RU"/>
        </w:rPr>
      </w:pPr>
      <w:r w:rsidRPr="00081313">
        <w:rPr>
          <w:rFonts w:eastAsia="Times New Roman" w:cs="Times New Roman"/>
          <w:sz w:val="24"/>
          <w:szCs w:val="24"/>
          <w:lang w:eastAsia="ru-RU"/>
        </w:rPr>
        <w:t>На рис</w:t>
      </w:r>
      <w:r w:rsidR="00081313" w:rsidRPr="00081313">
        <w:rPr>
          <w:rFonts w:eastAsia="Times New Roman" w:cs="Times New Roman"/>
          <w:sz w:val="24"/>
          <w:szCs w:val="24"/>
          <w:lang w:eastAsia="ru-RU"/>
        </w:rPr>
        <w:t>унке</w:t>
      </w:r>
      <w:r w:rsidRPr="00081313">
        <w:rPr>
          <w:rFonts w:eastAsia="Times New Roman" w:cs="Times New Roman"/>
          <w:sz w:val="24"/>
          <w:szCs w:val="24"/>
          <w:lang w:eastAsia="ru-RU"/>
        </w:rPr>
        <w:t xml:space="preserve"> 3.2 показаны три зоны:</w:t>
      </w:r>
    </w:p>
    <w:p w14:paraId="781FA67D" w14:textId="2DC11093" w:rsidR="007545F2" w:rsidRPr="00081313" w:rsidRDefault="00DA2D5A" w:rsidP="007545F2">
      <w:pPr>
        <w:ind w:firstLine="708"/>
        <w:jc w:val="both"/>
        <w:rPr>
          <w:rFonts w:eastAsia="Times New Roman" w:cs="Times New Roman"/>
          <w:sz w:val="24"/>
          <w:szCs w:val="24"/>
          <w:lang w:eastAsia="ru-RU"/>
        </w:rPr>
      </w:pPr>
      <w:r w:rsidRPr="00081313">
        <w:rPr>
          <w:rFonts w:eastAsia="Times New Roman" w:cs="Times New Roman"/>
          <w:b/>
          <w:sz w:val="24"/>
          <w:szCs w:val="24"/>
          <w:lang w:eastAsia="ru-RU"/>
        </w:rPr>
        <w:t>1</w:t>
      </w:r>
      <w:r w:rsidR="007545F2" w:rsidRPr="00081313">
        <w:rPr>
          <w:rFonts w:eastAsia="Times New Roman" w:cs="Times New Roman"/>
          <w:b/>
          <w:sz w:val="24"/>
          <w:szCs w:val="24"/>
          <w:lang w:eastAsia="ru-RU"/>
        </w:rPr>
        <w:t>) Зона «</w:t>
      </w:r>
      <w:r w:rsidRPr="00081313">
        <w:rPr>
          <w:rFonts w:eastAsia="Times New Roman" w:cs="Times New Roman"/>
          <w:b/>
          <w:sz w:val="24"/>
          <w:szCs w:val="24"/>
          <w:lang w:eastAsia="ru-RU"/>
        </w:rPr>
        <w:t>А</w:t>
      </w:r>
      <w:r w:rsidR="007545F2" w:rsidRPr="00081313">
        <w:rPr>
          <w:rFonts w:eastAsia="Times New Roman" w:cs="Times New Roman"/>
          <w:b/>
          <w:sz w:val="24"/>
          <w:szCs w:val="24"/>
          <w:lang w:eastAsia="ru-RU"/>
        </w:rPr>
        <w:t>».</w:t>
      </w:r>
      <w:r w:rsidR="007545F2" w:rsidRPr="00081313">
        <w:rPr>
          <w:rFonts w:eastAsia="Times New Roman" w:cs="Times New Roman"/>
          <w:sz w:val="24"/>
          <w:szCs w:val="24"/>
          <w:lang w:eastAsia="ru-RU"/>
        </w:rPr>
        <w:t xml:space="preserve"> Экономичность работы котлов «КПД брутто» определяется прямыми потерями «</w:t>
      </w:r>
      <w:r w:rsidR="00334E2D" w:rsidRPr="00081313">
        <w:rPr>
          <w:rFonts w:eastAsia="Times New Roman" w:cs="Times New Roman"/>
          <w:sz w:val="24"/>
          <w:szCs w:val="24"/>
          <w:lang w:eastAsia="ru-RU"/>
        </w:rPr>
        <w:t>А</w:t>
      </w:r>
      <w:r w:rsidR="007545F2" w:rsidRPr="00081313">
        <w:rPr>
          <w:rFonts w:eastAsia="Times New Roman" w:cs="Times New Roman"/>
          <w:sz w:val="24"/>
          <w:szCs w:val="24"/>
          <w:lang w:eastAsia="ru-RU"/>
        </w:rPr>
        <w:t>нергии</w:t>
      </w:r>
      <w:r w:rsidR="00334E2D" w:rsidRPr="00081313">
        <w:rPr>
          <w:rFonts w:eastAsia="Times New Roman" w:cs="Times New Roman"/>
          <w:sz w:val="24"/>
          <w:szCs w:val="24"/>
          <w:lang w:eastAsia="ru-RU"/>
        </w:rPr>
        <w:t>+</w:t>
      </w:r>
      <w:r w:rsidR="007545F2" w:rsidRPr="00081313">
        <w:rPr>
          <w:rFonts w:eastAsia="Times New Roman" w:cs="Times New Roman"/>
          <w:sz w:val="24"/>
          <w:szCs w:val="24"/>
          <w:lang w:eastAsia="ru-RU"/>
        </w:rPr>
        <w:t>»</w:t>
      </w:r>
      <w:r w:rsidR="001B397F" w:rsidRPr="00081313">
        <w:rPr>
          <w:rFonts w:eastAsia="Times New Roman" w:cs="Times New Roman"/>
          <w:sz w:val="24"/>
          <w:szCs w:val="24"/>
          <w:lang w:eastAsia="ru-RU"/>
        </w:rPr>
        <w:t xml:space="preserve">, которые составляют </w:t>
      </w:r>
      <w:r w:rsidR="007545F2" w:rsidRPr="00081313">
        <w:rPr>
          <w:rFonts w:eastAsia="Times New Roman" w:cs="Times New Roman"/>
          <w:sz w:val="24"/>
          <w:szCs w:val="24"/>
          <w:lang w:eastAsia="ru-RU"/>
        </w:rPr>
        <w:t>11,3÷22,7</w:t>
      </w:r>
      <w:r w:rsidR="00C468E7" w:rsidRPr="00081313">
        <w:rPr>
          <w:rFonts w:eastAsia="Times New Roman" w:cs="Times New Roman"/>
          <w:sz w:val="24"/>
          <w:szCs w:val="24"/>
          <w:lang w:eastAsia="ru-RU"/>
        </w:rPr>
        <w:t xml:space="preserve"> </w:t>
      </w:r>
      <w:r w:rsidR="007545F2" w:rsidRPr="00081313">
        <w:rPr>
          <w:rFonts w:eastAsia="Times New Roman" w:cs="Times New Roman"/>
          <w:sz w:val="24"/>
          <w:szCs w:val="24"/>
          <w:lang w:eastAsia="ru-RU"/>
        </w:rPr>
        <w:t>кг.у.т/Гкал</w:t>
      </w:r>
      <w:r w:rsidR="001B397F" w:rsidRPr="00081313">
        <w:rPr>
          <w:rFonts w:eastAsia="Times New Roman" w:cs="Times New Roman"/>
          <w:sz w:val="24"/>
          <w:szCs w:val="24"/>
          <w:lang w:eastAsia="ru-RU"/>
        </w:rPr>
        <w:t xml:space="preserve"> (7÷16%</w:t>
      </w:r>
      <w:r w:rsidR="007545F2" w:rsidRPr="00081313">
        <w:rPr>
          <w:rFonts w:eastAsia="Times New Roman" w:cs="Times New Roman"/>
          <w:sz w:val="24"/>
          <w:szCs w:val="24"/>
          <w:lang w:eastAsia="ru-RU"/>
        </w:rPr>
        <w:t xml:space="preserve">), </w:t>
      </w:r>
      <w:r w:rsidR="001B397F" w:rsidRPr="00081313">
        <w:rPr>
          <w:rFonts w:eastAsia="Times New Roman" w:cs="Times New Roman"/>
          <w:sz w:val="24"/>
          <w:szCs w:val="24"/>
          <w:lang w:eastAsia="ru-RU"/>
        </w:rPr>
        <w:t>и</w:t>
      </w:r>
      <w:r w:rsidR="007545F2" w:rsidRPr="00081313">
        <w:rPr>
          <w:rFonts w:eastAsia="Times New Roman" w:cs="Times New Roman"/>
          <w:sz w:val="24"/>
          <w:szCs w:val="24"/>
          <w:lang w:eastAsia="ru-RU"/>
        </w:rPr>
        <w:t xml:space="preserve"> на ~60÷80% зависят от внешних климатических характеристик региона </w:t>
      </w:r>
      <w:r w:rsidR="00C468E7" w:rsidRPr="00081313">
        <w:rPr>
          <w:rFonts w:eastAsia="Times New Roman" w:cs="Times New Roman"/>
          <w:sz w:val="24"/>
          <w:szCs w:val="24"/>
          <w:lang w:eastAsia="ru-RU"/>
        </w:rPr>
        <w:t xml:space="preserve">и </w:t>
      </w:r>
      <w:r w:rsidR="007545F2" w:rsidRPr="00081313">
        <w:rPr>
          <w:rFonts w:eastAsia="Times New Roman" w:cs="Times New Roman"/>
          <w:sz w:val="24"/>
          <w:szCs w:val="24"/>
          <w:lang w:eastAsia="ru-RU"/>
        </w:rPr>
        <w:t>температуры наружного воздуха, и только на ~40÷20% завис</w:t>
      </w:r>
      <w:r w:rsidR="00C468E7" w:rsidRPr="00081313">
        <w:rPr>
          <w:rFonts w:eastAsia="Times New Roman" w:cs="Times New Roman"/>
          <w:sz w:val="24"/>
          <w:szCs w:val="24"/>
          <w:lang w:eastAsia="ru-RU"/>
        </w:rPr>
        <w:t>я</w:t>
      </w:r>
      <w:r w:rsidR="007545F2" w:rsidRPr="00081313">
        <w:rPr>
          <w:rFonts w:eastAsia="Times New Roman" w:cs="Times New Roman"/>
          <w:sz w:val="24"/>
          <w:szCs w:val="24"/>
          <w:lang w:eastAsia="ru-RU"/>
        </w:rPr>
        <w:t xml:space="preserve">т от режимных факторов, эксплуатации и технического состояния непосредственно самого котельного агрегата.  </w:t>
      </w:r>
    </w:p>
    <w:p w14:paraId="34BF56FE" w14:textId="0927CF57" w:rsidR="000F56DA" w:rsidRPr="00081313" w:rsidRDefault="00DA2D5A" w:rsidP="00C468E7">
      <w:pPr>
        <w:ind w:firstLine="708"/>
        <w:jc w:val="both"/>
        <w:rPr>
          <w:noProof/>
          <w:sz w:val="24"/>
          <w:szCs w:val="24"/>
          <w:lang w:eastAsia="ru-RU"/>
        </w:rPr>
      </w:pPr>
      <w:r w:rsidRPr="00081313">
        <w:rPr>
          <w:rFonts w:eastAsia="Times New Roman" w:cs="Times New Roman"/>
          <w:b/>
          <w:sz w:val="24"/>
          <w:szCs w:val="24"/>
          <w:lang w:eastAsia="ru-RU"/>
        </w:rPr>
        <w:t>2</w:t>
      </w:r>
      <w:r w:rsidR="007545F2" w:rsidRPr="00081313">
        <w:rPr>
          <w:rFonts w:eastAsia="Times New Roman" w:cs="Times New Roman"/>
          <w:b/>
          <w:sz w:val="24"/>
          <w:szCs w:val="24"/>
          <w:lang w:eastAsia="ru-RU"/>
        </w:rPr>
        <w:t>) Зона «</w:t>
      </w:r>
      <w:r w:rsidRPr="00081313">
        <w:rPr>
          <w:rFonts w:eastAsia="Times New Roman" w:cs="Times New Roman"/>
          <w:b/>
          <w:sz w:val="24"/>
          <w:szCs w:val="24"/>
          <w:lang w:eastAsia="ru-RU"/>
        </w:rPr>
        <w:t>Б</w:t>
      </w:r>
      <w:r w:rsidR="007545F2" w:rsidRPr="00081313">
        <w:rPr>
          <w:rFonts w:eastAsia="Times New Roman" w:cs="Times New Roman"/>
          <w:b/>
          <w:sz w:val="24"/>
          <w:szCs w:val="24"/>
          <w:lang w:eastAsia="ru-RU"/>
        </w:rPr>
        <w:t>».</w:t>
      </w:r>
      <w:r w:rsidR="007545F2" w:rsidRPr="00081313">
        <w:rPr>
          <w:rFonts w:eastAsia="Times New Roman" w:cs="Times New Roman"/>
          <w:sz w:val="24"/>
          <w:szCs w:val="24"/>
          <w:lang w:eastAsia="ru-RU"/>
        </w:rPr>
        <w:t xml:space="preserve"> Экономичность работы котельных «КПД нетто» с потерями </w:t>
      </w:r>
      <w:r w:rsidR="001B397F" w:rsidRPr="00081313">
        <w:rPr>
          <w:rFonts w:eastAsia="Times New Roman" w:cs="Times New Roman"/>
          <w:sz w:val="24"/>
          <w:szCs w:val="24"/>
          <w:lang w:eastAsia="ru-RU"/>
        </w:rPr>
        <w:t>21,6÷</w:t>
      </w:r>
      <w:r w:rsidR="007545F2" w:rsidRPr="00081313">
        <w:rPr>
          <w:rFonts w:eastAsia="Times New Roman" w:cs="Times New Roman"/>
          <w:sz w:val="24"/>
          <w:szCs w:val="24"/>
          <w:lang w:eastAsia="ru-RU"/>
        </w:rPr>
        <w:t>29,3</w:t>
      </w:r>
      <w:r w:rsidR="001B397F" w:rsidRPr="00081313">
        <w:rPr>
          <w:rFonts w:eastAsia="Times New Roman" w:cs="Times New Roman"/>
          <w:sz w:val="24"/>
          <w:szCs w:val="24"/>
          <w:lang w:eastAsia="ru-RU"/>
        </w:rPr>
        <w:t xml:space="preserve"> </w:t>
      </w:r>
      <w:r w:rsidR="007545F2" w:rsidRPr="00081313">
        <w:rPr>
          <w:rFonts w:eastAsia="Times New Roman" w:cs="Times New Roman"/>
          <w:sz w:val="24"/>
          <w:szCs w:val="24"/>
          <w:lang w:eastAsia="ru-RU"/>
        </w:rPr>
        <w:t>кг.у.т</w:t>
      </w:r>
      <w:r w:rsidR="001B397F" w:rsidRPr="00081313">
        <w:rPr>
          <w:rFonts w:eastAsia="Times New Roman" w:cs="Times New Roman"/>
          <w:sz w:val="24"/>
          <w:szCs w:val="24"/>
          <w:lang w:eastAsia="ru-RU"/>
        </w:rPr>
        <w:t>/Гкал</w:t>
      </w:r>
      <w:r w:rsidR="007545F2" w:rsidRPr="00081313">
        <w:rPr>
          <w:rFonts w:eastAsia="Times New Roman" w:cs="Times New Roman"/>
          <w:sz w:val="24"/>
          <w:szCs w:val="24"/>
          <w:lang w:eastAsia="ru-RU"/>
        </w:rPr>
        <w:t xml:space="preserve"> (1</w:t>
      </w:r>
      <w:r w:rsidR="001B397F" w:rsidRPr="00081313">
        <w:rPr>
          <w:rFonts w:eastAsia="Times New Roman" w:cs="Times New Roman"/>
          <w:sz w:val="24"/>
          <w:szCs w:val="24"/>
          <w:lang w:eastAsia="ru-RU"/>
        </w:rPr>
        <w:t>5÷20</w:t>
      </w:r>
      <w:r w:rsidR="007545F2" w:rsidRPr="00081313">
        <w:rPr>
          <w:rFonts w:eastAsia="Times New Roman" w:cs="Times New Roman"/>
          <w:sz w:val="24"/>
          <w:szCs w:val="24"/>
          <w:lang w:eastAsia="ru-RU"/>
        </w:rPr>
        <w:t xml:space="preserve">%) </w:t>
      </w:r>
      <w:r w:rsidR="00C82B4F" w:rsidRPr="00081313">
        <w:rPr>
          <w:rFonts w:eastAsia="Times New Roman" w:cs="Times New Roman"/>
          <w:sz w:val="24"/>
          <w:szCs w:val="24"/>
          <w:lang w:eastAsia="ru-RU"/>
        </w:rPr>
        <w:t>дополнительно 10,3÷6,6 кг.у.т/Гкал (8÷4</w:t>
      </w:r>
      <w:proofErr w:type="gramStart"/>
      <w:r w:rsidR="00C82B4F" w:rsidRPr="00081313">
        <w:rPr>
          <w:rFonts w:eastAsia="Times New Roman" w:cs="Times New Roman"/>
          <w:sz w:val="24"/>
          <w:szCs w:val="24"/>
          <w:lang w:eastAsia="ru-RU"/>
        </w:rPr>
        <w:t>% )</w:t>
      </w:r>
      <w:proofErr w:type="gramEnd"/>
      <w:r w:rsidR="00C82B4F" w:rsidRPr="00081313">
        <w:rPr>
          <w:rFonts w:eastAsia="Times New Roman" w:cs="Times New Roman"/>
          <w:sz w:val="24"/>
          <w:szCs w:val="24"/>
          <w:lang w:eastAsia="ru-RU"/>
        </w:rPr>
        <w:t xml:space="preserve"> </w:t>
      </w:r>
      <w:r w:rsidR="007545F2" w:rsidRPr="00081313">
        <w:rPr>
          <w:rFonts w:eastAsia="Times New Roman" w:cs="Times New Roman"/>
          <w:sz w:val="24"/>
          <w:szCs w:val="24"/>
          <w:lang w:eastAsia="ru-RU"/>
        </w:rPr>
        <w:t xml:space="preserve">также на ~70÷100% зависит от эффективности </w:t>
      </w:r>
      <w:r w:rsidR="00081313" w:rsidRPr="00081313">
        <w:rPr>
          <w:rFonts w:eastAsia="Times New Roman" w:cs="Times New Roman"/>
          <w:sz w:val="24"/>
          <w:szCs w:val="24"/>
          <w:lang w:eastAsia="ru-RU"/>
        </w:rPr>
        <w:t xml:space="preserve">управления централизованными системами теплоснабжения </w:t>
      </w:r>
      <w:r w:rsidR="008F20A6" w:rsidRPr="00081313">
        <w:rPr>
          <w:rFonts w:eastAsia="Times New Roman" w:cs="Times New Roman"/>
          <w:sz w:val="24"/>
          <w:szCs w:val="24"/>
          <w:lang w:eastAsia="ru-RU"/>
        </w:rPr>
        <w:t>менеджмент</w:t>
      </w:r>
      <w:r w:rsidR="00081313" w:rsidRPr="00081313">
        <w:rPr>
          <w:rFonts w:eastAsia="Times New Roman" w:cs="Times New Roman"/>
          <w:sz w:val="24"/>
          <w:szCs w:val="24"/>
          <w:lang w:eastAsia="ru-RU"/>
        </w:rPr>
        <w:t>ом</w:t>
      </w:r>
      <w:r w:rsidR="008F20A6" w:rsidRPr="00081313">
        <w:rPr>
          <w:rFonts w:eastAsia="Times New Roman" w:cs="Times New Roman"/>
          <w:sz w:val="24"/>
          <w:szCs w:val="24"/>
          <w:lang w:eastAsia="ru-RU"/>
        </w:rPr>
        <w:t xml:space="preserve"> </w:t>
      </w:r>
      <w:proofErr w:type="spellStart"/>
      <w:r w:rsidR="001B397F" w:rsidRPr="00081313">
        <w:rPr>
          <w:rFonts w:eastAsia="Times New Roman" w:cs="Times New Roman"/>
          <w:sz w:val="24"/>
          <w:szCs w:val="24"/>
          <w:lang w:eastAsia="ru-RU"/>
        </w:rPr>
        <w:t>ресурсоснабжающих</w:t>
      </w:r>
      <w:proofErr w:type="spellEnd"/>
      <w:r w:rsidR="001B397F" w:rsidRPr="00081313">
        <w:rPr>
          <w:rFonts w:eastAsia="Times New Roman" w:cs="Times New Roman"/>
          <w:sz w:val="24"/>
          <w:szCs w:val="24"/>
          <w:lang w:eastAsia="ru-RU"/>
        </w:rPr>
        <w:t xml:space="preserve"> организаций</w:t>
      </w:r>
      <w:r w:rsidR="008F20A6" w:rsidRPr="00081313">
        <w:rPr>
          <w:rFonts w:eastAsia="Times New Roman" w:cs="Times New Roman"/>
          <w:sz w:val="24"/>
          <w:szCs w:val="24"/>
          <w:lang w:eastAsia="ru-RU"/>
        </w:rPr>
        <w:t>, соответстви</w:t>
      </w:r>
      <w:r w:rsidR="00081313" w:rsidRPr="00081313">
        <w:rPr>
          <w:rFonts w:eastAsia="Times New Roman" w:cs="Times New Roman"/>
          <w:sz w:val="24"/>
          <w:szCs w:val="24"/>
          <w:lang w:eastAsia="ru-RU"/>
        </w:rPr>
        <w:t>ем</w:t>
      </w:r>
      <w:r w:rsidR="008F20A6" w:rsidRPr="00081313">
        <w:rPr>
          <w:rFonts w:eastAsia="Times New Roman" w:cs="Times New Roman"/>
          <w:sz w:val="24"/>
          <w:szCs w:val="24"/>
          <w:lang w:eastAsia="ru-RU"/>
        </w:rPr>
        <w:t xml:space="preserve"> </w:t>
      </w:r>
      <w:r w:rsidR="00081313" w:rsidRPr="00081313">
        <w:rPr>
          <w:rFonts w:eastAsia="Times New Roman" w:cs="Times New Roman"/>
          <w:sz w:val="24"/>
          <w:szCs w:val="24"/>
          <w:lang w:eastAsia="ru-RU"/>
        </w:rPr>
        <w:t xml:space="preserve">тепловых </w:t>
      </w:r>
      <w:r w:rsidR="008F20A6" w:rsidRPr="00081313">
        <w:rPr>
          <w:rFonts w:eastAsia="Times New Roman" w:cs="Times New Roman"/>
          <w:sz w:val="24"/>
          <w:szCs w:val="24"/>
          <w:lang w:eastAsia="ru-RU"/>
        </w:rPr>
        <w:t>нагруз</w:t>
      </w:r>
      <w:r w:rsidR="00081313" w:rsidRPr="00081313">
        <w:rPr>
          <w:rFonts w:eastAsia="Times New Roman" w:cs="Times New Roman"/>
          <w:sz w:val="24"/>
          <w:szCs w:val="24"/>
          <w:lang w:eastAsia="ru-RU"/>
        </w:rPr>
        <w:t>ок</w:t>
      </w:r>
      <w:r w:rsidR="008F20A6" w:rsidRPr="00081313">
        <w:rPr>
          <w:rFonts w:eastAsia="Times New Roman" w:cs="Times New Roman"/>
          <w:sz w:val="24"/>
          <w:szCs w:val="24"/>
          <w:lang w:eastAsia="ru-RU"/>
        </w:rPr>
        <w:t xml:space="preserve"> установленным мощностям</w:t>
      </w:r>
      <w:r w:rsidR="00081313" w:rsidRPr="00081313">
        <w:rPr>
          <w:rFonts w:eastAsia="Times New Roman" w:cs="Times New Roman"/>
          <w:sz w:val="24"/>
          <w:szCs w:val="24"/>
          <w:lang w:eastAsia="ru-RU"/>
        </w:rPr>
        <w:t>.</w:t>
      </w:r>
      <w:r w:rsidR="007545F2" w:rsidRPr="00081313">
        <w:rPr>
          <w:rFonts w:eastAsia="Times New Roman" w:cs="Times New Roman"/>
          <w:sz w:val="24"/>
          <w:szCs w:val="24"/>
          <w:lang w:eastAsia="ru-RU"/>
        </w:rPr>
        <w:t xml:space="preserve"> </w:t>
      </w:r>
    </w:p>
    <w:p w14:paraId="2B7928CA" w14:textId="556D396B" w:rsidR="005956F1" w:rsidRPr="00081313" w:rsidRDefault="00DA2D5A" w:rsidP="00C468E7">
      <w:pPr>
        <w:ind w:firstLine="708"/>
        <w:jc w:val="both"/>
        <w:rPr>
          <w:rFonts w:eastAsia="Times New Roman" w:cs="Times New Roman"/>
          <w:sz w:val="24"/>
          <w:szCs w:val="24"/>
          <w:lang w:eastAsia="ru-RU"/>
        </w:rPr>
      </w:pPr>
      <w:r w:rsidRPr="00081313">
        <w:rPr>
          <w:rFonts w:eastAsia="Times New Roman" w:cs="Times New Roman"/>
          <w:b/>
          <w:sz w:val="24"/>
          <w:szCs w:val="24"/>
          <w:lang w:eastAsia="ru-RU"/>
        </w:rPr>
        <w:t>3</w:t>
      </w:r>
      <w:r w:rsidR="004B2911" w:rsidRPr="00081313">
        <w:rPr>
          <w:rFonts w:eastAsia="Times New Roman" w:cs="Times New Roman"/>
          <w:b/>
          <w:sz w:val="24"/>
          <w:szCs w:val="24"/>
          <w:lang w:eastAsia="ru-RU"/>
        </w:rPr>
        <w:t xml:space="preserve">) </w:t>
      </w:r>
      <w:r w:rsidR="00F078FF" w:rsidRPr="00081313">
        <w:rPr>
          <w:rFonts w:eastAsia="Times New Roman" w:cs="Times New Roman"/>
          <w:b/>
          <w:sz w:val="24"/>
          <w:szCs w:val="24"/>
          <w:lang w:eastAsia="ru-RU"/>
        </w:rPr>
        <w:t>З</w:t>
      </w:r>
      <w:r w:rsidR="004B2911" w:rsidRPr="00081313">
        <w:rPr>
          <w:rFonts w:eastAsia="Times New Roman" w:cs="Times New Roman"/>
          <w:b/>
          <w:sz w:val="24"/>
          <w:szCs w:val="24"/>
          <w:lang w:eastAsia="ru-RU"/>
        </w:rPr>
        <w:t>она</w:t>
      </w:r>
      <w:r w:rsidR="00BD22A3" w:rsidRPr="00081313">
        <w:rPr>
          <w:rFonts w:eastAsia="Times New Roman" w:cs="Times New Roman"/>
          <w:b/>
          <w:sz w:val="24"/>
          <w:szCs w:val="24"/>
          <w:lang w:eastAsia="ru-RU"/>
        </w:rPr>
        <w:t xml:space="preserve"> «</w:t>
      </w:r>
      <w:r w:rsidRPr="00081313">
        <w:rPr>
          <w:rFonts w:eastAsia="Times New Roman" w:cs="Times New Roman"/>
          <w:b/>
          <w:sz w:val="24"/>
          <w:szCs w:val="24"/>
          <w:lang w:eastAsia="ru-RU"/>
        </w:rPr>
        <w:t>В</w:t>
      </w:r>
      <w:r w:rsidR="00BD22A3" w:rsidRPr="00081313">
        <w:rPr>
          <w:rFonts w:eastAsia="Times New Roman" w:cs="Times New Roman"/>
          <w:b/>
          <w:sz w:val="24"/>
          <w:szCs w:val="24"/>
          <w:lang w:eastAsia="ru-RU"/>
        </w:rPr>
        <w:t>».</w:t>
      </w:r>
      <w:r w:rsidR="00BD22A3" w:rsidRPr="00081313">
        <w:rPr>
          <w:rFonts w:eastAsia="Times New Roman" w:cs="Times New Roman"/>
          <w:sz w:val="24"/>
          <w:szCs w:val="24"/>
          <w:lang w:eastAsia="ru-RU"/>
        </w:rPr>
        <w:t xml:space="preserve">  </w:t>
      </w:r>
      <w:r w:rsidR="00C468E7" w:rsidRPr="00081313">
        <w:rPr>
          <w:rFonts w:eastAsia="Times New Roman" w:cs="Times New Roman"/>
          <w:sz w:val="24"/>
          <w:szCs w:val="24"/>
          <w:lang w:eastAsia="ru-RU"/>
        </w:rPr>
        <w:t xml:space="preserve">Потери в процессе транспорта тепла до потребителя </w:t>
      </w:r>
      <w:r w:rsidR="00BD22A3" w:rsidRPr="00081313">
        <w:rPr>
          <w:rFonts w:eastAsia="Times New Roman" w:cs="Times New Roman"/>
          <w:sz w:val="24"/>
          <w:szCs w:val="24"/>
          <w:lang w:eastAsia="ru-RU"/>
        </w:rPr>
        <w:t>36,1</w:t>
      </w:r>
      <w:r w:rsidR="00081313" w:rsidRPr="00081313">
        <w:rPr>
          <w:rFonts w:eastAsia="Times New Roman" w:cs="Times New Roman"/>
          <w:sz w:val="24"/>
          <w:szCs w:val="24"/>
          <w:lang w:eastAsia="ru-RU"/>
        </w:rPr>
        <w:t>-</w:t>
      </w:r>
      <w:r w:rsidR="00BD22A3" w:rsidRPr="00081313">
        <w:rPr>
          <w:rFonts w:eastAsia="Times New Roman" w:cs="Times New Roman"/>
          <w:sz w:val="24"/>
          <w:szCs w:val="24"/>
          <w:lang w:eastAsia="ru-RU"/>
        </w:rPr>
        <w:t>21,6=14,5</w:t>
      </w:r>
      <w:r w:rsidR="00554F8A" w:rsidRPr="00081313">
        <w:rPr>
          <w:rFonts w:eastAsia="Times New Roman" w:cs="Times New Roman"/>
          <w:sz w:val="24"/>
          <w:szCs w:val="24"/>
          <w:lang w:eastAsia="ru-RU"/>
        </w:rPr>
        <w:t xml:space="preserve"> </w:t>
      </w:r>
      <w:r w:rsidR="00BD22A3" w:rsidRPr="00081313">
        <w:rPr>
          <w:rFonts w:eastAsia="Times New Roman" w:cs="Times New Roman"/>
          <w:sz w:val="24"/>
          <w:szCs w:val="24"/>
          <w:lang w:eastAsia="ru-RU"/>
        </w:rPr>
        <w:t xml:space="preserve">кг.у.т/Гкал (9,2%) </w:t>
      </w:r>
      <w:r w:rsidR="00081313" w:rsidRPr="00081313">
        <w:rPr>
          <w:rFonts w:eastAsia="Times New Roman" w:cs="Times New Roman"/>
          <w:sz w:val="24"/>
          <w:szCs w:val="24"/>
          <w:lang w:eastAsia="ru-RU"/>
        </w:rPr>
        <w:t xml:space="preserve">- </w:t>
      </w:r>
      <w:r w:rsidR="00BD22A3" w:rsidRPr="00081313">
        <w:rPr>
          <w:rFonts w:eastAsia="Times New Roman" w:cs="Times New Roman"/>
          <w:sz w:val="24"/>
          <w:szCs w:val="24"/>
          <w:lang w:eastAsia="ru-RU"/>
        </w:rPr>
        <w:t>это коммерческие и технические потери в магистральных тепловых и местных распределительных тепловых сетях.</w:t>
      </w:r>
    </w:p>
    <w:p w14:paraId="621E910B" w14:textId="77777777" w:rsidR="000F56DA" w:rsidRPr="00081313" w:rsidRDefault="000F56DA" w:rsidP="00674106">
      <w:pPr>
        <w:jc w:val="both"/>
        <w:rPr>
          <w:rFonts w:eastAsia="Times New Roman" w:cs="Times New Roman"/>
          <w:sz w:val="24"/>
          <w:szCs w:val="24"/>
          <w:lang w:eastAsia="ru-RU"/>
        </w:rPr>
      </w:pPr>
    </w:p>
    <w:p w14:paraId="49AF2DA9" w14:textId="42A823D4" w:rsidR="00BD22A3" w:rsidRPr="00081313" w:rsidRDefault="00DA2D5A" w:rsidP="00BD22A3">
      <w:pPr>
        <w:jc w:val="both"/>
        <w:rPr>
          <w:rFonts w:eastAsia="Times New Roman" w:cs="Times New Roman"/>
          <w:sz w:val="24"/>
          <w:szCs w:val="24"/>
          <w:lang w:eastAsia="ru-RU"/>
        </w:rPr>
      </w:pPr>
      <w:r w:rsidRPr="00081313">
        <w:rPr>
          <w:rFonts w:eastAsia="Times New Roman" w:cs="Times New Roman"/>
          <w:b/>
          <w:sz w:val="24"/>
          <w:szCs w:val="24"/>
          <w:lang w:eastAsia="ru-RU"/>
        </w:rPr>
        <w:t>3</w:t>
      </w:r>
      <w:r w:rsidR="003A0F5E" w:rsidRPr="00081313">
        <w:rPr>
          <w:rFonts w:eastAsia="Times New Roman" w:cs="Times New Roman"/>
          <w:b/>
          <w:sz w:val="24"/>
          <w:szCs w:val="24"/>
          <w:lang w:eastAsia="ru-RU"/>
        </w:rPr>
        <w:t>.3.</w:t>
      </w:r>
      <w:r w:rsidR="00BD22A3" w:rsidRPr="00081313">
        <w:rPr>
          <w:rFonts w:eastAsia="Times New Roman" w:cs="Times New Roman"/>
          <w:b/>
          <w:sz w:val="24"/>
          <w:szCs w:val="24"/>
          <w:lang w:eastAsia="ru-RU"/>
        </w:rPr>
        <w:t xml:space="preserve"> </w:t>
      </w:r>
      <w:r w:rsidR="00C578A4" w:rsidRPr="00081313">
        <w:rPr>
          <w:rFonts w:eastAsia="Times New Roman" w:cs="Times New Roman"/>
          <w:b/>
          <w:sz w:val="24"/>
          <w:szCs w:val="24"/>
          <w:lang w:eastAsia="ru-RU"/>
        </w:rPr>
        <w:t>Климатическ</w:t>
      </w:r>
      <w:r w:rsidR="003A0F5E" w:rsidRPr="00081313">
        <w:rPr>
          <w:rFonts w:eastAsia="Times New Roman" w:cs="Times New Roman"/>
          <w:b/>
          <w:sz w:val="24"/>
          <w:szCs w:val="24"/>
          <w:lang w:eastAsia="ru-RU"/>
        </w:rPr>
        <w:t>ая</w:t>
      </w:r>
      <w:r w:rsidR="00C43993" w:rsidRPr="00081313">
        <w:rPr>
          <w:rFonts w:eastAsia="Times New Roman" w:cs="Times New Roman"/>
          <w:b/>
          <w:sz w:val="24"/>
          <w:szCs w:val="24"/>
          <w:lang w:eastAsia="ru-RU"/>
        </w:rPr>
        <w:t xml:space="preserve"> </w:t>
      </w:r>
      <w:r w:rsidR="00B60B19" w:rsidRPr="00081313">
        <w:rPr>
          <w:rFonts w:eastAsia="Times New Roman" w:cs="Times New Roman"/>
          <w:b/>
          <w:sz w:val="24"/>
          <w:szCs w:val="24"/>
          <w:lang w:eastAsia="ru-RU"/>
        </w:rPr>
        <w:t>«</w:t>
      </w:r>
      <w:r w:rsidR="00C43993" w:rsidRPr="00081313">
        <w:rPr>
          <w:rFonts w:eastAsia="Times New Roman" w:cs="Times New Roman"/>
          <w:b/>
          <w:sz w:val="24"/>
          <w:szCs w:val="24"/>
          <w:lang w:eastAsia="ru-RU"/>
        </w:rPr>
        <w:t>Анергия</w:t>
      </w:r>
      <w:r w:rsidR="005C1939" w:rsidRPr="00081313">
        <w:rPr>
          <w:rFonts w:eastAsia="Times New Roman" w:cs="Times New Roman"/>
          <w:b/>
          <w:sz w:val="24"/>
          <w:szCs w:val="24"/>
          <w:lang w:eastAsia="ru-RU"/>
        </w:rPr>
        <w:t>+</w:t>
      </w:r>
      <w:r w:rsidR="00B60B19" w:rsidRPr="00081313">
        <w:rPr>
          <w:rFonts w:eastAsia="Times New Roman" w:cs="Times New Roman"/>
          <w:b/>
          <w:sz w:val="24"/>
          <w:szCs w:val="24"/>
          <w:lang w:eastAsia="ru-RU"/>
        </w:rPr>
        <w:t>»</w:t>
      </w:r>
      <w:r w:rsidR="00BD22A3" w:rsidRPr="00081313">
        <w:rPr>
          <w:rFonts w:eastAsia="Times New Roman" w:cs="Times New Roman"/>
          <w:b/>
          <w:sz w:val="24"/>
          <w:szCs w:val="24"/>
          <w:lang w:eastAsia="ru-RU"/>
        </w:rPr>
        <w:t xml:space="preserve"> </w:t>
      </w:r>
      <w:r w:rsidR="003A0F5E" w:rsidRPr="00081313">
        <w:rPr>
          <w:rFonts w:eastAsia="Times New Roman" w:cs="Times New Roman"/>
          <w:b/>
          <w:sz w:val="24"/>
          <w:szCs w:val="24"/>
          <w:lang w:eastAsia="ru-RU"/>
        </w:rPr>
        <w:t xml:space="preserve">при выработке </w:t>
      </w:r>
      <w:r w:rsidR="00BD22A3" w:rsidRPr="00081313">
        <w:rPr>
          <w:rFonts w:eastAsia="Times New Roman" w:cs="Times New Roman"/>
          <w:b/>
          <w:sz w:val="24"/>
          <w:szCs w:val="24"/>
          <w:lang w:eastAsia="ru-RU"/>
        </w:rPr>
        <w:t>электрической энергии ГРЭС, АЭС, ТЭЦ</w:t>
      </w:r>
    </w:p>
    <w:p w14:paraId="30B34315" w14:textId="43BE06B0" w:rsidR="008550EF" w:rsidRPr="00C1027D" w:rsidRDefault="00C82B4F" w:rsidP="00B60B19">
      <w:pPr>
        <w:ind w:firstLine="708"/>
        <w:jc w:val="both"/>
        <w:rPr>
          <w:rFonts w:eastAsia="Times New Roman" w:cs="Times New Roman"/>
          <w:sz w:val="24"/>
          <w:szCs w:val="24"/>
          <w:lang w:eastAsia="ru-RU"/>
        </w:rPr>
      </w:pPr>
      <w:r w:rsidRPr="00081313">
        <w:rPr>
          <w:rFonts w:eastAsia="Times New Roman" w:cs="Times New Roman"/>
          <w:sz w:val="24"/>
          <w:szCs w:val="24"/>
          <w:lang w:eastAsia="ru-RU"/>
        </w:rPr>
        <w:t xml:space="preserve">Как было показано ранее, </w:t>
      </w:r>
      <w:r w:rsidR="00A11CFA" w:rsidRPr="00081313">
        <w:rPr>
          <w:rFonts w:eastAsia="Times New Roman" w:cs="Times New Roman"/>
          <w:sz w:val="24"/>
          <w:szCs w:val="24"/>
          <w:lang w:eastAsia="ru-RU"/>
        </w:rPr>
        <w:t xml:space="preserve">в соответствии со 2-м законом термодинамики начальные и конечные параметры термодинамического </w:t>
      </w:r>
      <w:r w:rsidR="00A11CFA" w:rsidRPr="00C1027D">
        <w:rPr>
          <w:rFonts w:eastAsia="Times New Roman" w:cs="Times New Roman"/>
          <w:sz w:val="24"/>
          <w:szCs w:val="24"/>
          <w:lang w:eastAsia="ru-RU"/>
        </w:rPr>
        <w:t>цикла, температура окружающей среды напрямую влияют на климатические показатели топливосбережения</w:t>
      </w:r>
      <w:r w:rsidR="003B3936" w:rsidRPr="00C1027D">
        <w:rPr>
          <w:rFonts w:eastAsia="Times New Roman" w:cs="Times New Roman"/>
          <w:sz w:val="24"/>
          <w:szCs w:val="24"/>
          <w:lang w:eastAsia="ru-RU"/>
        </w:rPr>
        <w:t>, а именно</w:t>
      </w:r>
      <w:r w:rsidR="003A0F5E" w:rsidRPr="00C1027D">
        <w:rPr>
          <w:rFonts w:eastAsia="Times New Roman" w:cs="Times New Roman"/>
          <w:sz w:val="24"/>
          <w:szCs w:val="24"/>
          <w:lang w:eastAsia="ru-RU"/>
        </w:rPr>
        <w:t xml:space="preserve"> </w:t>
      </w:r>
      <w:r w:rsidR="00A90365" w:rsidRPr="00C1027D">
        <w:rPr>
          <w:rFonts w:eastAsia="Times New Roman" w:cs="Times New Roman"/>
          <w:sz w:val="24"/>
          <w:szCs w:val="24"/>
          <w:lang w:eastAsia="ru-RU"/>
        </w:rPr>
        <w:t>УРУТ</w:t>
      </w:r>
      <w:r w:rsidR="003B3936" w:rsidRPr="00C1027D">
        <w:rPr>
          <w:rFonts w:eastAsia="Times New Roman" w:cs="Times New Roman"/>
          <w:sz w:val="24"/>
          <w:szCs w:val="24"/>
          <w:lang w:eastAsia="ru-RU"/>
        </w:rPr>
        <w:t xml:space="preserve">. </w:t>
      </w:r>
    </w:p>
    <w:p w14:paraId="657A66BD" w14:textId="724A8A94" w:rsidR="00B60B19" w:rsidRPr="00081313" w:rsidRDefault="003B3936" w:rsidP="00B60B19">
      <w:pPr>
        <w:ind w:firstLine="708"/>
        <w:jc w:val="both"/>
        <w:rPr>
          <w:rFonts w:eastAsia="Times New Roman" w:cs="Times New Roman"/>
          <w:sz w:val="24"/>
          <w:szCs w:val="24"/>
          <w:lang w:eastAsia="ru-RU"/>
        </w:rPr>
      </w:pPr>
      <w:r w:rsidRPr="00C1027D">
        <w:rPr>
          <w:rFonts w:eastAsia="Times New Roman" w:cs="Times New Roman"/>
          <w:sz w:val="24"/>
          <w:szCs w:val="24"/>
          <w:lang w:eastAsia="ru-RU"/>
        </w:rPr>
        <w:t xml:space="preserve">На рис.5 представлены сравнение УРУТ при </w:t>
      </w:r>
      <w:r w:rsidRPr="00081313">
        <w:rPr>
          <w:rFonts w:eastAsia="Times New Roman" w:cs="Times New Roman"/>
          <w:sz w:val="24"/>
          <w:szCs w:val="24"/>
          <w:lang w:eastAsia="ru-RU"/>
        </w:rPr>
        <w:t>разных температурах отработанного пара (15, 20, 30, 40, 50 °С) для ТЭС с разными начальными параметрами</w:t>
      </w:r>
      <w:r w:rsidR="00D77A61" w:rsidRPr="00081313">
        <w:rPr>
          <w:rFonts w:eastAsia="Times New Roman" w:cs="Times New Roman"/>
          <w:sz w:val="24"/>
          <w:szCs w:val="24"/>
          <w:lang w:eastAsia="ru-RU"/>
        </w:rPr>
        <w:t xml:space="preserve">: </w:t>
      </w:r>
    </w:p>
    <w:p w14:paraId="75B7A3B2" w14:textId="2985A65A" w:rsidR="00B60B19" w:rsidRPr="00081313" w:rsidRDefault="00D77A61" w:rsidP="00B60B19">
      <w:pPr>
        <w:ind w:firstLine="708"/>
        <w:jc w:val="both"/>
        <w:rPr>
          <w:rFonts w:eastAsia="Times New Roman" w:cs="Times New Roman"/>
          <w:sz w:val="24"/>
          <w:szCs w:val="24"/>
          <w:lang w:eastAsia="ru-RU"/>
        </w:rPr>
      </w:pPr>
      <w:r w:rsidRPr="00081313">
        <w:rPr>
          <w:rFonts w:eastAsia="Times New Roman" w:cs="Times New Roman"/>
          <w:sz w:val="24"/>
          <w:szCs w:val="24"/>
          <w:lang w:eastAsia="ru-RU"/>
        </w:rPr>
        <w:t>а</w:t>
      </w:r>
      <w:r w:rsidR="00500E67" w:rsidRPr="00081313">
        <w:rPr>
          <w:rFonts w:eastAsia="Times New Roman" w:cs="Times New Roman"/>
          <w:sz w:val="24"/>
          <w:szCs w:val="24"/>
          <w:lang w:eastAsia="ru-RU"/>
        </w:rPr>
        <w:t xml:space="preserve">) климатический </w:t>
      </w:r>
      <w:r w:rsidR="00A11CFA" w:rsidRPr="00081313">
        <w:rPr>
          <w:rFonts w:eastAsia="Times New Roman" w:cs="Times New Roman"/>
          <w:sz w:val="24"/>
          <w:szCs w:val="24"/>
          <w:lang w:eastAsia="ru-RU"/>
        </w:rPr>
        <w:t xml:space="preserve">УРУТ </w:t>
      </w:r>
      <w:r w:rsidR="00500E67" w:rsidRPr="00081313">
        <w:rPr>
          <w:rFonts w:eastAsia="Times New Roman" w:cs="Times New Roman"/>
          <w:sz w:val="24"/>
          <w:szCs w:val="24"/>
          <w:lang w:eastAsia="ru-RU"/>
        </w:rPr>
        <w:t>конденсационн</w:t>
      </w:r>
      <w:r w:rsidR="003B3936" w:rsidRPr="00081313">
        <w:rPr>
          <w:rFonts w:eastAsia="Times New Roman" w:cs="Times New Roman"/>
          <w:sz w:val="24"/>
          <w:szCs w:val="24"/>
          <w:lang w:eastAsia="ru-RU"/>
        </w:rPr>
        <w:t xml:space="preserve">ой выработки электроэнергии </w:t>
      </w:r>
      <w:r w:rsidR="00500E67" w:rsidRPr="00081313">
        <w:rPr>
          <w:rFonts w:eastAsia="Times New Roman" w:cs="Times New Roman"/>
          <w:sz w:val="24"/>
          <w:szCs w:val="24"/>
          <w:lang w:eastAsia="ru-RU"/>
        </w:rPr>
        <w:t>(</w:t>
      </w:r>
      <w:r w:rsidR="00A11CFA" w:rsidRPr="00081313">
        <w:rPr>
          <w:rFonts w:eastAsia="Times New Roman" w:cs="Times New Roman"/>
          <w:sz w:val="24"/>
          <w:szCs w:val="24"/>
          <w:lang w:eastAsia="ru-RU"/>
        </w:rPr>
        <w:t xml:space="preserve">рис </w:t>
      </w:r>
      <w:r w:rsidR="00DA2D5A" w:rsidRPr="00081313">
        <w:rPr>
          <w:rFonts w:eastAsia="Times New Roman" w:cs="Times New Roman"/>
          <w:sz w:val="24"/>
          <w:szCs w:val="24"/>
          <w:lang w:eastAsia="ru-RU"/>
        </w:rPr>
        <w:t>3</w:t>
      </w:r>
      <w:r w:rsidR="00500E67" w:rsidRPr="00081313">
        <w:rPr>
          <w:rFonts w:eastAsia="Times New Roman" w:cs="Times New Roman"/>
          <w:sz w:val="24"/>
          <w:szCs w:val="24"/>
          <w:lang w:eastAsia="ru-RU"/>
        </w:rPr>
        <w:t>.</w:t>
      </w:r>
      <w:r w:rsidR="00DA2D5A" w:rsidRPr="00081313">
        <w:rPr>
          <w:rFonts w:eastAsia="Times New Roman" w:cs="Times New Roman"/>
          <w:sz w:val="24"/>
          <w:szCs w:val="24"/>
          <w:lang w:eastAsia="ru-RU"/>
        </w:rPr>
        <w:t>3</w:t>
      </w:r>
      <w:r w:rsidR="00500E67" w:rsidRPr="00081313">
        <w:rPr>
          <w:rFonts w:eastAsia="Times New Roman" w:cs="Times New Roman"/>
          <w:sz w:val="24"/>
          <w:szCs w:val="24"/>
          <w:lang w:eastAsia="ru-RU"/>
        </w:rPr>
        <w:t>)</w:t>
      </w:r>
      <w:r w:rsidR="003B3936" w:rsidRPr="00081313">
        <w:rPr>
          <w:rFonts w:eastAsia="Times New Roman" w:cs="Times New Roman"/>
          <w:sz w:val="24"/>
          <w:szCs w:val="24"/>
          <w:lang w:eastAsia="ru-RU"/>
        </w:rPr>
        <w:t>;</w:t>
      </w:r>
      <w:r w:rsidR="00500E67" w:rsidRPr="00081313">
        <w:rPr>
          <w:rFonts w:eastAsia="Times New Roman" w:cs="Times New Roman"/>
          <w:sz w:val="24"/>
          <w:szCs w:val="24"/>
          <w:lang w:eastAsia="ru-RU"/>
        </w:rPr>
        <w:t xml:space="preserve"> </w:t>
      </w:r>
    </w:p>
    <w:p w14:paraId="60777DFD" w14:textId="6F83C41B" w:rsidR="00A11CFA" w:rsidRPr="00081313" w:rsidRDefault="00500E67" w:rsidP="00B60B19">
      <w:pPr>
        <w:ind w:firstLine="708"/>
        <w:jc w:val="both"/>
        <w:rPr>
          <w:rFonts w:eastAsia="Times New Roman" w:cs="Times New Roman"/>
          <w:sz w:val="24"/>
          <w:szCs w:val="24"/>
          <w:lang w:eastAsia="ru-RU"/>
        </w:rPr>
      </w:pPr>
      <w:r w:rsidRPr="00081313">
        <w:rPr>
          <w:rFonts w:eastAsia="Times New Roman" w:cs="Times New Roman"/>
          <w:sz w:val="24"/>
          <w:szCs w:val="24"/>
          <w:lang w:eastAsia="ru-RU"/>
        </w:rPr>
        <w:t xml:space="preserve">б) </w:t>
      </w:r>
      <w:r w:rsidR="00DB0929" w:rsidRPr="00081313">
        <w:rPr>
          <w:rFonts w:eastAsia="Times New Roman" w:cs="Times New Roman"/>
          <w:sz w:val="24"/>
          <w:szCs w:val="24"/>
          <w:lang w:eastAsia="ru-RU"/>
        </w:rPr>
        <w:t>климатическ</w:t>
      </w:r>
      <w:r w:rsidR="00816C36" w:rsidRPr="00081313">
        <w:rPr>
          <w:rFonts w:eastAsia="Times New Roman" w:cs="Times New Roman"/>
          <w:sz w:val="24"/>
          <w:szCs w:val="24"/>
          <w:lang w:eastAsia="ru-RU"/>
        </w:rPr>
        <w:t>ая</w:t>
      </w:r>
      <w:r w:rsidRPr="00081313">
        <w:rPr>
          <w:rFonts w:eastAsia="Times New Roman" w:cs="Times New Roman"/>
          <w:sz w:val="24"/>
          <w:szCs w:val="24"/>
          <w:lang w:eastAsia="ru-RU"/>
        </w:rPr>
        <w:t xml:space="preserve"> «Анерги</w:t>
      </w:r>
      <w:r w:rsidR="00816C36" w:rsidRPr="00081313">
        <w:rPr>
          <w:rFonts w:eastAsia="Times New Roman" w:cs="Times New Roman"/>
          <w:sz w:val="24"/>
          <w:szCs w:val="24"/>
          <w:lang w:eastAsia="ru-RU"/>
        </w:rPr>
        <w:t>я</w:t>
      </w:r>
      <w:r w:rsidR="003A0F5E" w:rsidRPr="00081313">
        <w:rPr>
          <w:rFonts w:eastAsia="Times New Roman" w:cs="Times New Roman"/>
          <w:sz w:val="24"/>
          <w:szCs w:val="24"/>
          <w:lang w:eastAsia="ru-RU"/>
        </w:rPr>
        <w:t>+</w:t>
      </w:r>
      <w:r w:rsidRPr="00081313">
        <w:rPr>
          <w:rFonts w:eastAsia="Times New Roman" w:cs="Times New Roman"/>
          <w:sz w:val="24"/>
          <w:szCs w:val="24"/>
          <w:lang w:eastAsia="ru-RU"/>
        </w:rPr>
        <w:t xml:space="preserve">» </w:t>
      </w:r>
      <w:r w:rsidR="00A11CFA" w:rsidRPr="00081313">
        <w:rPr>
          <w:rFonts w:eastAsia="Times New Roman" w:cs="Times New Roman"/>
          <w:sz w:val="24"/>
          <w:szCs w:val="24"/>
          <w:lang w:eastAsia="ru-RU"/>
        </w:rPr>
        <w:t>ТЭС</w:t>
      </w:r>
      <w:r w:rsidRPr="00081313">
        <w:rPr>
          <w:rFonts w:eastAsia="Times New Roman" w:cs="Times New Roman"/>
          <w:sz w:val="24"/>
          <w:szCs w:val="24"/>
          <w:lang w:eastAsia="ru-RU"/>
        </w:rPr>
        <w:t>, ГРЭС, АЭС, ПГУ</w:t>
      </w:r>
      <w:r w:rsidR="00A11CFA" w:rsidRPr="00081313">
        <w:rPr>
          <w:rFonts w:eastAsia="Times New Roman" w:cs="Times New Roman"/>
          <w:sz w:val="24"/>
          <w:szCs w:val="24"/>
          <w:lang w:eastAsia="ru-RU"/>
        </w:rPr>
        <w:t xml:space="preserve"> </w:t>
      </w:r>
      <w:r w:rsidRPr="00081313">
        <w:rPr>
          <w:rFonts w:eastAsia="Times New Roman" w:cs="Times New Roman"/>
          <w:sz w:val="24"/>
          <w:szCs w:val="24"/>
          <w:lang w:eastAsia="ru-RU"/>
        </w:rPr>
        <w:t>(рис</w:t>
      </w:r>
      <w:r w:rsidR="00A11CFA" w:rsidRPr="00081313">
        <w:rPr>
          <w:rFonts w:eastAsia="Times New Roman" w:cs="Times New Roman"/>
          <w:sz w:val="24"/>
          <w:szCs w:val="24"/>
          <w:lang w:eastAsia="ru-RU"/>
        </w:rPr>
        <w:t xml:space="preserve"> </w:t>
      </w:r>
      <w:r w:rsidR="00DA2D5A" w:rsidRPr="00081313">
        <w:rPr>
          <w:rFonts w:eastAsia="Times New Roman" w:cs="Times New Roman"/>
          <w:sz w:val="24"/>
          <w:szCs w:val="24"/>
          <w:lang w:eastAsia="ru-RU"/>
        </w:rPr>
        <w:t>3</w:t>
      </w:r>
      <w:r w:rsidR="00A11CFA" w:rsidRPr="00081313">
        <w:rPr>
          <w:rFonts w:eastAsia="Times New Roman" w:cs="Times New Roman"/>
          <w:sz w:val="24"/>
          <w:szCs w:val="24"/>
          <w:lang w:eastAsia="ru-RU"/>
        </w:rPr>
        <w:t>.</w:t>
      </w:r>
      <w:r w:rsidR="00DA2D5A" w:rsidRPr="00081313">
        <w:rPr>
          <w:rFonts w:eastAsia="Times New Roman" w:cs="Times New Roman"/>
          <w:sz w:val="24"/>
          <w:szCs w:val="24"/>
          <w:lang w:eastAsia="ru-RU"/>
        </w:rPr>
        <w:t>4</w:t>
      </w:r>
      <w:r w:rsidRPr="00081313">
        <w:rPr>
          <w:rFonts w:eastAsia="Times New Roman" w:cs="Times New Roman"/>
          <w:sz w:val="24"/>
          <w:szCs w:val="24"/>
          <w:lang w:eastAsia="ru-RU"/>
        </w:rPr>
        <w:t>)</w:t>
      </w:r>
      <w:r w:rsidR="00816C36" w:rsidRPr="00081313">
        <w:rPr>
          <w:rFonts w:eastAsia="Times New Roman" w:cs="Times New Roman"/>
          <w:sz w:val="24"/>
          <w:szCs w:val="24"/>
          <w:lang w:eastAsia="ru-RU"/>
        </w:rPr>
        <w:t>.</w:t>
      </w:r>
      <w:r w:rsidR="00A11CFA" w:rsidRPr="00081313">
        <w:rPr>
          <w:rFonts w:eastAsia="Times New Roman" w:cs="Times New Roman"/>
          <w:sz w:val="24"/>
          <w:szCs w:val="24"/>
          <w:lang w:eastAsia="ru-RU"/>
        </w:rPr>
        <w:t xml:space="preserve">    </w:t>
      </w:r>
    </w:p>
    <w:p w14:paraId="63294BB1" w14:textId="77777777" w:rsidR="00BD22A3" w:rsidRDefault="009F7D71" w:rsidP="00E7711F">
      <w:pPr>
        <w:ind w:left="360"/>
        <w:rPr>
          <w:rFonts w:eastAsia="Times New Roman" w:cs="Times New Roman"/>
          <w:color w:val="414141"/>
          <w:sz w:val="23"/>
          <w:szCs w:val="23"/>
          <w:lang w:eastAsia="ru-RU"/>
        </w:rPr>
      </w:pPr>
      <w:r>
        <w:rPr>
          <w:rFonts w:eastAsia="Times New Roman" w:cs="Times New Roman"/>
          <w:color w:val="414141"/>
          <w:sz w:val="23"/>
          <w:szCs w:val="23"/>
          <w:lang w:eastAsia="ru-RU"/>
        </w:rPr>
        <w:lastRenderedPageBreak/>
        <w:t>.</w:t>
      </w:r>
      <w:r w:rsidR="00BD22A3">
        <w:rPr>
          <w:noProof/>
          <w:lang w:eastAsia="ru-RU"/>
        </w:rPr>
        <w:drawing>
          <wp:inline distT="0" distB="0" distL="0" distR="0" wp14:anchorId="7E473A26" wp14:editId="4996DF0E">
            <wp:extent cx="6039134" cy="2987675"/>
            <wp:effectExtent l="0" t="0" r="0" b="31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49BE03" w14:textId="77777777" w:rsidR="00D77A61" w:rsidRPr="00C1027D" w:rsidRDefault="00D77A61" w:rsidP="00E7711F">
      <w:pPr>
        <w:ind w:left="360"/>
        <w:rPr>
          <w:rFonts w:eastAsia="Times New Roman" w:cs="Times New Roman"/>
          <w:color w:val="414141"/>
          <w:sz w:val="24"/>
          <w:szCs w:val="24"/>
          <w:lang w:eastAsia="ru-RU"/>
        </w:rPr>
      </w:pPr>
    </w:p>
    <w:p w14:paraId="220B4478" w14:textId="20ACD912" w:rsidR="00BD22A3" w:rsidRPr="00C1027D" w:rsidRDefault="00CF67DC" w:rsidP="00BD22A3">
      <w:pPr>
        <w:ind w:left="360"/>
        <w:jc w:val="both"/>
        <w:rPr>
          <w:rFonts w:eastAsia="Times New Roman" w:cs="Times New Roman"/>
          <w:sz w:val="24"/>
          <w:szCs w:val="24"/>
          <w:lang w:eastAsia="ru-RU"/>
        </w:rPr>
      </w:pPr>
      <w:r w:rsidRPr="00C1027D">
        <w:rPr>
          <w:rFonts w:eastAsia="Times New Roman" w:cs="Times New Roman"/>
          <w:sz w:val="24"/>
          <w:szCs w:val="24"/>
          <w:lang w:eastAsia="ru-RU"/>
        </w:rPr>
        <w:t>Р</w:t>
      </w:r>
      <w:r w:rsidR="00BD22A3" w:rsidRPr="00C1027D">
        <w:rPr>
          <w:rFonts w:eastAsia="Times New Roman" w:cs="Times New Roman"/>
          <w:sz w:val="24"/>
          <w:szCs w:val="24"/>
          <w:lang w:eastAsia="ru-RU"/>
        </w:rPr>
        <w:t xml:space="preserve">ис. </w:t>
      </w:r>
      <w:r w:rsidR="00DA2D5A" w:rsidRPr="00C1027D">
        <w:rPr>
          <w:rFonts w:eastAsia="Times New Roman" w:cs="Times New Roman"/>
          <w:sz w:val="24"/>
          <w:szCs w:val="24"/>
          <w:lang w:eastAsia="ru-RU"/>
        </w:rPr>
        <w:t>3</w:t>
      </w:r>
      <w:r w:rsidR="00983484" w:rsidRPr="00C1027D">
        <w:rPr>
          <w:rFonts w:eastAsia="Times New Roman" w:cs="Times New Roman"/>
          <w:sz w:val="24"/>
          <w:szCs w:val="24"/>
          <w:lang w:eastAsia="ru-RU"/>
        </w:rPr>
        <w:t>.</w:t>
      </w:r>
      <w:r w:rsidR="00DA2D5A" w:rsidRPr="00C1027D">
        <w:rPr>
          <w:rFonts w:eastAsia="Times New Roman" w:cs="Times New Roman"/>
          <w:sz w:val="24"/>
          <w:szCs w:val="24"/>
          <w:lang w:eastAsia="ru-RU"/>
        </w:rPr>
        <w:t>3</w:t>
      </w:r>
      <w:r w:rsidR="00983484" w:rsidRPr="00C1027D">
        <w:rPr>
          <w:rFonts w:eastAsia="Times New Roman" w:cs="Times New Roman"/>
          <w:sz w:val="24"/>
          <w:szCs w:val="24"/>
          <w:lang w:eastAsia="ru-RU"/>
        </w:rPr>
        <w:t xml:space="preserve"> </w:t>
      </w:r>
      <w:r w:rsidR="00C578A4" w:rsidRPr="00C1027D">
        <w:rPr>
          <w:rFonts w:eastAsia="Times New Roman" w:cs="Times New Roman"/>
          <w:sz w:val="24"/>
          <w:szCs w:val="24"/>
          <w:lang w:eastAsia="ru-RU"/>
        </w:rPr>
        <w:t>Климат</w:t>
      </w:r>
      <w:r w:rsidR="008550EF" w:rsidRPr="00C1027D">
        <w:rPr>
          <w:rFonts w:eastAsia="Times New Roman" w:cs="Times New Roman"/>
          <w:sz w:val="24"/>
          <w:szCs w:val="24"/>
          <w:lang w:eastAsia="ru-RU"/>
        </w:rPr>
        <w:t xml:space="preserve">ический </w:t>
      </w:r>
      <w:r w:rsidR="00C578A4" w:rsidRPr="00C1027D">
        <w:rPr>
          <w:rFonts w:eastAsia="Times New Roman" w:cs="Times New Roman"/>
          <w:sz w:val="24"/>
          <w:szCs w:val="24"/>
          <w:lang w:eastAsia="ru-RU"/>
        </w:rPr>
        <w:t>УРУТ</w:t>
      </w:r>
      <w:r w:rsidR="00BD22A3" w:rsidRPr="00C1027D">
        <w:rPr>
          <w:rFonts w:eastAsia="Times New Roman" w:cs="Times New Roman"/>
          <w:sz w:val="24"/>
          <w:szCs w:val="24"/>
          <w:lang w:eastAsia="ru-RU"/>
        </w:rPr>
        <w:t xml:space="preserve"> конденсационной электроэнергии ГРЭС, АЭС, ГТУ, ПГУ</w:t>
      </w:r>
      <w:r w:rsidR="00B35BF7" w:rsidRPr="00C1027D">
        <w:rPr>
          <w:rFonts w:eastAsia="Times New Roman" w:cs="Times New Roman"/>
          <w:sz w:val="24"/>
          <w:szCs w:val="24"/>
          <w:lang w:eastAsia="ru-RU"/>
        </w:rPr>
        <w:t xml:space="preserve"> </w:t>
      </w:r>
      <w:r w:rsidR="00311FC2" w:rsidRPr="00C1027D">
        <w:rPr>
          <w:rFonts w:eastAsia="Times New Roman" w:cs="Times New Roman"/>
          <w:sz w:val="24"/>
          <w:szCs w:val="24"/>
          <w:lang w:eastAsia="ru-RU"/>
        </w:rPr>
        <w:t xml:space="preserve">«эквивалентной КЭС» </w:t>
      </w:r>
      <w:r w:rsidR="003A0F5E" w:rsidRPr="00C1027D">
        <w:rPr>
          <w:rFonts w:eastAsia="Times New Roman" w:cs="Times New Roman"/>
          <w:sz w:val="24"/>
          <w:szCs w:val="24"/>
          <w:lang w:eastAsia="ru-RU"/>
        </w:rPr>
        <w:t xml:space="preserve">при разных температурах отработанного пара </w:t>
      </w:r>
      <w:r w:rsidR="00B35BF7" w:rsidRPr="00C1027D">
        <w:rPr>
          <w:rFonts w:eastAsia="Times New Roman" w:cs="Times New Roman"/>
          <w:sz w:val="24"/>
          <w:szCs w:val="24"/>
          <w:lang w:eastAsia="ru-RU"/>
        </w:rPr>
        <w:t>в зависимости от температуры окружающей среды</w:t>
      </w:r>
    </w:p>
    <w:p w14:paraId="254E7F18" w14:textId="1CF1BBD6" w:rsidR="00AE45AD" w:rsidRPr="00C1027D" w:rsidRDefault="00172824" w:rsidP="00BD22A3">
      <w:pPr>
        <w:ind w:left="360"/>
        <w:jc w:val="both"/>
        <w:rPr>
          <w:rFonts w:eastAsia="Times New Roman" w:cs="Times New Roman"/>
          <w:sz w:val="24"/>
          <w:szCs w:val="24"/>
          <w:lang w:eastAsia="ru-RU"/>
        </w:rPr>
      </w:pPr>
      <w:r w:rsidRPr="00C1027D">
        <w:rPr>
          <w:rFonts w:eastAsia="Times New Roman" w:cs="Times New Roman"/>
          <w:sz w:val="24"/>
          <w:szCs w:val="24"/>
          <w:lang w:eastAsia="ru-RU"/>
        </w:rPr>
        <w:t xml:space="preserve">   </w:t>
      </w:r>
    </w:p>
    <w:p w14:paraId="73AEA7A0" w14:textId="4F6C9A53" w:rsidR="00816C36" w:rsidRPr="00C1027D" w:rsidRDefault="00816C36" w:rsidP="00816C36">
      <w:pPr>
        <w:ind w:firstLine="708"/>
        <w:jc w:val="both"/>
        <w:rPr>
          <w:rFonts w:eastAsia="Times New Roman" w:cs="Times New Roman"/>
          <w:sz w:val="24"/>
          <w:szCs w:val="24"/>
          <w:lang w:eastAsia="ru-RU"/>
        </w:rPr>
      </w:pPr>
      <w:r w:rsidRPr="00C1027D">
        <w:rPr>
          <w:rFonts w:eastAsia="Times New Roman" w:cs="Times New Roman"/>
          <w:sz w:val="24"/>
          <w:szCs w:val="24"/>
          <w:lang w:eastAsia="ru-RU"/>
        </w:rPr>
        <w:t xml:space="preserve">В табл. </w:t>
      </w:r>
      <w:r w:rsidR="00DA2D5A" w:rsidRPr="00C1027D">
        <w:rPr>
          <w:rFonts w:eastAsia="Times New Roman" w:cs="Times New Roman"/>
          <w:sz w:val="24"/>
          <w:szCs w:val="24"/>
          <w:lang w:eastAsia="ru-RU"/>
        </w:rPr>
        <w:t>3</w:t>
      </w:r>
      <w:r w:rsidRPr="00C1027D">
        <w:rPr>
          <w:rFonts w:eastAsia="Times New Roman" w:cs="Times New Roman"/>
          <w:sz w:val="24"/>
          <w:szCs w:val="24"/>
          <w:lang w:eastAsia="ru-RU"/>
        </w:rPr>
        <w:t>.1. представлены показатели маржинальной разницы потерь топлива «Анергии+» при производстве одной единицы «Эксергии» в зависимости от температуры конечных параметров цикла (климатической температуры окружающей среды)</w:t>
      </w:r>
      <w:r w:rsidR="007C2298">
        <w:rPr>
          <w:rFonts w:eastAsia="Times New Roman" w:cs="Times New Roman"/>
          <w:sz w:val="24"/>
          <w:szCs w:val="24"/>
          <w:lang w:eastAsia="ru-RU"/>
        </w:rPr>
        <w:t>.</w:t>
      </w:r>
    </w:p>
    <w:p w14:paraId="31490B8D" w14:textId="22DDB947" w:rsidR="00816C36" w:rsidRPr="00C1027D" w:rsidRDefault="00816C36" w:rsidP="00816C36">
      <w:pPr>
        <w:ind w:left="360"/>
        <w:jc w:val="right"/>
        <w:rPr>
          <w:rFonts w:eastAsia="Times New Roman" w:cs="Times New Roman"/>
          <w:sz w:val="24"/>
          <w:szCs w:val="24"/>
          <w:lang w:eastAsia="ru-RU"/>
        </w:rPr>
      </w:pPr>
      <w:r w:rsidRPr="00C1027D">
        <w:rPr>
          <w:rFonts w:eastAsia="Times New Roman" w:cs="Times New Roman"/>
          <w:sz w:val="24"/>
          <w:szCs w:val="24"/>
          <w:lang w:eastAsia="ru-RU"/>
        </w:rPr>
        <w:t xml:space="preserve">Табл. </w:t>
      </w:r>
      <w:r w:rsidR="00DA2D5A" w:rsidRPr="00C1027D">
        <w:rPr>
          <w:rFonts w:eastAsia="Times New Roman" w:cs="Times New Roman"/>
          <w:sz w:val="24"/>
          <w:szCs w:val="24"/>
          <w:lang w:eastAsia="ru-RU"/>
        </w:rPr>
        <w:t>3</w:t>
      </w:r>
      <w:r w:rsidRPr="00C1027D">
        <w:rPr>
          <w:rFonts w:eastAsia="Times New Roman" w:cs="Times New Roman"/>
          <w:sz w:val="24"/>
          <w:szCs w:val="24"/>
          <w:lang w:eastAsia="ru-RU"/>
        </w:rPr>
        <w:t>.1</w:t>
      </w:r>
    </w:p>
    <w:p w14:paraId="4F6E8AD8" w14:textId="253E94F1" w:rsidR="00773381" w:rsidRPr="00C1027D" w:rsidRDefault="00C219F1" w:rsidP="00816C36">
      <w:pPr>
        <w:ind w:left="360"/>
        <w:jc w:val="center"/>
        <w:rPr>
          <w:rFonts w:eastAsia="Times New Roman" w:cs="Times New Roman"/>
          <w:sz w:val="24"/>
          <w:szCs w:val="24"/>
          <w:lang w:eastAsia="ru-RU"/>
        </w:rPr>
      </w:pPr>
      <w:r w:rsidRPr="00C1027D">
        <w:rPr>
          <w:rFonts w:eastAsia="Times New Roman" w:cs="Times New Roman"/>
          <w:sz w:val="24"/>
          <w:szCs w:val="24"/>
          <w:lang w:eastAsia="ru-RU"/>
        </w:rPr>
        <w:t>Маржинальная разница потерь топлива «Анерги</w:t>
      </w:r>
      <w:r w:rsidR="005C35FD" w:rsidRPr="00C1027D">
        <w:rPr>
          <w:rFonts w:eastAsia="Times New Roman" w:cs="Times New Roman"/>
          <w:sz w:val="24"/>
          <w:szCs w:val="24"/>
          <w:lang w:eastAsia="ru-RU"/>
        </w:rPr>
        <w:t>и</w:t>
      </w:r>
      <w:r w:rsidR="004B2911" w:rsidRPr="00C1027D">
        <w:rPr>
          <w:rFonts w:eastAsia="Times New Roman" w:cs="Times New Roman"/>
          <w:sz w:val="24"/>
          <w:szCs w:val="24"/>
          <w:lang w:eastAsia="ru-RU"/>
        </w:rPr>
        <w:t>+</w:t>
      </w:r>
      <w:r w:rsidRPr="00C1027D">
        <w:rPr>
          <w:rFonts w:eastAsia="Times New Roman" w:cs="Times New Roman"/>
          <w:sz w:val="24"/>
          <w:szCs w:val="24"/>
          <w:lang w:eastAsia="ru-RU"/>
        </w:rPr>
        <w:t xml:space="preserve">» при производстве одной единицы «Эксергии» </w:t>
      </w:r>
      <w:r w:rsidR="005C35FD" w:rsidRPr="00C1027D">
        <w:rPr>
          <w:rFonts w:eastAsia="Times New Roman" w:cs="Times New Roman"/>
          <w:sz w:val="24"/>
          <w:szCs w:val="24"/>
          <w:lang w:eastAsia="ru-RU"/>
        </w:rPr>
        <w:t xml:space="preserve">в зависимости от </w:t>
      </w:r>
      <w:r w:rsidR="00580C59" w:rsidRPr="00C1027D">
        <w:rPr>
          <w:rFonts w:eastAsia="Times New Roman" w:cs="Times New Roman"/>
          <w:sz w:val="24"/>
          <w:szCs w:val="24"/>
          <w:lang w:eastAsia="ru-RU"/>
        </w:rPr>
        <w:t>температуры конечных параметров цикла</w:t>
      </w:r>
      <w:r w:rsidR="005C35FD" w:rsidRPr="00C1027D">
        <w:rPr>
          <w:rFonts w:eastAsia="Times New Roman" w:cs="Times New Roman"/>
          <w:sz w:val="24"/>
          <w:szCs w:val="24"/>
          <w:lang w:eastAsia="ru-RU"/>
        </w:rPr>
        <w:t xml:space="preserve"> </w:t>
      </w:r>
      <w:r w:rsidR="00580C59" w:rsidRPr="00C1027D">
        <w:rPr>
          <w:rFonts w:eastAsia="Times New Roman" w:cs="Times New Roman"/>
          <w:sz w:val="24"/>
          <w:szCs w:val="24"/>
          <w:lang w:eastAsia="ru-RU"/>
        </w:rPr>
        <w:t>(климатической температуры окружающей среды)</w:t>
      </w:r>
    </w:p>
    <w:tbl>
      <w:tblPr>
        <w:tblStyle w:val="af2"/>
        <w:tblW w:w="9799" w:type="dxa"/>
        <w:tblInd w:w="137" w:type="dxa"/>
        <w:tblLayout w:type="fixed"/>
        <w:tblLook w:val="04A0" w:firstRow="1" w:lastRow="0" w:firstColumn="1" w:lastColumn="0" w:noHBand="0" w:noVBand="1"/>
      </w:tblPr>
      <w:tblGrid>
        <w:gridCol w:w="2523"/>
        <w:gridCol w:w="904"/>
        <w:gridCol w:w="850"/>
        <w:gridCol w:w="1134"/>
        <w:gridCol w:w="1134"/>
        <w:gridCol w:w="1559"/>
        <w:gridCol w:w="1695"/>
      </w:tblGrid>
      <w:tr w:rsidR="000A3180" w:rsidRPr="00C1027D" w14:paraId="5DE0F1A6" w14:textId="77777777" w:rsidTr="00924C01">
        <w:tc>
          <w:tcPr>
            <w:tcW w:w="2523" w:type="dxa"/>
            <w:vMerge w:val="restart"/>
          </w:tcPr>
          <w:p w14:paraId="1F6E66CA" w14:textId="124FE396" w:rsidR="000A3180" w:rsidRPr="00C1027D" w:rsidRDefault="00924C01" w:rsidP="00924C01">
            <w:pPr>
              <w:jc w:val="center"/>
              <w:rPr>
                <w:rFonts w:eastAsia="Times New Roman" w:cs="Times New Roman"/>
                <w:sz w:val="24"/>
                <w:szCs w:val="24"/>
                <w:lang w:eastAsia="ru-RU"/>
              </w:rPr>
            </w:pPr>
            <w:r w:rsidRPr="00C1027D">
              <w:rPr>
                <w:rFonts w:eastAsia="Times New Roman" w:cs="Times New Roman"/>
                <w:sz w:val="24"/>
                <w:szCs w:val="24"/>
                <w:lang w:eastAsia="ru-RU"/>
              </w:rPr>
              <w:t xml:space="preserve">Начальные параметры термодинамического цикла </w:t>
            </w:r>
          </w:p>
        </w:tc>
        <w:tc>
          <w:tcPr>
            <w:tcW w:w="904" w:type="dxa"/>
            <w:vMerge w:val="restart"/>
          </w:tcPr>
          <w:p w14:paraId="696A1265" w14:textId="77777777" w:rsidR="00BF211A" w:rsidRPr="00C1027D" w:rsidRDefault="00BF211A" w:rsidP="00081FC6">
            <w:pPr>
              <w:jc w:val="center"/>
              <w:rPr>
                <w:rFonts w:eastAsia="Times New Roman" w:cs="Times New Roman"/>
                <w:sz w:val="24"/>
                <w:szCs w:val="24"/>
                <w:lang w:eastAsia="ru-RU"/>
              </w:rPr>
            </w:pPr>
            <w:r w:rsidRPr="00C1027D">
              <w:rPr>
                <w:rFonts w:eastAsia="Times New Roman" w:cs="Times New Roman"/>
                <w:sz w:val="24"/>
                <w:szCs w:val="24"/>
                <w:lang w:eastAsia="ru-RU"/>
              </w:rPr>
              <w:t>КПД (КИТ)</w:t>
            </w:r>
          </w:p>
          <w:p w14:paraId="2550A3AE" w14:textId="77777777" w:rsidR="000A3180" w:rsidRPr="00C1027D" w:rsidRDefault="000A3180" w:rsidP="00081FC6">
            <w:pPr>
              <w:jc w:val="center"/>
              <w:rPr>
                <w:rFonts w:eastAsia="Times New Roman" w:cs="Times New Roman"/>
                <w:sz w:val="24"/>
                <w:szCs w:val="24"/>
                <w:lang w:eastAsia="ru-RU"/>
              </w:rPr>
            </w:pPr>
            <w:r w:rsidRPr="00C1027D">
              <w:rPr>
                <w:rFonts w:eastAsia="Times New Roman" w:cs="Times New Roman"/>
                <w:sz w:val="24"/>
                <w:szCs w:val="24"/>
                <w:lang w:eastAsia="ru-RU"/>
              </w:rPr>
              <w:t>бр</w:t>
            </w:r>
            <w:r w:rsidR="00074720" w:rsidRPr="00C1027D">
              <w:rPr>
                <w:rFonts w:eastAsia="Times New Roman" w:cs="Times New Roman"/>
                <w:sz w:val="24"/>
                <w:szCs w:val="24"/>
                <w:lang w:eastAsia="ru-RU"/>
              </w:rPr>
              <w:t>утто</w:t>
            </w:r>
          </w:p>
          <w:p w14:paraId="21A40EC6" w14:textId="77777777" w:rsidR="000A3180" w:rsidRPr="00C1027D" w:rsidRDefault="000A3180" w:rsidP="00081FC6">
            <w:pPr>
              <w:jc w:val="center"/>
              <w:rPr>
                <w:rFonts w:eastAsia="Times New Roman" w:cs="Times New Roman"/>
                <w:sz w:val="24"/>
                <w:szCs w:val="24"/>
                <w:lang w:eastAsia="ru-RU"/>
              </w:rPr>
            </w:pPr>
            <w:r w:rsidRPr="00C1027D">
              <w:rPr>
                <w:rFonts w:eastAsia="Times New Roman" w:cs="Times New Roman"/>
                <w:sz w:val="24"/>
                <w:szCs w:val="24"/>
                <w:lang w:eastAsia="ru-RU"/>
              </w:rPr>
              <w:t>%</w:t>
            </w:r>
          </w:p>
        </w:tc>
        <w:tc>
          <w:tcPr>
            <w:tcW w:w="850" w:type="dxa"/>
            <w:vMerge w:val="restart"/>
          </w:tcPr>
          <w:p w14:paraId="2DD77D20" w14:textId="77777777" w:rsidR="000A3180" w:rsidRPr="00C1027D" w:rsidRDefault="000A3180" w:rsidP="004D10B3">
            <w:pPr>
              <w:jc w:val="center"/>
              <w:rPr>
                <w:rFonts w:eastAsia="Times New Roman" w:cs="Times New Roman"/>
                <w:sz w:val="24"/>
                <w:szCs w:val="24"/>
                <w:lang w:eastAsia="ru-RU"/>
              </w:rPr>
            </w:pPr>
            <w:r w:rsidRPr="00C1027D">
              <w:rPr>
                <w:rFonts w:eastAsia="Times New Roman" w:cs="Times New Roman"/>
                <w:sz w:val="24"/>
                <w:szCs w:val="24"/>
                <w:lang w:eastAsia="ru-RU"/>
              </w:rPr>
              <w:t>УРУТ на ЭЭ гут/квтч</w:t>
            </w:r>
          </w:p>
        </w:tc>
        <w:tc>
          <w:tcPr>
            <w:tcW w:w="1134" w:type="dxa"/>
            <w:vMerge w:val="restart"/>
          </w:tcPr>
          <w:p w14:paraId="3EE7FB22" w14:textId="77777777" w:rsidR="000A3180" w:rsidRPr="00C1027D" w:rsidRDefault="000A3180" w:rsidP="00081FC6">
            <w:pPr>
              <w:jc w:val="center"/>
              <w:rPr>
                <w:rFonts w:eastAsia="Times New Roman" w:cs="Times New Roman"/>
                <w:sz w:val="24"/>
                <w:szCs w:val="24"/>
                <w:lang w:eastAsia="ru-RU"/>
              </w:rPr>
            </w:pPr>
            <w:r w:rsidRPr="00C1027D">
              <w:rPr>
                <w:rFonts w:eastAsia="Times New Roman" w:cs="Times New Roman"/>
                <w:sz w:val="24"/>
                <w:szCs w:val="24"/>
                <w:lang w:eastAsia="ru-RU"/>
              </w:rPr>
              <w:t>УРУТ на</w:t>
            </w:r>
          </w:p>
          <w:p w14:paraId="649A1E44" w14:textId="77777777" w:rsidR="000A3180" w:rsidRPr="00C1027D" w:rsidRDefault="000A3180" w:rsidP="00636C85">
            <w:pPr>
              <w:jc w:val="center"/>
              <w:rPr>
                <w:rFonts w:eastAsia="Times New Roman" w:cs="Times New Roman"/>
                <w:sz w:val="24"/>
                <w:szCs w:val="24"/>
                <w:lang w:eastAsia="ru-RU"/>
              </w:rPr>
            </w:pPr>
            <w:r w:rsidRPr="00C1027D">
              <w:rPr>
                <w:rFonts w:eastAsia="Times New Roman" w:cs="Times New Roman"/>
                <w:sz w:val="24"/>
                <w:szCs w:val="24"/>
                <w:lang w:eastAsia="ru-RU"/>
              </w:rPr>
              <w:t>Эксергию гут/квтч</w:t>
            </w:r>
          </w:p>
        </w:tc>
        <w:tc>
          <w:tcPr>
            <w:tcW w:w="1134" w:type="dxa"/>
            <w:vMerge w:val="restart"/>
          </w:tcPr>
          <w:p w14:paraId="07880B85" w14:textId="77777777" w:rsidR="000A3180" w:rsidRPr="00C1027D" w:rsidRDefault="000A3180" w:rsidP="000A3180">
            <w:pPr>
              <w:jc w:val="center"/>
              <w:rPr>
                <w:rFonts w:eastAsia="Times New Roman" w:cs="Times New Roman"/>
                <w:sz w:val="24"/>
                <w:szCs w:val="24"/>
                <w:lang w:eastAsia="ru-RU"/>
              </w:rPr>
            </w:pPr>
            <w:r w:rsidRPr="00C1027D">
              <w:rPr>
                <w:rFonts w:eastAsia="Times New Roman" w:cs="Times New Roman"/>
                <w:sz w:val="24"/>
                <w:szCs w:val="24"/>
                <w:lang w:eastAsia="ru-RU"/>
              </w:rPr>
              <w:t>УРУТ на Анергию гут/квтч</w:t>
            </w:r>
          </w:p>
        </w:tc>
        <w:tc>
          <w:tcPr>
            <w:tcW w:w="3254" w:type="dxa"/>
            <w:gridSpan w:val="2"/>
          </w:tcPr>
          <w:p w14:paraId="092EA79D" w14:textId="77777777" w:rsidR="000A3180" w:rsidRPr="00C1027D" w:rsidRDefault="000A3180" w:rsidP="005C5034">
            <w:pPr>
              <w:jc w:val="center"/>
              <w:rPr>
                <w:rFonts w:eastAsia="Times New Roman" w:cs="Times New Roman"/>
                <w:sz w:val="24"/>
                <w:szCs w:val="24"/>
                <w:lang w:eastAsia="ru-RU"/>
              </w:rPr>
            </w:pPr>
            <w:r w:rsidRPr="00C1027D">
              <w:rPr>
                <w:rFonts w:eastAsia="Times New Roman" w:cs="Times New Roman"/>
                <w:sz w:val="24"/>
                <w:szCs w:val="24"/>
                <w:lang w:eastAsia="ru-RU"/>
              </w:rPr>
              <w:t>Маржинальная Анергия</w:t>
            </w:r>
            <w:r w:rsidR="000838F0" w:rsidRPr="00C1027D">
              <w:rPr>
                <w:rFonts w:eastAsia="Times New Roman" w:cs="Times New Roman"/>
                <w:sz w:val="24"/>
                <w:szCs w:val="24"/>
                <w:lang w:eastAsia="ru-RU"/>
              </w:rPr>
              <w:t xml:space="preserve"> (</w:t>
            </w:r>
            <w:r w:rsidR="000838F0" w:rsidRPr="00C1027D">
              <w:rPr>
                <w:rFonts w:eastAsia="Times New Roman" w:cs="Times New Roman"/>
                <w:sz w:val="24"/>
                <w:szCs w:val="24"/>
                <w:lang w:val="en-US" w:eastAsia="ru-RU"/>
              </w:rPr>
              <w:t>min</w:t>
            </w:r>
            <w:r w:rsidR="000838F0" w:rsidRPr="00C1027D">
              <w:rPr>
                <w:rFonts w:eastAsia="Times New Roman" w:cs="Times New Roman"/>
                <w:sz w:val="24"/>
                <w:szCs w:val="24"/>
                <w:lang w:eastAsia="ru-RU"/>
              </w:rPr>
              <w:t>/</w:t>
            </w:r>
            <w:r w:rsidR="000838F0" w:rsidRPr="00C1027D">
              <w:rPr>
                <w:rFonts w:eastAsia="Times New Roman" w:cs="Times New Roman"/>
                <w:sz w:val="24"/>
                <w:szCs w:val="24"/>
                <w:lang w:val="en-US" w:eastAsia="ru-RU"/>
              </w:rPr>
              <w:t>max</w:t>
            </w:r>
            <w:r w:rsidR="000838F0" w:rsidRPr="00C1027D">
              <w:rPr>
                <w:rFonts w:eastAsia="Times New Roman" w:cs="Times New Roman"/>
                <w:sz w:val="24"/>
                <w:szCs w:val="24"/>
                <w:lang w:eastAsia="ru-RU"/>
              </w:rPr>
              <w:t xml:space="preserve">) </w:t>
            </w:r>
            <w:r w:rsidR="004444A7" w:rsidRPr="00C1027D">
              <w:rPr>
                <w:rFonts w:eastAsia="Times New Roman" w:cs="Times New Roman"/>
                <w:sz w:val="24"/>
                <w:szCs w:val="24"/>
                <w:lang w:eastAsia="ru-RU"/>
              </w:rPr>
              <w:t>крат</w:t>
            </w:r>
          </w:p>
        </w:tc>
      </w:tr>
      <w:tr w:rsidR="000A3180" w:rsidRPr="00C1027D" w14:paraId="4F7415FF" w14:textId="77777777" w:rsidTr="00924C01">
        <w:tc>
          <w:tcPr>
            <w:tcW w:w="2523" w:type="dxa"/>
            <w:vMerge/>
          </w:tcPr>
          <w:p w14:paraId="19A34F50" w14:textId="77777777" w:rsidR="000A3180" w:rsidRPr="00C1027D" w:rsidRDefault="000A3180" w:rsidP="00635D8B">
            <w:pPr>
              <w:jc w:val="both"/>
              <w:rPr>
                <w:rFonts w:eastAsia="Times New Roman" w:cs="Times New Roman"/>
                <w:sz w:val="24"/>
                <w:szCs w:val="24"/>
                <w:lang w:eastAsia="ru-RU"/>
              </w:rPr>
            </w:pPr>
          </w:p>
        </w:tc>
        <w:tc>
          <w:tcPr>
            <w:tcW w:w="904" w:type="dxa"/>
            <w:vMerge/>
          </w:tcPr>
          <w:p w14:paraId="29267A05" w14:textId="77777777" w:rsidR="000A3180" w:rsidRPr="00C1027D" w:rsidRDefault="000A3180" w:rsidP="00081FC6">
            <w:pPr>
              <w:jc w:val="center"/>
              <w:rPr>
                <w:rFonts w:eastAsia="Times New Roman" w:cs="Times New Roman"/>
                <w:sz w:val="24"/>
                <w:szCs w:val="24"/>
                <w:lang w:eastAsia="ru-RU"/>
              </w:rPr>
            </w:pPr>
          </w:p>
        </w:tc>
        <w:tc>
          <w:tcPr>
            <w:tcW w:w="850" w:type="dxa"/>
            <w:vMerge/>
          </w:tcPr>
          <w:p w14:paraId="4423D002" w14:textId="77777777" w:rsidR="000A3180" w:rsidRPr="00C1027D" w:rsidRDefault="000A3180" w:rsidP="004D10B3">
            <w:pPr>
              <w:jc w:val="center"/>
              <w:rPr>
                <w:rFonts w:eastAsia="Times New Roman" w:cs="Times New Roman"/>
                <w:sz w:val="24"/>
                <w:szCs w:val="24"/>
                <w:lang w:eastAsia="ru-RU"/>
              </w:rPr>
            </w:pPr>
          </w:p>
        </w:tc>
        <w:tc>
          <w:tcPr>
            <w:tcW w:w="1134" w:type="dxa"/>
            <w:vMerge/>
          </w:tcPr>
          <w:p w14:paraId="2CEFAD6D" w14:textId="77777777" w:rsidR="000A3180" w:rsidRPr="00C1027D" w:rsidRDefault="000A3180" w:rsidP="00636C85">
            <w:pPr>
              <w:jc w:val="center"/>
              <w:rPr>
                <w:rFonts w:eastAsia="Times New Roman" w:cs="Times New Roman"/>
                <w:sz w:val="24"/>
                <w:szCs w:val="24"/>
                <w:lang w:eastAsia="ru-RU"/>
              </w:rPr>
            </w:pPr>
          </w:p>
        </w:tc>
        <w:tc>
          <w:tcPr>
            <w:tcW w:w="1134" w:type="dxa"/>
            <w:vMerge/>
          </w:tcPr>
          <w:p w14:paraId="01DCFA21" w14:textId="77777777" w:rsidR="000A3180" w:rsidRPr="00C1027D" w:rsidRDefault="000A3180" w:rsidP="000A3180">
            <w:pPr>
              <w:jc w:val="center"/>
              <w:rPr>
                <w:rFonts w:eastAsia="Times New Roman" w:cs="Times New Roman"/>
                <w:sz w:val="24"/>
                <w:szCs w:val="24"/>
                <w:lang w:eastAsia="ru-RU"/>
              </w:rPr>
            </w:pPr>
          </w:p>
        </w:tc>
        <w:tc>
          <w:tcPr>
            <w:tcW w:w="1559" w:type="dxa"/>
          </w:tcPr>
          <w:p w14:paraId="15747B10" w14:textId="77777777" w:rsidR="00B50FE8" w:rsidRPr="00C1027D" w:rsidRDefault="00074720" w:rsidP="000A3180">
            <w:pPr>
              <w:jc w:val="center"/>
              <w:rPr>
                <w:rFonts w:eastAsia="Times New Roman" w:cs="Times New Roman"/>
                <w:sz w:val="24"/>
                <w:szCs w:val="24"/>
                <w:lang w:eastAsia="ru-RU"/>
              </w:rPr>
            </w:pPr>
            <w:r w:rsidRPr="00C1027D">
              <w:rPr>
                <w:rFonts w:eastAsia="Times New Roman" w:cs="Times New Roman"/>
                <w:sz w:val="24"/>
                <w:szCs w:val="24"/>
                <w:lang w:eastAsia="ru-RU"/>
              </w:rPr>
              <w:t>по климату</w:t>
            </w:r>
          </w:p>
          <w:p w14:paraId="30A1DBB3" w14:textId="77777777" w:rsidR="000A3180" w:rsidRPr="00C1027D" w:rsidRDefault="005B58CC" w:rsidP="0026163E">
            <w:pPr>
              <w:jc w:val="center"/>
              <w:rPr>
                <w:rFonts w:eastAsia="Times New Roman" w:cs="Times New Roman"/>
                <w:sz w:val="24"/>
                <w:szCs w:val="24"/>
                <w:lang w:eastAsia="ru-RU"/>
              </w:rPr>
            </w:pPr>
            <w:r w:rsidRPr="00C1027D">
              <w:rPr>
                <w:rFonts w:eastAsia="Times New Roman" w:cs="Times New Roman"/>
                <w:sz w:val="24"/>
                <w:szCs w:val="24"/>
                <w:lang w:eastAsia="ru-RU"/>
              </w:rPr>
              <w:t>от 15 до 50</w:t>
            </w:r>
            <w:r w:rsidRPr="00C1027D">
              <w:rPr>
                <w:rFonts w:ascii="Cambria Math" w:eastAsia="Times New Roman" w:hAnsi="Cambria Math" w:cs="Cambria Math"/>
                <w:sz w:val="24"/>
                <w:szCs w:val="24"/>
                <w:lang w:eastAsia="ru-RU"/>
              </w:rPr>
              <w:t>℃</w:t>
            </w:r>
            <w:r w:rsidR="000A3180" w:rsidRPr="00C1027D">
              <w:rPr>
                <w:rFonts w:eastAsia="Times New Roman" w:cs="Times New Roman"/>
                <w:sz w:val="24"/>
                <w:szCs w:val="24"/>
                <w:lang w:eastAsia="ru-RU"/>
              </w:rPr>
              <w:t xml:space="preserve"> </w:t>
            </w:r>
            <w:r w:rsidR="005C5034" w:rsidRPr="00C1027D">
              <w:rPr>
                <w:rFonts w:eastAsia="Times New Roman" w:cs="Times New Roman"/>
                <w:sz w:val="24"/>
                <w:szCs w:val="24"/>
                <w:lang w:eastAsia="ru-RU"/>
              </w:rPr>
              <w:t xml:space="preserve">на </w:t>
            </w:r>
            <w:r w:rsidR="00B50FE8" w:rsidRPr="00C1027D">
              <w:rPr>
                <w:rFonts w:eastAsia="Times New Roman" w:cs="Times New Roman"/>
                <w:sz w:val="24"/>
                <w:szCs w:val="24"/>
                <w:lang w:eastAsia="ru-RU"/>
              </w:rPr>
              <w:t>±</w:t>
            </w:r>
            <w:r w:rsidR="005C5034" w:rsidRPr="00C1027D">
              <w:rPr>
                <w:rFonts w:eastAsia="Times New Roman" w:cs="Times New Roman"/>
                <w:sz w:val="24"/>
                <w:szCs w:val="24"/>
                <w:lang w:eastAsia="ru-RU"/>
              </w:rPr>
              <w:t>1</w:t>
            </w:r>
            <w:r w:rsidR="005C5034" w:rsidRPr="00C1027D">
              <w:rPr>
                <w:rFonts w:ascii="Cambria Math" w:eastAsia="Times New Roman" w:hAnsi="Cambria Math" w:cs="Cambria Math"/>
                <w:sz w:val="24"/>
                <w:szCs w:val="24"/>
                <w:lang w:eastAsia="ru-RU"/>
              </w:rPr>
              <w:t>℃</w:t>
            </w:r>
            <w:r w:rsidR="00B50FE8" w:rsidRPr="00C1027D">
              <w:rPr>
                <w:rFonts w:ascii="Cambria Math" w:eastAsia="Times New Roman" w:hAnsi="Cambria Math" w:cs="Cambria Math"/>
                <w:sz w:val="24"/>
                <w:szCs w:val="24"/>
                <w:lang w:eastAsia="ru-RU"/>
              </w:rPr>
              <w:t xml:space="preserve"> </w:t>
            </w:r>
          </w:p>
        </w:tc>
        <w:tc>
          <w:tcPr>
            <w:tcW w:w="1695" w:type="dxa"/>
          </w:tcPr>
          <w:p w14:paraId="4C762610" w14:textId="77777777" w:rsidR="004444A7" w:rsidRPr="00C1027D" w:rsidRDefault="00B50FE8" w:rsidP="00B50FE8">
            <w:pPr>
              <w:jc w:val="center"/>
              <w:rPr>
                <w:rFonts w:eastAsia="Times New Roman" w:cs="Times New Roman"/>
                <w:sz w:val="24"/>
                <w:szCs w:val="24"/>
                <w:lang w:eastAsia="ru-RU"/>
              </w:rPr>
            </w:pPr>
            <w:r w:rsidRPr="00C1027D">
              <w:rPr>
                <w:rFonts w:eastAsia="Times New Roman" w:cs="Times New Roman"/>
                <w:sz w:val="24"/>
                <w:szCs w:val="24"/>
                <w:lang w:eastAsia="ru-RU"/>
              </w:rPr>
              <w:t xml:space="preserve"> </w:t>
            </w:r>
            <w:r w:rsidR="000A3180" w:rsidRPr="00C1027D">
              <w:rPr>
                <w:rFonts w:eastAsia="Times New Roman" w:cs="Times New Roman"/>
                <w:sz w:val="24"/>
                <w:szCs w:val="24"/>
                <w:lang w:eastAsia="ru-RU"/>
              </w:rPr>
              <w:t>по технологии</w:t>
            </w:r>
            <w:r w:rsidRPr="00C1027D">
              <w:rPr>
                <w:rFonts w:eastAsia="Times New Roman" w:cs="Times New Roman"/>
                <w:sz w:val="24"/>
                <w:szCs w:val="24"/>
                <w:lang w:eastAsia="ru-RU"/>
              </w:rPr>
              <w:t xml:space="preserve"> </w:t>
            </w:r>
            <w:r w:rsidR="000A3180" w:rsidRPr="00C1027D">
              <w:rPr>
                <w:rFonts w:eastAsia="Times New Roman" w:cs="Times New Roman"/>
                <w:sz w:val="24"/>
                <w:szCs w:val="24"/>
                <w:lang w:eastAsia="ru-RU"/>
              </w:rPr>
              <w:t>ТЭ</w:t>
            </w:r>
            <w:r w:rsidR="00074720" w:rsidRPr="00C1027D">
              <w:rPr>
                <w:rFonts w:eastAsia="Times New Roman" w:cs="Times New Roman"/>
                <w:sz w:val="24"/>
                <w:szCs w:val="24"/>
                <w:lang w:eastAsia="ru-RU"/>
              </w:rPr>
              <w:t>С</w:t>
            </w:r>
            <w:r w:rsidR="000A3180" w:rsidRPr="00C1027D">
              <w:rPr>
                <w:rFonts w:eastAsia="Times New Roman" w:cs="Times New Roman"/>
                <w:sz w:val="24"/>
                <w:szCs w:val="24"/>
                <w:lang w:eastAsia="ru-RU"/>
              </w:rPr>
              <w:t xml:space="preserve"> </w:t>
            </w:r>
          </w:p>
          <w:p w14:paraId="6B9F0AF4" w14:textId="77777777" w:rsidR="000A3180" w:rsidRPr="00C1027D" w:rsidRDefault="004444A7" w:rsidP="00B50FE8">
            <w:pPr>
              <w:jc w:val="center"/>
              <w:rPr>
                <w:rFonts w:eastAsia="Times New Roman" w:cs="Times New Roman"/>
                <w:sz w:val="24"/>
                <w:szCs w:val="24"/>
                <w:lang w:eastAsia="ru-RU"/>
              </w:rPr>
            </w:pPr>
            <w:r w:rsidRPr="00C1027D">
              <w:rPr>
                <w:rFonts w:eastAsia="Times New Roman" w:cs="Times New Roman"/>
                <w:sz w:val="24"/>
                <w:szCs w:val="24"/>
                <w:lang w:eastAsia="ru-RU"/>
              </w:rPr>
              <w:t>крат</w:t>
            </w:r>
            <w:r w:rsidR="000A3180" w:rsidRPr="00C1027D">
              <w:rPr>
                <w:rFonts w:eastAsia="Times New Roman" w:cs="Times New Roman"/>
                <w:sz w:val="24"/>
                <w:szCs w:val="24"/>
                <w:lang w:eastAsia="ru-RU"/>
              </w:rPr>
              <w:t xml:space="preserve"> </w:t>
            </w:r>
          </w:p>
        </w:tc>
      </w:tr>
      <w:tr w:rsidR="00AD1B17" w:rsidRPr="00C1027D" w14:paraId="3886BFF3" w14:textId="77777777" w:rsidTr="00924C01">
        <w:tc>
          <w:tcPr>
            <w:tcW w:w="2523" w:type="dxa"/>
          </w:tcPr>
          <w:p w14:paraId="337CAC15" w14:textId="692A70B2" w:rsidR="00AD1B17" w:rsidRPr="00C1027D" w:rsidRDefault="00AD1B17" w:rsidP="0026163E">
            <w:pPr>
              <w:jc w:val="both"/>
              <w:rPr>
                <w:rFonts w:eastAsia="Times New Roman" w:cs="Times New Roman"/>
                <w:sz w:val="24"/>
                <w:szCs w:val="24"/>
                <w:lang w:eastAsia="ru-RU"/>
              </w:rPr>
            </w:pPr>
            <w:r w:rsidRPr="00C1027D">
              <w:rPr>
                <w:rFonts w:eastAsia="Times New Roman" w:cs="Times New Roman"/>
                <w:sz w:val="24"/>
                <w:szCs w:val="24"/>
                <w:lang w:eastAsia="ru-RU"/>
              </w:rPr>
              <w:t>3</w:t>
            </w:r>
            <w:r w:rsidR="0026163E" w:rsidRPr="00C1027D">
              <w:rPr>
                <w:rFonts w:eastAsia="Times New Roman" w:cs="Times New Roman"/>
                <w:sz w:val="24"/>
                <w:szCs w:val="24"/>
                <w:lang w:eastAsia="ru-RU"/>
              </w:rPr>
              <w:t>5</w:t>
            </w:r>
            <w:r w:rsidRPr="00C1027D">
              <w:rPr>
                <w:rFonts w:eastAsia="Times New Roman" w:cs="Times New Roman"/>
                <w:sz w:val="24"/>
                <w:szCs w:val="24"/>
                <w:lang w:eastAsia="ru-RU"/>
              </w:rPr>
              <w:t>ата</w:t>
            </w:r>
            <w:r w:rsidR="00C1027D">
              <w:rPr>
                <w:rFonts w:eastAsia="Times New Roman" w:cs="Times New Roman"/>
                <w:sz w:val="24"/>
                <w:szCs w:val="24"/>
                <w:lang w:eastAsia="ru-RU"/>
              </w:rPr>
              <w:t>,</w:t>
            </w:r>
            <w:r w:rsidRPr="00C1027D">
              <w:rPr>
                <w:rFonts w:eastAsia="Times New Roman" w:cs="Times New Roman"/>
                <w:sz w:val="24"/>
                <w:szCs w:val="24"/>
                <w:lang w:eastAsia="ru-RU"/>
              </w:rPr>
              <w:t xml:space="preserve"> 435</w:t>
            </w:r>
            <w:r w:rsidRPr="00C1027D">
              <w:rPr>
                <w:rFonts w:ascii="Cambria Math" w:eastAsia="Times New Roman" w:hAnsi="Cambria Math" w:cs="Cambria Math"/>
                <w:sz w:val="24"/>
                <w:szCs w:val="24"/>
                <w:lang w:eastAsia="ru-RU"/>
              </w:rPr>
              <w:t>℃</w:t>
            </w:r>
          </w:p>
        </w:tc>
        <w:tc>
          <w:tcPr>
            <w:tcW w:w="904" w:type="dxa"/>
          </w:tcPr>
          <w:p w14:paraId="50E2704E" w14:textId="77777777" w:rsidR="00AD1B17" w:rsidRPr="00C1027D" w:rsidRDefault="00AD1B17" w:rsidP="00081FC6">
            <w:pPr>
              <w:jc w:val="center"/>
              <w:rPr>
                <w:rFonts w:eastAsia="Times New Roman" w:cs="Times New Roman"/>
                <w:sz w:val="24"/>
                <w:szCs w:val="24"/>
                <w:lang w:eastAsia="ru-RU"/>
              </w:rPr>
            </w:pPr>
            <w:r w:rsidRPr="00C1027D">
              <w:rPr>
                <w:rFonts w:eastAsia="Times New Roman" w:cs="Times New Roman"/>
                <w:sz w:val="24"/>
                <w:szCs w:val="24"/>
                <w:lang w:eastAsia="ru-RU"/>
              </w:rPr>
              <w:t>21,9</w:t>
            </w:r>
          </w:p>
        </w:tc>
        <w:tc>
          <w:tcPr>
            <w:tcW w:w="850" w:type="dxa"/>
          </w:tcPr>
          <w:p w14:paraId="19FB2F8A" w14:textId="77777777" w:rsidR="00AD1B17" w:rsidRPr="00C1027D" w:rsidRDefault="00AD1B17" w:rsidP="00081FC6">
            <w:pPr>
              <w:jc w:val="center"/>
              <w:rPr>
                <w:rFonts w:eastAsia="Times New Roman" w:cs="Times New Roman"/>
                <w:sz w:val="24"/>
                <w:szCs w:val="24"/>
                <w:lang w:eastAsia="ru-RU"/>
              </w:rPr>
            </w:pPr>
            <w:r w:rsidRPr="00C1027D">
              <w:rPr>
                <w:rFonts w:eastAsia="Times New Roman" w:cs="Times New Roman"/>
                <w:sz w:val="24"/>
                <w:szCs w:val="24"/>
                <w:lang w:eastAsia="ru-RU"/>
              </w:rPr>
              <w:t>562</w:t>
            </w:r>
          </w:p>
        </w:tc>
        <w:tc>
          <w:tcPr>
            <w:tcW w:w="1134" w:type="dxa"/>
          </w:tcPr>
          <w:p w14:paraId="545B7462" w14:textId="77777777" w:rsidR="00AD1B17" w:rsidRPr="00C1027D" w:rsidRDefault="00AD1B17" w:rsidP="00081FC6">
            <w:pPr>
              <w:jc w:val="center"/>
              <w:rPr>
                <w:rFonts w:eastAsia="Times New Roman" w:cs="Times New Roman"/>
                <w:sz w:val="24"/>
                <w:szCs w:val="24"/>
                <w:lang w:eastAsia="ru-RU"/>
              </w:rPr>
            </w:pPr>
            <w:r w:rsidRPr="00C1027D">
              <w:rPr>
                <w:rFonts w:eastAsia="Times New Roman" w:cs="Times New Roman"/>
                <w:sz w:val="24"/>
                <w:szCs w:val="24"/>
                <w:lang w:eastAsia="ru-RU"/>
              </w:rPr>
              <w:t>123</w:t>
            </w:r>
          </w:p>
        </w:tc>
        <w:tc>
          <w:tcPr>
            <w:tcW w:w="1134" w:type="dxa"/>
          </w:tcPr>
          <w:p w14:paraId="538CB6BB" w14:textId="77777777" w:rsidR="00AD1B17" w:rsidRPr="00C1027D" w:rsidRDefault="00AD1B17" w:rsidP="00081FC6">
            <w:pPr>
              <w:jc w:val="center"/>
              <w:rPr>
                <w:rFonts w:eastAsia="Times New Roman" w:cs="Times New Roman"/>
                <w:sz w:val="24"/>
                <w:szCs w:val="24"/>
                <w:lang w:eastAsia="ru-RU"/>
              </w:rPr>
            </w:pPr>
            <w:r w:rsidRPr="00C1027D">
              <w:rPr>
                <w:rFonts w:eastAsia="Times New Roman" w:cs="Times New Roman"/>
                <w:sz w:val="24"/>
                <w:szCs w:val="24"/>
                <w:lang w:eastAsia="ru-RU"/>
              </w:rPr>
              <w:t>+439</w:t>
            </w:r>
          </w:p>
        </w:tc>
        <w:tc>
          <w:tcPr>
            <w:tcW w:w="1559" w:type="dxa"/>
          </w:tcPr>
          <w:p w14:paraId="584B09AF" w14:textId="77777777" w:rsidR="00AD1B17" w:rsidRPr="00C1027D" w:rsidRDefault="00AD1B17" w:rsidP="00081FC6">
            <w:pPr>
              <w:jc w:val="center"/>
              <w:rPr>
                <w:rFonts w:eastAsia="Times New Roman" w:cs="Times New Roman"/>
                <w:sz w:val="24"/>
                <w:szCs w:val="24"/>
                <w:lang w:eastAsia="ru-RU"/>
              </w:rPr>
            </w:pPr>
          </w:p>
        </w:tc>
        <w:tc>
          <w:tcPr>
            <w:tcW w:w="1695" w:type="dxa"/>
          </w:tcPr>
          <w:p w14:paraId="51BF720A" w14:textId="77777777" w:rsidR="00AD1B17" w:rsidRPr="00C1027D" w:rsidRDefault="00AD1B17" w:rsidP="00081FC6">
            <w:pPr>
              <w:jc w:val="center"/>
              <w:rPr>
                <w:rFonts w:eastAsia="Times New Roman" w:cs="Times New Roman"/>
                <w:sz w:val="24"/>
                <w:szCs w:val="24"/>
                <w:lang w:eastAsia="ru-RU"/>
              </w:rPr>
            </w:pPr>
          </w:p>
        </w:tc>
      </w:tr>
      <w:tr w:rsidR="0017344F" w:rsidRPr="00C1027D" w14:paraId="5A789B95" w14:textId="77777777" w:rsidTr="00924C01">
        <w:tc>
          <w:tcPr>
            <w:tcW w:w="2523" w:type="dxa"/>
          </w:tcPr>
          <w:p w14:paraId="247EB0B6" w14:textId="0DB78944" w:rsidR="0017344F" w:rsidRPr="00C1027D" w:rsidRDefault="0017344F" w:rsidP="00635D8B">
            <w:pPr>
              <w:jc w:val="both"/>
              <w:rPr>
                <w:rFonts w:eastAsia="Times New Roman" w:cs="Times New Roman"/>
                <w:sz w:val="24"/>
                <w:szCs w:val="24"/>
                <w:lang w:eastAsia="ru-RU"/>
              </w:rPr>
            </w:pPr>
            <w:r w:rsidRPr="00C1027D">
              <w:rPr>
                <w:rFonts w:eastAsia="Times New Roman" w:cs="Times New Roman"/>
                <w:sz w:val="24"/>
                <w:szCs w:val="24"/>
                <w:lang w:eastAsia="ru-RU"/>
              </w:rPr>
              <w:t>90ата</w:t>
            </w:r>
            <w:r w:rsidR="00C1027D">
              <w:rPr>
                <w:rFonts w:eastAsia="Times New Roman" w:cs="Times New Roman"/>
                <w:sz w:val="24"/>
                <w:szCs w:val="24"/>
                <w:lang w:eastAsia="ru-RU"/>
              </w:rPr>
              <w:t>,</w:t>
            </w:r>
            <w:r w:rsidRPr="00C1027D">
              <w:rPr>
                <w:rFonts w:eastAsia="Times New Roman" w:cs="Times New Roman"/>
                <w:sz w:val="24"/>
                <w:szCs w:val="24"/>
                <w:lang w:eastAsia="ru-RU"/>
              </w:rPr>
              <w:t xml:space="preserve"> 535</w:t>
            </w:r>
            <w:r w:rsidR="0026163E" w:rsidRPr="00C1027D">
              <w:rPr>
                <w:rFonts w:ascii="Cambria Math" w:eastAsia="Times New Roman" w:hAnsi="Cambria Math" w:cs="Cambria Math"/>
                <w:sz w:val="24"/>
                <w:szCs w:val="24"/>
                <w:lang w:eastAsia="ru-RU"/>
              </w:rPr>
              <w:t>℃</w:t>
            </w:r>
          </w:p>
        </w:tc>
        <w:tc>
          <w:tcPr>
            <w:tcW w:w="904" w:type="dxa"/>
          </w:tcPr>
          <w:p w14:paraId="2B4DEB05"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29,8</w:t>
            </w:r>
          </w:p>
        </w:tc>
        <w:tc>
          <w:tcPr>
            <w:tcW w:w="850" w:type="dxa"/>
          </w:tcPr>
          <w:p w14:paraId="673DDB6E"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413</w:t>
            </w:r>
          </w:p>
        </w:tc>
        <w:tc>
          <w:tcPr>
            <w:tcW w:w="1134" w:type="dxa"/>
          </w:tcPr>
          <w:p w14:paraId="4B180924"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123</w:t>
            </w:r>
          </w:p>
        </w:tc>
        <w:tc>
          <w:tcPr>
            <w:tcW w:w="1134" w:type="dxa"/>
          </w:tcPr>
          <w:p w14:paraId="74237F6B"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+290</w:t>
            </w:r>
          </w:p>
        </w:tc>
        <w:tc>
          <w:tcPr>
            <w:tcW w:w="1559" w:type="dxa"/>
          </w:tcPr>
          <w:p w14:paraId="10DC27CE"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243/316=1,3</w:t>
            </w:r>
          </w:p>
        </w:tc>
        <w:tc>
          <w:tcPr>
            <w:tcW w:w="1695" w:type="dxa"/>
            <w:vMerge w:val="restart"/>
          </w:tcPr>
          <w:p w14:paraId="68EFCE18" w14:textId="77777777" w:rsidR="00B206A8" w:rsidRPr="00C1027D" w:rsidRDefault="00B206A8" w:rsidP="00081FC6">
            <w:pPr>
              <w:jc w:val="center"/>
              <w:rPr>
                <w:rFonts w:eastAsia="Times New Roman" w:cs="Times New Roman"/>
                <w:sz w:val="24"/>
                <w:szCs w:val="24"/>
                <w:lang w:eastAsia="ru-RU"/>
              </w:rPr>
            </w:pPr>
          </w:p>
          <w:p w14:paraId="0520E833" w14:textId="11F59C7C" w:rsidR="0017344F" w:rsidRPr="00C1027D" w:rsidRDefault="0017344F" w:rsidP="00CB1CE0">
            <w:pPr>
              <w:jc w:val="center"/>
              <w:rPr>
                <w:rFonts w:eastAsia="Times New Roman" w:cs="Times New Roman"/>
                <w:sz w:val="24"/>
                <w:szCs w:val="24"/>
                <w:lang w:eastAsia="ru-RU"/>
              </w:rPr>
            </w:pPr>
            <w:r w:rsidRPr="00C1027D">
              <w:rPr>
                <w:rFonts w:eastAsia="Times New Roman" w:cs="Times New Roman"/>
                <w:sz w:val="24"/>
                <w:szCs w:val="24"/>
                <w:lang w:eastAsia="ru-RU"/>
              </w:rPr>
              <w:t>387/101=</w:t>
            </w:r>
            <w:r w:rsidRPr="00C1027D">
              <w:rPr>
                <w:rFonts w:eastAsia="Times New Roman" w:cs="Times New Roman"/>
                <w:b/>
                <w:i/>
                <w:sz w:val="24"/>
                <w:szCs w:val="24"/>
                <w:lang w:eastAsia="ru-RU"/>
              </w:rPr>
              <w:t>3,8</w:t>
            </w:r>
          </w:p>
        </w:tc>
      </w:tr>
      <w:tr w:rsidR="0017344F" w:rsidRPr="00C1027D" w14:paraId="7B494369" w14:textId="77777777" w:rsidTr="00924C01">
        <w:tc>
          <w:tcPr>
            <w:tcW w:w="2523" w:type="dxa"/>
          </w:tcPr>
          <w:p w14:paraId="5FF57FAA" w14:textId="0CFC9A18" w:rsidR="0017344F" w:rsidRPr="00C1027D" w:rsidRDefault="0017344F" w:rsidP="00635D8B">
            <w:pPr>
              <w:jc w:val="both"/>
              <w:rPr>
                <w:rFonts w:eastAsia="Times New Roman" w:cs="Times New Roman"/>
                <w:sz w:val="24"/>
                <w:szCs w:val="24"/>
                <w:lang w:eastAsia="ru-RU"/>
              </w:rPr>
            </w:pPr>
            <w:r w:rsidRPr="00C1027D">
              <w:rPr>
                <w:rFonts w:eastAsia="Times New Roman" w:cs="Times New Roman"/>
                <w:sz w:val="24"/>
                <w:szCs w:val="24"/>
                <w:lang w:eastAsia="ru-RU"/>
              </w:rPr>
              <w:t>130ата</w:t>
            </w:r>
            <w:r w:rsidR="00C1027D">
              <w:rPr>
                <w:rFonts w:eastAsia="Times New Roman" w:cs="Times New Roman"/>
                <w:sz w:val="24"/>
                <w:szCs w:val="24"/>
                <w:lang w:eastAsia="ru-RU"/>
              </w:rPr>
              <w:t>,</w:t>
            </w:r>
            <w:r w:rsidR="005C35FD" w:rsidRPr="00C1027D">
              <w:rPr>
                <w:rFonts w:eastAsia="Times New Roman" w:cs="Times New Roman"/>
                <w:sz w:val="24"/>
                <w:szCs w:val="24"/>
                <w:lang w:eastAsia="ru-RU"/>
              </w:rPr>
              <w:t xml:space="preserve"> 555С</w:t>
            </w:r>
          </w:p>
        </w:tc>
        <w:tc>
          <w:tcPr>
            <w:tcW w:w="904" w:type="dxa"/>
          </w:tcPr>
          <w:p w14:paraId="682F831C"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34,7</w:t>
            </w:r>
          </w:p>
        </w:tc>
        <w:tc>
          <w:tcPr>
            <w:tcW w:w="850" w:type="dxa"/>
          </w:tcPr>
          <w:p w14:paraId="01C5A7A9"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354</w:t>
            </w:r>
          </w:p>
        </w:tc>
        <w:tc>
          <w:tcPr>
            <w:tcW w:w="1134" w:type="dxa"/>
          </w:tcPr>
          <w:p w14:paraId="16BDB3BF"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123</w:t>
            </w:r>
          </w:p>
        </w:tc>
        <w:tc>
          <w:tcPr>
            <w:tcW w:w="1134" w:type="dxa"/>
          </w:tcPr>
          <w:p w14:paraId="06A56675"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+231</w:t>
            </w:r>
          </w:p>
        </w:tc>
        <w:tc>
          <w:tcPr>
            <w:tcW w:w="1559" w:type="dxa"/>
          </w:tcPr>
          <w:p w14:paraId="1258463D"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217/ 280=1,3</w:t>
            </w:r>
          </w:p>
        </w:tc>
        <w:tc>
          <w:tcPr>
            <w:tcW w:w="1695" w:type="dxa"/>
            <w:vMerge/>
          </w:tcPr>
          <w:p w14:paraId="5F8B3A52" w14:textId="77777777" w:rsidR="0017344F" w:rsidRPr="00C1027D" w:rsidRDefault="0017344F" w:rsidP="00081FC6">
            <w:pPr>
              <w:jc w:val="center"/>
              <w:rPr>
                <w:rFonts w:eastAsia="Times New Roman" w:cs="Times New Roman"/>
                <w:sz w:val="24"/>
                <w:szCs w:val="24"/>
                <w:lang w:eastAsia="ru-RU"/>
              </w:rPr>
            </w:pPr>
          </w:p>
        </w:tc>
      </w:tr>
      <w:tr w:rsidR="0017344F" w:rsidRPr="00C1027D" w14:paraId="593D01C9" w14:textId="77777777" w:rsidTr="00924C01">
        <w:tc>
          <w:tcPr>
            <w:tcW w:w="2523" w:type="dxa"/>
          </w:tcPr>
          <w:p w14:paraId="44AC1B5D" w14:textId="0BFB410F" w:rsidR="0017344F" w:rsidRPr="00C1027D" w:rsidRDefault="0017344F" w:rsidP="00635D8B">
            <w:pPr>
              <w:jc w:val="both"/>
              <w:rPr>
                <w:rFonts w:eastAsia="Times New Roman" w:cs="Times New Roman"/>
                <w:sz w:val="24"/>
                <w:szCs w:val="24"/>
                <w:lang w:eastAsia="ru-RU"/>
              </w:rPr>
            </w:pPr>
            <w:r w:rsidRPr="00C1027D">
              <w:rPr>
                <w:rFonts w:eastAsia="Times New Roman" w:cs="Times New Roman"/>
                <w:sz w:val="24"/>
                <w:szCs w:val="24"/>
                <w:lang w:eastAsia="ru-RU"/>
              </w:rPr>
              <w:t>АЭС 65ата</w:t>
            </w:r>
            <w:r w:rsidR="00C1027D">
              <w:rPr>
                <w:rFonts w:eastAsia="Times New Roman" w:cs="Times New Roman"/>
                <w:sz w:val="24"/>
                <w:szCs w:val="24"/>
                <w:lang w:eastAsia="ru-RU"/>
              </w:rPr>
              <w:t>,</w:t>
            </w:r>
            <w:r w:rsidRPr="00C1027D">
              <w:rPr>
                <w:rFonts w:eastAsia="Times New Roman" w:cs="Times New Roman"/>
                <w:sz w:val="24"/>
                <w:szCs w:val="24"/>
                <w:lang w:eastAsia="ru-RU"/>
              </w:rPr>
              <w:t xml:space="preserve"> 281</w:t>
            </w:r>
            <w:r w:rsidRPr="00C1027D">
              <w:rPr>
                <w:rFonts w:ascii="Cambria Math" w:eastAsia="Times New Roman" w:hAnsi="Cambria Math" w:cs="Cambria Math"/>
                <w:sz w:val="24"/>
                <w:szCs w:val="24"/>
                <w:lang w:eastAsia="ru-RU"/>
              </w:rPr>
              <w:t>℃</w:t>
            </w:r>
          </w:p>
        </w:tc>
        <w:tc>
          <w:tcPr>
            <w:tcW w:w="904" w:type="dxa"/>
            <w:tcBorders>
              <w:bottom w:val="single" w:sz="4" w:space="0" w:color="auto"/>
            </w:tcBorders>
          </w:tcPr>
          <w:p w14:paraId="19A2A152"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32,4</w:t>
            </w:r>
          </w:p>
        </w:tc>
        <w:tc>
          <w:tcPr>
            <w:tcW w:w="850" w:type="dxa"/>
            <w:tcBorders>
              <w:bottom w:val="single" w:sz="4" w:space="0" w:color="auto"/>
            </w:tcBorders>
          </w:tcPr>
          <w:p w14:paraId="0F1374CC"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380</w:t>
            </w:r>
          </w:p>
        </w:tc>
        <w:tc>
          <w:tcPr>
            <w:tcW w:w="1134" w:type="dxa"/>
            <w:tcBorders>
              <w:bottom w:val="single" w:sz="4" w:space="0" w:color="auto"/>
            </w:tcBorders>
          </w:tcPr>
          <w:p w14:paraId="78747DD0"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123</w:t>
            </w:r>
          </w:p>
        </w:tc>
        <w:tc>
          <w:tcPr>
            <w:tcW w:w="1134" w:type="dxa"/>
            <w:tcBorders>
              <w:bottom w:val="single" w:sz="4" w:space="0" w:color="auto"/>
            </w:tcBorders>
          </w:tcPr>
          <w:p w14:paraId="280B8E3F"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+257</w:t>
            </w:r>
          </w:p>
        </w:tc>
        <w:tc>
          <w:tcPr>
            <w:tcW w:w="1559" w:type="dxa"/>
            <w:tcBorders>
              <w:bottom w:val="single" w:sz="4" w:space="0" w:color="auto"/>
            </w:tcBorders>
          </w:tcPr>
          <w:p w14:paraId="5E5CE020"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286/</w:t>
            </w:r>
            <w:r w:rsidRPr="00C1027D">
              <w:rPr>
                <w:rFonts w:eastAsia="Times New Roman" w:cs="Times New Roman"/>
                <w:b/>
                <w:sz w:val="24"/>
                <w:szCs w:val="24"/>
                <w:lang w:eastAsia="ru-RU"/>
              </w:rPr>
              <w:t>387=1,35</w:t>
            </w:r>
          </w:p>
        </w:tc>
        <w:tc>
          <w:tcPr>
            <w:tcW w:w="1695" w:type="dxa"/>
            <w:vMerge/>
          </w:tcPr>
          <w:p w14:paraId="2C0F1247" w14:textId="77777777" w:rsidR="0017344F" w:rsidRPr="00C1027D" w:rsidRDefault="0017344F" w:rsidP="00081FC6">
            <w:pPr>
              <w:jc w:val="center"/>
              <w:rPr>
                <w:rFonts w:eastAsia="Times New Roman" w:cs="Times New Roman"/>
                <w:sz w:val="24"/>
                <w:szCs w:val="24"/>
                <w:lang w:eastAsia="ru-RU"/>
              </w:rPr>
            </w:pPr>
          </w:p>
        </w:tc>
      </w:tr>
      <w:tr w:rsidR="0017344F" w:rsidRPr="00C1027D" w14:paraId="64E13D13" w14:textId="77777777" w:rsidTr="00924C01">
        <w:tc>
          <w:tcPr>
            <w:tcW w:w="2523" w:type="dxa"/>
            <w:tcBorders>
              <w:bottom w:val="single" w:sz="4" w:space="0" w:color="auto"/>
            </w:tcBorders>
          </w:tcPr>
          <w:p w14:paraId="147A6D9D" w14:textId="0065A349" w:rsidR="0017344F" w:rsidRPr="00C1027D" w:rsidRDefault="0017344F" w:rsidP="00C1027D">
            <w:pPr>
              <w:jc w:val="both"/>
              <w:rPr>
                <w:rFonts w:eastAsia="Times New Roman" w:cs="Times New Roman"/>
                <w:sz w:val="24"/>
                <w:szCs w:val="24"/>
                <w:lang w:eastAsia="ru-RU"/>
              </w:rPr>
            </w:pPr>
            <w:r w:rsidRPr="00C1027D">
              <w:rPr>
                <w:rFonts w:eastAsia="Times New Roman" w:cs="Times New Roman"/>
                <w:sz w:val="24"/>
                <w:szCs w:val="24"/>
                <w:lang w:eastAsia="ru-RU"/>
              </w:rPr>
              <w:t>240ата</w:t>
            </w:r>
            <w:r w:rsidR="00C1027D">
              <w:rPr>
                <w:rFonts w:eastAsia="Times New Roman" w:cs="Times New Roman"/>
                <w:sz w:val="24"/>
                <w:szCs w:val="24"/>
                <w:lang w:eastAsia="ru-RU"/>
              </w:rPr>
              <w:t>,</w:t>
            </w:r>
            <w:r w:rsidRPr="00C1027D">
              <w:rPr>
                <w:rFonts w:eastAsia="Times New Roman" w:cs="Times New Roman"/>
                <w:sz w:val="24"/>
                <w:szCs w:val="24"/>
                <w:lang w:eastAsia="ru-RU"/>
              </w:rPr>
              <w:t xml:space="preserve"> 540</w:t>
            </w:r>
            <w:r w:rsidRPr="00C1027D">
              <w:rPr>
                <w:rFonts w:ascii="Cambria Math" w:eastAsia="Times New Roman" w:hAnsi="Cambria Math" w:cs="Cambria Math"/>
                <w:sz w:val="24"/>
                <w:szCs w:val="24"/>
                <w:lang w:eastAsia="ru-RU"/>
              </w:rPr>
              <w:t>℃</w:t>
            </w:r>
            <w:r w:rsidR="00C1027D">
              <w:rPr>
                <w:rFonts w:ascii="Cambria Math" w:eastAsia="Times New Roman" w:hAnsi="Cambria Math" w:cs="Cambria Math"/>
                <w:sz w:val="24"/>
                <w:szCs w:val="24"/>
                <w:lang w:eastAsia="ru-RU"/>
              </w:rPr>
              <w:t xml:space="preserve"> </w:t>
            </w:r>
          </w:p>
        </w:tc>
        <w:tc>
          <w:tcPr>
            <w:tcW w:w="904" w:type="dxa"/>
            <w:tcBorders>
              <w:bottom w:val="single" w:sz="4" w:space="0" w:color="auto"/>
            </w:tcBorders>
          </w:tcPr>
          <w:p w14:paraId="37CBE199"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40,0</w:t>
            </w:r>
          </w:p>
        </w:tc>
        <w:tc>
          <w:tcPr>
            <w:tcW w:w="850" w:type="dxa"/>
            <w:tcBorders>
              <w:bottom w:val="single" w:sz="4" w:space="0" w:color="auto"/>
            </w:tcBorders>
          </w:tcPr>
          <w:p w14:paraId="239A81F3"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309</w:t>
            </w:r>
          </w:p>
        </w:tc>
        <w:tc>
          <w:tcPr>
            <w:tcW w:w="1134" w:type="dxa"/>
            <w:tcBorders>
              <w:bottom w:val="single" w:sz="4" w:space="0" w:color="auto"/>
            </w:tcBorders>
          </w:tcPr>
          <w:p w14:paraId="7978192C"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123</w:t>
            </w:r>
          </w:p>
        </w:tc>
        <w:tc>
          <w:tcPr>
            <w:tcW w:w="1134" w:type="dxa"/>
            <w:tcBorders>
              <w:bottom w:val="single" w:sz="4" w:space="0" w:color="auto"/>
            </w:tcBorders>
          </w:tcPr>
          <w:p w14:paraId="0F6A9B48"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+185</w:t>
            </w:r>
          </w:p>
        </w:tc>
        <w:tc>
          <w:tcPr>
            <w:tcW w:w="1559" w:type="dxa"/>
            <w:tcBorders>
              <w:bottom w:val="single" w:sz="4" w:space="0" w:color="auto"/>
            </w:tcBorders>
          </w:tcPr>
          <w:p w14:paraId="07D3DB06" w14:textId="77777777" w:rsidR="0017344F" w:rsidRPr="00C1027D" w:rsidRDefault="0017344F" w:rsidP="00081FC6">
            <w:pPr>
              <w:jc w:val="center"/>
              <w:rPr>
                <w:rFonts w:eastAsia="Times New Roman" w:cs="Times New Roman"/>
                <w:sz w:val="24"/>
                <w:szCs w:val="24"/>
                <w:lang w:eastAsia="ru-RU"/>
              </w:rPr>
            </w:pPr>
            <w:r w:rsidRPr="00C1027D">
              <w:rPr>
                <w:rFonts w:eastAsia="Times New Roman" w:cs="Times New Roman"/>
                <w:sz w:val="24"/>
                <w:szCs w:val="24"/>
                <w:lang w:eastAsia="ru-RU"/>
              </w:rPr>
              <w:t>164/213=1,3</w:t>
            </w:r>
          </w:p>
        </w:tc>
        <w:tc>
          <w:tcPr>
            <w:tcW w:w="1695" w:type="dxa"/>
            <w:vMerge/>
            <w:tcBorders>
              <w:bottom w:val="single" w:sz="4" w:space="0" w:color="auto"/>
            </w:tcBorders>
          </w:tcPr>
          <w:p w14:paraId="65861BB1" w14:textId="77777777" w:rsidR="0017344F" w:rsidRPr="00C1027D" w:rsidRDefault="0017344F" w:rsidP="00081FC6">
            <w:pPr>
              <w:jc w:val="center"/>
              <w:rPr>
                <w:rFonts w:eastAsia="Times New Roman" w:cs="Times New Roman"/>
                <w:sz w:val="24"/>
                <w:szCs w:val="24"/>
                <w:lang w:eastAsia="ru-RU"/>
              </w:rPr>
            </w:pPr>
          </w:p>
        </w:tc>
      </w:tr>
      <w:tr w:rsidR="007C2298" w:rsidRPr="00C1027D" w14:paraId="089D6708" w14:textId="77777777" w:rsidTr="007C2298">
        <w:tc>
          <w:tcPr>
            <w:tcW w:w="2523" w:type="dxa"/>
            <w:tcBorders>
              <w:top w:val="single" w:sz="4" w:space="0" w:color="auto"/>
              <w:left w:val="single" w:sz="4" w:space="0" w:color="auto"/>
              <w:bottom w:val="single" w:sz="4" w:space="0" w:color="auto"/>
              <w:right w:val="single" w:sz="4" w:space="0" w:color="auto"/>
            </w:tcBorders>
          </w:tcPr>
          <w:p w14:paraId="2FF0F1B2" w14:textId="48C55E14" w:rsidR="00A71BF8" w:rsidRPr="00C1027D" w:rsidRDefault="00A71BF8" w:rsidP="00DD2F7F">
            <w:pPr>
              <w:jc w:val="both"/>
              <w:rPr>
                <w:rFonts w:eastAsia="Times New Roman" w:cs="Times New Roman"/>
                <w:sz w:val="24"/>
                <w:szCs w:val="24"/>
                <w:lang w:eastAsia="ru-RU"/>
              </w:rPr>
            </w:pPr>
            <w:r w:rsidRPr="00C1027D">
              <w:rPr>
                <w:rFonts w:eastAsia="Times New Roman" w:cs="Times New Roman"/>
                <w:sz w:val="24"/>
                <w:szCs w:val="24"/>
                <w:lang w:eastAsia="ru-RU"/>
              </w:rPr>
              <w:t>ПГУ</w:t>
            </w:r>
            <w:r w:rsidR="003B3936" w:rsidRPr="00C1027D">
              <w:rPr>
                <w:rFonts w:eastAsia="Times New Roman" w:cs="Times New Roman"/>
                <w:sz w:val="24"/>
                <w:szCs w:val="24"/>
                <w:lang w:eastAsia="ru-RU"/>
              </w:rPr>
              <w:t>-</w:t>
            </w:r>
            <w:r w:rsidRPr="00C1027D">
              <w:rPr>
                <w:rFonts w:eastAsia="Times New Roman" w:cs="Times New Roman"/>
                <w:sz w:val="24"/>
                <w:szCs w:val="24"/>
                <w:lang w:eastAsia="ru-RU"/>
              </w:rPr>
              <w:t>540 107ата 523С</w:t>
            </w:r>
          </w:p>
          <w:p w14:paraId="497513CD" w14:textId="77777777" w:rsidR="00A71BF8" w:rsidRPr="00C1027D" w:rsidRDefault="00A71BF8" w:rsidP="00DD2F7F">
            <w:pPr>
              <w:jc w:val="both"/>
              <w:rPr>
                <w:rFonts w:eastAsia="Times New Roman" w:cs="Times New Roman"/>
                <w:sz w:val="24"/>
                <w:szCs w:val="24"/>
                <w:lang w:eastAsia="ru-RU"/>
              </w:rPr>
            </w:pPr>
            <w:r w:rsidRPr="00C1027D">
              <w:rPr>
                <w:rFonts w:eastAsia="Times New Roman" w:cs="Times New Roman"/>
                <w:sz w:val="24"/>
                <w:szCs w:val="24"/>
                <w:lang w:eastAsia="ru-RU"/>
              </w:rPr>
              <w:t>конденсационный</w:t>
            </w:r>
          </w:p>
        </w:tc>
        <w:tc>
          <w:tcPr>
            <w:tcW w:w="904" w:type="dxa"/>
            <w:vMerge w:val="restart"/>
            <w:tcBorders>
              <w:top w:val="single" w:sz="4" w:space="0" w:color="auto"/>
              <w:left w:val="single" w:sz="4" w:space="0" w:color="auto"/>
              <w:bottom w:val="single" w:sz="4" w:space="0" w:color="auto"/>
              <w:right w:val="single" w:sz="4" w:space="0" w:color="auto"/>
            </w:tcBorders>
          </w:tcPr>
          <w:p w14:paraId="2B858D05" w14:textId="77777777" w:rsidR="00A71BF8" w:rsidRPr="00C1027D" w:rsidRDefault="00A71BF8" w:rsidP="007A05D9">
            <w:pPr>
              <w:jc w:val="center"/>
              <w:rPr>
                <w:rFonts w:eastAsia="Times New Roman" w:cs="Times New Roman"/>
                <w:sz w:val="24"/>
                <w:szCs w:val="24"/>
                <w:lang w:eastAsia="ru-RU"/>
              </w:rPr>
            </w:pPr>
          </w:p>
          <w:p w14:paraId="3D7FC1B9"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sz w:val="24"/>
                <w:szCs w:val="24"/>
                <w:lang w:eastAsia="ru-RU"/>
              </w:rPr>
              <w:t>55%</w:t>
            </w:r>
          </w:p>
          <w:p w14:paraId="6937A5EE" w14:textId="77777777" w:rsidR="00A71BF8" w:rsidRPr="00C1027D" w:rsidRDefault="00A71BF8" w:rsidP="007A05D9">
            <w:pPr>
              <w:jc w:val="center"/>
              <w:rPr>
                <w:rFonts w:eastAsia="Times New Roman" w:cs="Times New Roman"/>
                <w:b/>
                <w:i/>
                <w:sz w:val="24"/>
                <w:szCs w:val="24"/>
                <w:lang w:eastAsia="ru-RU"/>
              </w:rPr>
            </w:pPr>
            <w:r w:rsidRPr="00C1027D">
              <w:rPr>
                <w:rFonts w:eastAsia="Times New Roman" w:cs="Times New Roman"/>
                <w:b/>
                <w:i/>
                <w:sz w:val="24"/>
                <w:szCs w:val="24"/>
                <w:lang w:eastAsia="ru-RU"/>
              </w:rPr>
              <w:t>78%</w:t>
            </w:r>
          </w:p>
        </w:tc>
        <w:tc>
          <w:tcPr>
            <w:tcW w:w="850" w:type="dxa"/>
            <w:vMerge w:val="restart"/>
            <w:tcBorders>
              <w:top w:val="single" w:sz="4" w:space="0" w:color="auto"/>
              <w:left w:val="single" w:sz="4" w:space="0" w:color="auto"/>
              <w:bottom w:val="single" w:sz="4" w:space="0" w:color="auto"/>
              <w:right w:val="single" w:sz="4" w:space="0" w:color="auto"/>
            </w:tcBorders>
          </w:tcPr>
          <w:p w14:paraId="16E57F7E" w14:textId="77777777" w:rsidR="00A71BF8" w:rsidRPr="00C1027D" w:rsidRDefault="00A71BF8" w:rsidP="007A05D9">
            <w:pPr>
              <w:jc w:val="center"/>
              <w:rPr>
                <w:rFonts w:eastAsia="Times New Roman" w:cs="Times New Roman"/>
                <w:sz w:val="24"/>
                <w:szCs w:val="24"/>
                <w:lang w:eastAsia="ru-RU"/>
              </w:rPr>
            </w:pPr>
          </w:p>
          <w:p w14:paraId="7D58CB0E"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sz w:val="24"/>
                <w:szCs w:val="24"/>
                <w:lang w:eastAsia="ru-RU"/>
              </w:rPr>
              <w:t>224</w:t>
            </w:r>
          </w:p>
          <w:p w14:paraId="5272C076" w14:textId="77777777" w:rsidR="00A71BF8" w:rsidRPr="00C1027D" w:rsidRDefault="00A71BF8" w:rsidP="00B914D4">
            <w:pPr>
              <w:jc w:val="center"/>
              <w:rPr>
                <w:rFonts w:eastAsia="Times New Roman" w:cs="Times New Roman"/>
                <w:sz w:val="24"/>
                <w:szCs w:val="24"/>
                <w:lang w:eastAsia="ru-RU"/>
              </w:rPr>
            </w:pPr>
            <w:r w:rsidRPr="00C1027D">
              <w:rPr>
                <w:rFonts w:eastAsia="Times New Roman" w:cs="Times New Roman"/>
                <w:b/>
                <w:i/>
                <w:sz w:val="24"/>
                <w:szCs w:val="24"/>
                <w:lang w:eastAsia="ru-RU"/>
              </w:rPr>
              <w:t>158</w:t>
            </w:r>
          </w:p>
        </w:tc>
        <w:tc>
          <w:tcPr>
            <w:tcW w:w="1134" w:type="dxa"/>
            <w:vMerge w:val="restart"/>
            <w:tcBorders>
              <w:top w:val="single" w:sz="4" w:space="0" w:color="auto"/>
              <w:left w:val="single" w:sz="4" w:space="0" w:color="auto"/>
              <w:bottom w:val="single" w:sz="4" w:space="0" w:color="auto"/>
              <w:right w:val="single" w:sz="4" w:space="0" w:color="auto"/>
            </w:tcBorders>
          </w:tcPr>
          <w:p w14:paraId="174E49C2" w14:textId="77777777" w:rsidR="00A71BF8" w:rsidRPr="00C1027D" w:rsidRDefault="00A71BF8" w:rsidP="007A05D9">
            <w:pPr>
              <w:jc w:val="center"/>
              <w:rPr>
                <w:rFonts w:eastAsia="Times New Roman" w:cs="Times New Roman"/>
                <w:sz w:val="24"/>
                <w:szCs w:val="24"/>
                <w:lang w:eastAsia="ru-RU"/>
              </w:rPr>
            </w:pPr>
          </w:p>
          <w:p w14:paraId="3170579E"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sz w:val="24"/>
                <w:szCs w:val="24"/>
                <w:lang w:eastAsia="ru-RU"/>
              </w:rPr>
              <w:t>123</w:t>
            </w:r>
          </w:p>
          <w:p w14:paraId="3DDE0E75" w14:textId="77777777" w:rsidR="00A71BF8" w:rsidRPr="00C1027D" w:rsidRDefault="00A71BF8" w:rsidP="007A05D9">
            <w:pPr>
              <w:jc w:val="center"/>
              <w:rPr>
                <w:rFonts w:eastAsia="Times New Roman" w:cs="Times New Roman"/>
                <w:b/>
                <w:i/>
                <w:sz w:val="24"/>
                <w:szCs w:val="24"/>
                <w:lang w:eastAsia="ru-RU"/>
              </w:rPr>
            </w:pPr>
            <w:r w:rsidRPr="00C1027D">
              <w:rPr>
                <w:rFonts w:eastAsia="Times New Roman" w:cs="Times New Roman"/>
                <w:b/>
                <w:i/>
                <w:sz w:val="24"/>
                <w:szCs w:val="24"/>
                <w:lang w:eastAsia="ru-RU"/>
              </w:rPr>
              <w:t>123</w:t>
            </w:r>
          </w:p>
        </w:tc>
        <w:tc>
          <w:tcPr>
            <w:tcW w:w="1134" w:type="dxa"/>
            <w:vMerge w:val="restart"/>
            <w:tcBorders>
              <w:top w:val="single" w:sz="4" w:space="0" w:color="auto"/>
              <w:left w:val="single" w:sz="4" w:space="0" w:color="auto"/>
              <w:bottom w:val="single" w:sz="4" w:space="0" w:color="auto"/>
              <w:right w:val="single" w:sz="4" w:space="0" w:color="auto"/>
            </w:tcBorders>
          </w:tcPr>
          <w:p w14:paraId="0ADD71FA" w14:textId="77777777" w:rsidR="00A71BF8" w:rsidRPr="00C1027D" w:rsidRDefault="00A71BF8" w:rsidP="007A05D9">
            <w:pPr>
              <w:jc w:val="center"/>
              <w:rPr>
                <w:rFonts w:eastAsia="Times New Roman" w:cs="Times New Roman"/>
                <w:sz w:val="24"/>
                <w:szCs w:val="24"/>
                <w:lang w:eastAsia="ru-RU"/>
              </w:rPr>
            </w:pPr>
          </w:p>
          <w:p w14:paraId="6C6A44A2"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sz w:val="24"/>
                <w:szCs w:val="24"/>
                <w:lang w:eastAsia="ru-RU"/>
              </w:rPr>
              <w:t>+101</w:t>
            </w:r>
          </w:p>
          <w:p w14:paraId="43D7D943"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b/>
                <w:i/>
                <w:sz w:val="24"/>
                <w:szCs w:val="24"/>
                <w:lang w:eastAsia="ru-RU"/>
              </w:rPr>
              <w:t>+35</w:t>
            </w:r>
          </w:p>
        </w:tc>
        <w:tc>
          <w:tcPr>
            <w:tcW w:w="1559" w:type="dxa"/>
            <w:tcBorders>
              <w:top w:val="single" w:sz="4" w:space="0" w:color="auto"/>
              <w:left w:val="single" w:sz="4" w:space="0" w:color="auto"/>
              <w:bottom w:val="single" w:sz="4" w:space="0" w:color="auto"/>
            </w:tcBorders>
          </w:tcPr>
          <w:p w14:paraId="4AB6B415" w14:textId="77777777" w:rsidR="00A71BF8" w:rsidRPr="00C1027D" w:rsidRDefault="00A71BF8" w:rsidP="007A05D9">
            <w:pPr>
              <w:jc w:val="center"/>
              <w:rPr>
                <w:rFonts w:eastAsia="Times New Roman" w:cs="Times New Roman"/>
                <w:sz w:val="24"/>
                <w:szCs w:val="24"/>
                <w:lang w:eastAsia="ru-RU"/>
              </w:rPr>
            </w:pPr>
          </w:p>
          <w:p w14:paraId="5E27742D" w14:textId="77777777" w:rsidR="00A71BF8" w:rsidRPr="00C1027D" w:rsidRDefault="00A71BF8" w:rsidP="007A05D9">
            <w:pPr>
              <w:jc w:val="center"/>
              <w:rPr>
                <w:rFonts w:eastAsia="Times New Roman" w:cs="Times New Roman"/>
                <w:sz w:val="24"/>
                <w:szCs w:val="24"/>
                <w:lang w:eastAsia="ru-RU"/>
              </w:rPr>
            </w:pPr>
            <w:r w:rsidRPr="00C1027D">
              <w:rPr>
                <w:rFonts w:eastAsia="Times New Roman" w:cs="Times New Roman"/>
                <w:b/>
                <w:i/>
                <w:sz w:val="24"/>
                <w:szCs w:val="24"/>
                <w:lang w:eastAsia="ru-RU"/>
              </w:rPr>
              <w:t>101</w:t>
            </w:r>
            <w:r w:rsidRPr="00C1027D">
              <w:rPr>
                <w:rFonts w:eastAsia="Times New Roman" w:cs="Times New Roman"/>
                <w:sz w:val="24"/>
                <w:szCs w:val="24"/>
                <w:lang w:eastAsia="ru-RU"/>
              </w:rPr>
              <w:t>/111</w:t>
            </w:r>
          </w:p>
        </w:tc>
        <w:tc>
          <w:tcPr>
            <w:tcW w:w="1695" w:type="dxa"/>
            <w:vMerge w:val="restart"/>
            <w:tcBorders>
              <w:top w:val="single" w:sz="4" w:space="0" w:color="auto"/>
              <w:left w:val="single" w:sz="4" w:space="0" w:color="auto"/>
              <w:bottom w:val="single" w:sz="4" w:space="0" w:color="auto"/>
            </w:tcBorders>
          </w:tcPr>
          <w:p w14:paraId="2AA0C76D" w14:textId="77777777" w:rsidR="00A71BF8" w:rsidRPr="00C1027D" w:rsidRDefault="00A71BF8" w:rsidP="00B206A8">
            <w:pPr>
              <w:jc w:val="center"/>
              <w:rPr>
                <w:rFonts w:eastAsia="Times New Roman" w:cs="Times New Roman"/>
                <w:sz w:val="24"/>
                <w:szCs w:val="24"/>
                <w:lang w:eastAsia="ru-RU"/>
              </w:rPr>
            </w:pPr>
          </w:p>
          <w:p w14:paraId="6E09CA29" w14:textId="264E4E57" w:rsidR="00A71BF8" w:rsidRPr="00C1027D" w:rsidRDefault="00A71BF8" w:rsidP="00CB1CE0">
            <w:pPr>
              <w:jc w:val="center"/>
              <w:rPr>
                <w:rFonts w:eastAsia="Times New Roman" w:cs="Times New Roman"/>
                <w:sz w:val="24"/>
                <w:szCs w:val="24"/>
                <w:lang w:eastAsia="ru-RU"/>
              </w:rPr>
            </w:pPr>
            <w:r w:rsidRPr="00C1027D">
              <w:rPr>
                <w:rFonts w:eastAsia="Times New Roman" w:cs="Times New Roman"/>
                <w:sz w:val="24"/>
                <w:szCs w:val="24"/>
                <w:lang w:eastAsia="ru-RU"/>
              </w:rPr>
              <w:t>387/</w:t>
            </w:r>
            <w:r w:rsidR="00964CD2" w:rsidRPr="00C1027D">
              <w:rPr>
                <w:rFonts w:eastAsia="Times New Roman" w:cs="Times New Roman"/>
                <w:sz w:val="24"/>
                <w:szCs w:val="24"/>
                <w:lang w:eastAsia="ru-RU"/>
              </w:rPr>
              <w:t>35</w:t>
            </w:r>
            <w:r w:rsidRPr="00C1027D">
              <w:rPr>
                <w:rFonts w:eastAsia="Times New Roman" w:cs="Times New Roman"/>
                <w:sz w:val="24"/>
                <w:szCs w:val="24"/>
                <w:lang w:eastAsia="ru-RU"/>
              </w:rPr>
              <w:t>=</w:t>
            </w:r>
            <w:r w:rsidRPr="00C1027D">
              <w:rPr>
                <w:rFonts w:eastAsia="Times New Roman" w:cs="Times New Roman"/>
                <w:b/>
                <w:sz w:val="24"/>
                <w:szCs w:val="24"/>
                <w:lang w:eastAsia="ru-RU"/>
              </w:rPr>
              <w:t>1</w:t>
            </w:r>
            <w:r w:rsidR="00964CD2" w:rsidRPr="00C1027D">
              <w:rPr>
                <w:rFonts w:eastAsia="Times New Roman" w:cs="Times New Roman"/>
                <w:b/>
                <w:sz w:val="24"/>
                <w:szCs w:val="24"/>
                <w:lang w:eastAsia="ru-RU"/>
              </w:rPr>
              <w:t>1</w:t>
            </w:r>
          </w:p>
        </w:tc>
      </w:tr>
      <w:tr w:rsidR="007C2298" w:rsidRPr="00C1027D" w14:paraId="0FFB4B09" w14:textId="77777777" w:rsidTr="007C2298">
        <w:tc>
          <w:tcPr>
            <w:tcW w:w="2523" w:type="dxa"/>
            <w:tcBorders>
              <w:top w:val="single" w:sz="4" w:space="0" w:color="auto"/>
              <w:left w:val="single" w:sz="4" w:space="0" w:color="auto"/>
              <w:bottom w:val="single" w:sz="4" w:space="0" w:color="auto"/>
              <w:right w:val="single" w:sz="4" w:space="0" w:color="auto"/>
            </w:tcBorders>
          </w:tcPr>
          <w:p w14:paraId="1986532F" w14:textId="77777777" w:rsidR="00A71BF8" w:rsidRPr="00C1027D" w:rsidRDefault="00A71BF8" w:rsidP="00081FC6">
            <w:pPr>
              <w:jc w:val="both"/>
              <w:rPr>
                <w:rFonts w:eastAsia="Times New Roman" w:cs="Times New Roman"/>
                <w:b/>
                <w:i/>
                <w:sz w:val="24"/>
                <w:szCs w:val="24"/>
                <w:lang w:eastAsia="ru-RU"/>
              </w:rPr>
            </w:pPr>
            <w:r w:rsidRPr="00C1027D">
              <w:rPr>
                <w:rFonts w:eastAsia="Times New Roman" w:cs="Times New Roman"/>
                <w:b/>
                <w:i/>
                <w:sz w:val="24"/>
                <w:szCs w:val="24"/>
                <w:lang w:eastAsia="ru-RU"/>
              </w:rPr>
              <w:t>теплофикационный</w:t>
            </w:r>
          </w:p>
        </w:tc>
        <w:tc>
          <w:tcPr>
            <w:tcW w:w="904" w:type="dxa"/>
            <w:vMerge/>
            <w:tcBorders>
              <w:top w:val="single" w:sz="4" w:space="0" w:color="auto"/>
              <w:left w:val="single" w:sz="4" w:space="0" w:color="auto"/>
              <w:bottom w:val="single" w:sz="4" w:space="0" w:color="auto"/>
              <w:right w:val="single" w:sz="4" w:space="0" w:color="auto"/>
            </w:tcBorders>
          </w:tcPr>
          <w:p w14:paraId="5131EB2B" w14:textId="77777777" w:rsidR="00A71BF8" w:rsidRPr="00C1027D" w:rsidRDefault="00A71BF8" w:rsidP="007A05D9">
            <w:pPr>
              <w:jc w:val="center"/>
              <w:rPr>
                <w:rFonts w:eastAsia="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317BA33" w14:textId="77777777" w:rsidR="00A71BF8" w:rsidRPr="00C1027D" w:rsidRDefault="00A71BF8" w:rsidP="007A05D9">
            <w:pPr>
              <w:jc w:val="center"/>
              <w:rPr>
                <w:rFonts w:eastAsia="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04EE762" w14:textId="77777777" w:rsidR="00A71BF8" w:rsidRPr="00C1027D" w:rsidRDefault="00A71BF8" w:rsidP="007A05D9">
            <w:pPr>
              <w:jc w:val="center"/>
              <w:rPr>
                <w:rFonts w:eastAsia="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E0F5E91" w14:textId="77777777" w:rsidR="00A71BF8" w:rsidRPr="00C1027D" w:rsidRDefault="00A71BF8" w:rsidP="007A05D9">
            <w:pPr>
              <w:jc w:val="center"/>
              <w:rPr>
                <w:rFonts w:eastAsia="Times New Roman" w:cs="Times New Roman"/>
                <w:sz w:val="24"/>
                <w:szCs w:val="24"/>
                <w:lang w:eastAsia="ru-RU"/>
              </w:rPr>
            </w:pPr>
          </w:p>
        </w:tc>
        <w:tc>
          <w:tcPr>
            <w:tcW w:w="1559" w:type="dxa"/>
            <w:tcBorders>
              <w:top w:val="single" w:sz="4" w:space="0" w:color="auto"/>
              <w:left w:val="single" w:sz="4" w:space="0" w:color="auto"/>
            </w:tcBorders>
          </w:tcPr>
          <w:p w14:paraId="1EABA17E" w14:textId="77777777" w:rsidR="00A71BF8" w:rsidRPr="00C1027D" w:rsidRDefault="00964CD2" w:rsidP="00CF67DC">
            <w:pPr>
              <w:jc w:val="center"/>
              <w:rPr>
                <w:rFonts w:eastAsia="Times New Roman" w:cs="Times New Roman"/>
                <w:b/>
                <w:sz w:val="24"/>
                <w:szCs w:val="24"/>
                <w:lang w:eastAsia="ru-RU"/>
              </w:rPr>
            </w:pPr>
            <w:r w:rsidRPr="00C1027D">
              <w:rPr>
                <w:rFonts w:eastAsia="Times New Roman" w:cs="Times New Roman"/>
                <w:b/>
                <w:sz w:val="24"/>
                <w:szCs w:val="24"/>
                <w:lang w:eastAsia="ru-RU"/>
              </w:rPr>
              <w:t>35</w:t>
            </w:r>
          </w:p>
        </w:tc>
        <w:tc>
          <w:tcPr>
            <w:tcW w:w="1695" w:type="dxa"/>
            <w:vMerge/>
            <w:tcBorders>
              <w:top w:val="single" w:sz="4" w:space="0" w:color="auto"/>
              <w:left w:val="single" w:sz="4" w:space="0" w:color="auto"/>
            </w:tcBorders>
          </w:tcPr>
          <w:p w14:paraId="395F16D2" w14:textId="77777777" w:rsidR="00A71BF8" w:rsidRPr="00C1027D" w:rsidRDefault="00A71BF8" w:rsidP="009F0553">
            <w:pPr>
              <w:jc w:val="center"/>
              <w:rPr>
                <w:rFonts w:eastAsia="Times New Roman" w:cs="Times New Roman"/>
                <w:sz w:val="24"/>
                <w:szCs w:val="24"/>
                <w:lang w:eastAsia="ru-RU"/>
              </w:rPr>
            </w:pPr>
          </w:p>
        </w:tc>
      </w:tr>
    </w:tbl>
    <w:p w14:paraId="7C850327" w14:textId="77777777" w:rsidR="00816C36" w:rsidRPr="00C1027D" w:rsidRDefault="00816C36" w:rsidP="00BD22A3">
      <w:pPr>
        <w:ind w:left="360"/>
        <w:jc w:val="both"/>
        <w:rPr>
          <w:rFonts w:eastAsia="Times New Roman" w:cs="Times New Roman"/>
          <w:sz w:val="24"/>
          <w:szCs w:val="24"/>
          <w:lang w:eastAsia="ru-RU"/>
        </w:rPr>
      </w:pPr>
    </w:p>
    <w:p w14:paraId="367A5C75" w14:textId="0E3AF517" w:rsidR="00CA787C" w:rsidRPr="00C1027D" w:rsidRDefault="00EA16BC" w:rsidP="00CF67DC">
      <w:pPr>
        <w:ind w:firstLine="708"/>
        <w:jc w:val="both"/>
        <w:rPr>
          <w:rFonts w:eastAsia="Times New Roman" w:cs="Times New Roman"/>
          <w:sz w:val="24"/>
          <w:szCs w:val="24"/>
          <w:lang w:eastAsia="ru-RU"/>
        </w:rPr>
      </w:pPr>
      <w:r w:rsidRPr="00C1027D">
        <w:rPr>
          <w:rFonts w:eastAsia="Times New Roman" w:cs="Times New Roman"/>
          <w:sz w:val="24"/>
          <w:szCs w:val="24"/>
          <w:lang w:eastAsia="ru-RU"/>
        </w:rPr>
        <w:t xml:space="preserve">Таким образом, </w:t>
      </w:r>
      <w:r w:rsidR="00F37FA7" w:rsidRPr="00C1027D">
        <w:rPr>
          <w:rFonts w:eastAsia="Times New Roman" w:cs="Times New Roman"/>
          <w:sz w:val="24"/>
          <w:szCs w:val="24"/>
          <w:lang w:eastAsia="ru-RU"/>
        </w:rPr>
        <w:t>климатологический УРУТ</w:t>
      </w:r>
      <w:r w:rsidR="00D85A88" w:rsidRPr="00C1027D">
        <w:rPr>
          <w:rFonts w:eastAsia="Times New Roman" w:cs="Times New Roman"/>
          <w:sz w:val="24"/>
          <w:szCs w:val="24"/>
          <w:lang w:eastAsia="ru-RU"/>
        </w:rPr>
        <w:t xml:space="preserve"> </w:t>
      </w:r>
      <w:r w:rsidR="00636C85" w:rsidRPr="00C1027D">
        <w:rPr>
          <w:rFonts w:eastAsia="Times New Roman" w:cs="Times New Roman"/>
          <w:sz w:val="24"/>
          <w:szCs w:val="24"/>
          <w:lang w:eastAsia="ru-RU"/>
        </w:rPr>
        <w:t xml:space="preserve">на </w:t>
      </w:r>
      <w:r w:rsidR="00661B9F" w:rsidRPr="00C1027D">
        <w:rPr>
          <w:rFonts w:eastAsia="Times New Roman" w:cs="Times New Roman"/>
          <w:sz w:val="24"/>
          <w:szCs w:val="24"/>
          <w:lang w:eastAsia="ru-RU"/>
        </w:rPr>
        <w:t>«</w:t>
      </w:r>
      <w:r w:rsidR="00D85A88" w:rsidRPr="00C1027D">
        <w:rPr>
          <w:rFonts w:eastAsia="Times New Roman" w:cs="Times New Roman"/>
          <w:sz w:val="24"/>
          <w:szCs w:val="24"/>
          <w:lang w:eastAsia="ru-RU"/>
        </w:rPr>
        <w:t>Анерги</w:t>
      </w:r>
      <w:r w:rsidR="00636C85" w:rsidRPr="00C1027D">
        <w:rPr>
          <w:rFonts w:eastAsia="Times New Roman" w:cs="Times New Roman"/>
          <w:sz w:val="24"/>
          <w:szCs w:val="24"/>
          <w:lang w:eastAsia="ru-RU"/>
        </w:rPr>
        <w:t>ю</w:t>
      </w:r>
      <w:r w:rsidR="004B2911" w:rsidRPr="00C1027D">
        <w:rPr>
          <w:rFonts w:eastAsia="Times New Roman" w:cs="Times New Roman"/>
          <w:sz w:val="24"/>
          <w:szCs w:val="24"/>
          <w:lang w:eastAsia="ru-RU"/>
        </w:rPr>
        <w:t>+</w:t>
      </w:r>
      <w:r w:rsidR="00661B9F" w:rsidRPr="00C1027D">
        <w:rPr>
          <w:rFonts w:eastAsia="Times New Roman" w:cs="Times New Roman"/>
          <w:sz w:val="24"/>
          <w:szCs w:val="24"/>
          <w:lang w:eastAsia="ru-RU"/>
        </w:rPr>
        <w:t>»</w:t>
      </w:r>
      <w:r w:rsidR="00983484" w:rsidRPr="00C1027D">
        <w:rPr>
          <w:rFonts w:eastAsia="Times New Roman" w:cs="Times New Roman"/>
          <w:sz w:val="24"/>
          <w:szCs w:val="24"/>
          <w:lang w:eastAsia="ru-RU"/>
        </w:rPr>
        <w:t xml:space="preserve"> конденсационной электроэнергии </w:t>
      </w:r>
      <w:r w:rsidR="00031949" w:rsidRPr="00C1027D">
        <w:rPr>
          <w:rFonts w:eastAsia="Times New Roman" w:cs="Times New Roman"/>
          <w:sz w:val="24"/>
          <w:szCs w:val="24"/>
          <w:lang w:eastAsia="ru-RU"/>
        </w:rPr>
        <w:t>ТЭС чрезвычайно сильно зависит от температуры наружного воздуха</w:t>
      </w:r>
      <w:r w:rsidR="00816C36" w:rsidRPr="00C1027D">
        <w:rPr>
          <w:rFonts w:eastAsia="Times New Roman" w:cs="Times New Roman"/>
          <w:sz w:val="24"/>
          <w:szCs w:val="24"/>
          <w:lang w:eastAsia="ru-RU"/>
        </w:rPr>
        <w:t xml:space="preserve"> и меняется </w:t>
      </w:r>
      <w:r w:rsidR="00542FDE" w:rsidRPr="00C1027D">
        <w:rPr>
          <w:rFonts w:eastAsia="Times New Roman" w:cs="Times New Roman"/>
          <w:sz w:val="24"/>
          <w:szCs w:val="24"/>
          <w:lang w:eastAsia="ru-RU"/>
        </w:rPr>
        <w:t xml:space="preserve">на </w:t>
      </w:r>
      <w:r w:rsidR="005C33F2" w:rsidRPr="00C1027D">
        <w:rPr>
          <w:rFonts w:eastAsia="Times New Roman" w:cs="Times New Roman"/>
          <w:sz w:val="24"/>
          <w:szCs w:val="24"/>
          <w:lang w:eastAsia="ru-RU"/>
        </w:rPr>
        <w:t>~</w:t>
      </w:r>
      <w:r w:rsidR="00CA787C" w:rsidRPr="00C1027D">
        <w:rPr>
          <w:rFonts w:eastAsia="Times New Roman" w:cs="Times New Roman"/>
          <w:sz w:val="24"/>
          <w:szCs w:val="24"/>
          <w:lang w:eastAsia="ru-RU"/>
        </w:rPr>
        <w:t>1,3</w:t>
      </w:r>
      <w:r w:rsidR="00816C36" w:rsidRPr="00C1027D">
        <w:rPr>
          <w:rFonts w:eastAsia="Times New Roman" w:cs="Times New Roman"/>
          <w:sz w:val="24"/>
          <w:szCs w:val="24"/>
          <w:lang w:eastAsia="ru-RU"/>
        </w:rPr>
        <w:t>÷</w:t>
      </w:r>
      <w:r w:rsidR="00CA787C" w:rsidRPr="00C1027D">
        <w:rPr>
          <w:rFonts w:eastAsia="Times New Roman" w:cs="Times New Roman"/>
          <w:sz w:val="24"/>
          <w:szCs w:val="24"/>
          <w:lang w:eastAsia="ru-RU"/>
        </w:rPr>
        <w:t>1,35%</w:t>
      </w:r>
      <w:r w:rsidR="007D3B9E" w:rsidRPr="00C1027D">
        <w:rPr>
          <w:rFonts w:eastAsia="Times New Roman" w:cs="Times New Roman"/>
          <w:sz w:val="24"/>
          <w:szCs w:val="24"/>
          <w:lang w:eastAsia="ru-RU"/>
        </w:rPr>
        <w:t xml:space="preserve"> </w:t>
      </w:r>
      <w:r w:rsidR="00CF67DC" w:rsidRPr="00C1027D">
        <w:rPr>
          <w:rFonts w:eastAsia="Times New Roman" w:cs="Times New Roman"/>
          <w:sz w:val="24"/>
          <w:szCs w:val="24"/>
          <w:lang w:eastAsia="ru-RU"/>
        </w:rPr>
        <w:t xml:space="preserve">при изменении </w:t>
      </w:r>
      <w:r w:rsidR="00CA787C" w:rsidRPr="00C1027D">
        <w:rPr>
          <w:rFonts w:eastAsia="Times New Roman" w:cs="Times New Roman"/>
          <w:sz w:val="24"/>
          <w:szCs w:val="24"/>
          <w:lang w:eastAsia="ru-RU"/>
        </w:rPr>
        <w:t>температуры наружного воздуха</w:t>
      </w:r>
      <w:r w:rsidR="00CF67DC" w:rsidRPr="00C1027D">
        <w:rPr>
          <w:rFonts w:eastAsia="Times New Roman" w:cs="Times New Roman"/>
          <w:sz w:val="24"/>
          <w:szCs w:val="24"/>
          <w:lang w:eastAsia="ru-RU"/>
        </w:rPr>
        <w:t xml:space="preserve"> на 1℃</w:t>
      </w:r>
      <w:r w:rsidR="00CA787C" w:rsidRPr="00C1027D">
        <w:rPr>
          <w:rFonts w:eastAsia="Times New Roman" w:cs="Times New Roman"/>
          <w:sz w:val="24"/>
          <w:szCs w:val="24"/>
          <w:lang w:eastAsia="ru-RU"/>
        </w:rPr>
        <w:t>.</w:t>
      </w:r>
      <w:r w:rsidR="00D1619D" w:rsidRPr="00C1027D">
        <w:rPr>
          <w:rFonts w:eastAsia="Times New Roman" w:cs="Times New Roman"/>
          <w:sz w:val="24"/>
          <w:szCs w:val="24"/>
          <w:lang w:eastAsia="ru-RU"/>
        </w:rPr>
        <w:t xml:space="preserve"> </w:t>
      </w:r>
      <w:r w:rsidR="00CA787C" w:rsidRPr="00C1027D">
        <w:rPr>
          <w:rFonts w:eastAsia="Times New Roman" w:cs="Times New Roman"/>
          <w:sz w:val="24"/>
          <w:szCs w:val="24"/>
          <w:lang w:eastAsia="ru-RU"/>
        </w:rPr>
        <w:t xml:space="preserve">Это </w:t>
      </w:r>
      <w:r w:rsidR="00CF67DC" w:rsidRPr="00C1027D">
        <w:rPr>
          <w:rFonts w:eastAsia="Times New Roman" w:cs="Times New Roman"/>
          <w:sz w:val="24"/>
          <w:szCs w:val="24"/>
          <w:lang w:eastAsia="ru-RU"/>
        </w:rPr>
        <w:t>весьма существенно</w:t>
      </w:r>
      <w:r w:rsidR="00CA787C" w:rsidRPr="00C1027D">
        <w:rPr>
          <w:rFonts w:eastAsia="Times New Roman" w:cs="Times New Roman"/>
          <w:sz w:val="24"/>
          <w:szCs w:val="24"/>
          <w:lang w:eastAsia="ru-RU"/>
        </w:rPr>
        <w:t>,</w:t>
      </w:r>
      <w:r w:rsidR="00CF67DC" w:rsidRPr="00C1027D">
        <w:rPr>
          <w:rFonts w:eastAsia="Times New Roman" w:cs="Times New Roman"/>
          <w:sz w:val="24"/>
          <w:szCs w:val="24"/>
          <w:lang w:eastAsia="ru-RU"/>
        </w:rPr>
        <w:t xml:space="preserve"> и приводит к значительному изменению расхода топлива. </w:t>
      </w:r>
      <w:r w:rsidR="00542FDE" w:rsidRPr="00C1027D">
        <w:rPr>
          <w:rFonts w:eastAsia="Times New Roman" w:cs="Times New Roman"/>
          <w:sz w:val="24"/>
          <w:szCs w:val="24"/>
          <w:lang w:eastAsia="ru-RU"/>
        </w:rPr>
        <w:t xml:space="preserve">Однако, в тарифном регулировании российской энергетики на применяется зарубежный опыт </w:t>
      </w:r>
      <w:r w:rsidR="001A5517" w:rsidRPr="00C1027D">
        <w:rPr>
          <w:rFonts w:eastAsia="Times New Roman" w:cs="Times New Roman"/>
          <w:sz w:val="24"/>
          <w:szCs w:val="24"/>
          <w:lang w:eastAsia="ru-RU"/>
        </w:rPr>
        <w:t>на основе</w:t>
      </w:r>
      <w:r w:rsidR="00CA787C" w:rsidRPr="00C1027D">
        <w:rPr>
          <w:rFonts w:eastAsia="Times New Roman" w:cs="Times New Roman"/>
          <w:sz w:val="24"/>
          <w:szCs w:val="24"/>
          <w:lang w:eastAsia="ru-RU"/>
        </w:rPr>
        <w:t xml:space="preserve"> </w:t>
      </w:r>
      <w:r w:rsidR="001A5517" w:rsidRPr="00C1027D">
        <w:rPr>
          <w:rFonts w:eastAsia="Times New Roman" w:cs="Times New Roman"/>
          <w:b/>
          <w:sz w:val="24"/>
          <w:szCs w:val="24"/>
          <w:lang w:eastAsia="ru-RU"/>
        </w:rPr>
        <w:t>«маржинальных издержек»</w:t>
      </w:r>
      <w:r w:rsidR="001A5517" w:rsidRPr="00C1027D">
        <w:rPr>
          <w:rFonts w:eastAsia="Times New Roman" w:cs="Times New Roman"/>
          <w:sz w:val="24"/>
          <w:szCs w:val="24"/>
          <w:lang w:eastAsia="ru-RU"/>
        </w:rPr>
        <w:t xml:space="preserve"> различных видов энергии с соотношением расходов топлива </w:t>
      </w:r>
      <w:r w:rsidR="001A5517" w:rsidRPr="00C1027D">
        <w:rPr>
          <w:rFonts w:eastAsia="Times New Roman" w:cs="Times New Roman"/>
          <w:sz w:val="24"/>
          <w:szCs w:val="24"/>
          <w:lang w:val="en-US" w:eastAsia="ru-RU"/>
        </w:rPr>
        <w:t>min</w:t>
      </w:r>
      <w:r w:rsidR="001A5517" w:rsidRPr="00C1027D">
        <w:rPr>
          <w:rFonts w:eastAsia="Times New Roman" w:cs="Times New Roman"/>
          <w:sz w:val="24"/>
          <w:szCs w:val="24"/>
          <w:lang w:eastAsia="ru-RU"/>
        </w:rPr>
        <w:t>/</w:t>
      </w:r>
      <w:r w:rsidR="001A5517" w:rsidRPr="00C1027D">
        <w:rPr>
          <w:rFonts w:eastAsia="Times New Roman" w:cs="Times New Roman"/>
          <w:sz w:val="24"/>
          <w:szCs w:val="24"/>
          <w:lang w:val="en-US" w:eastAsia="ru-RU"/>
        </w:rPr>
        <w:t>max</w:t>
      </w:r>
      <w:r w:rsidR="001A5517" w:rsidRPr="00C1027D">
        <w:rPr>
          <w:rFonts w:eastAsia="Times New Roman" w:cs="Times New Roman"/>
          <w:sz w:val="24"/>
          <w:szCs w:val="24"/>
          <w:lang w:eastAsia="ru-RU"/>
        </w:rPr>
        <w:t xml:space="preserve"> не менее чем 1 к 5÷20</w:t>
      </w:r>
      <w:r w:rsidR="006F3830" w:rsidRPr="00C1027D">
        <w:rPr>
          <w:rFonts w:eastAsia="Times New Roman" w:cs="Times New Roman"/>
          <w:sz w:val="24"/>
          <w:szCs w:val="24"/>
          <w:lang w:eastAsia="ru-RU"/>
        </w:rPr>
        <w:t xml:space="preserve"> [6]</w:t>
      </w:r>
      <w:r w:rsidR="001A5517" w:rsidRPr="00C1027D">
        <w:rPr>
          <w:rFonts w:eastAsia="Times New Roman" w:cs="Times New Roman"/>
          <w:sz w:val="24"/>
          <w:szCs w:val="24"/>
          <w:lang w:eastAsia="ru-RU"/>
        </w:rPr>
        <w:t>.</w:t>
      </w:r>
    </w:p>
    <w:p w14:paraId="3C79C7DB" w14:textId="77777777" w:rsidR="00CF67DC" w:rsidRPr="00542FDE" w:rsidRDefault="00CF67DC" w:rsidP="00CF67DC">
      <w:pPr>
        <w:ind w:firstLine="708"/>
        <w:jc w:val="both"/>
        <w:rPr>
          <w:rFonts w:ascii="Cambria Math" w:eastAsia="Times New Roman" w:hAnsi="Cambria Math" w:cs="Cambria Math"/>
          <w:sz w:val="23"/>
          <w:szCs w:val="23"/>
          <w:lang w:eastAsia="ru-RU"/>
        </w:rPr>
      </w:pPr>
    </w:p>
    <w:p w14:paraId="0F39B339" w14:textId="77777777" w:rsidR="00BD22A3" w:rsidRDefault="00BD22A3" w:rsidP="00BD22A3">
      <w:pPr>
        <w:ind w:firstLine="426"/>
        <w:jc w:val="both"/>
        <w:rPr>
          <w:rFonts w:eastAsia="Times New Roman" w:cs="Times New Roman"/>
          <w:color w:val="414141"/>
          <w:sz w:val="23"/>
          <w:szCs w:val="23"/>
          <w:lang w:eastAsia="ru-RU"/>
        </w:rPr>
      </w:pPr>
      <w:r w:rsidRPr="00F966FD">
        <w:rPr>
          <w:noProof/>
          <w:highlight w:val="cyan"/>
          <w:lang w:eastAsia="ru-RU"/>
        </w:rPr>
        <w:drawing>
          <wp:inline distT="0" distB="0" distL="0" distR="0" wp14:anchorId="380B1D99" wp14:editId="1314563D">
            <wp:extent cx="5841365" cy="3037399"/>
            <wp:effectExtent l="0" t="0" r="6985" b="1079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D4675" w14:textId="03B7DAD8" w:rsidR="00BD22A3" w:rsidRPr="00542FDE" w:rsidRDefault="00EA16BC" w:rsidP="00BD22A3">
      <w:pPr>
        <w:ind w:left="360"/>
        <w:jc w:val="both"/>
        <w:rPr>
          <w:rFonts w:eastAsia="Times New Roman" w:cs="Times New Roman"/>
          <w:b/>
          <w:sz w:val="23"/>
          <w:szCs w:val="23"/>
          <w:lang w:eastAsia="ru-RU"/>
        </w:rPr>
      </w:pPr>
      <w:r w:rsidRPr="00542FDE">
        <w:rPr>
          <w:rFonts w:eastAsia="Times New Roman" w:cs="Times New Roman"/>
          <w:sz w:val="23"/>
          <w:szCs w:val="23"/>
          <w:lang w:eastAsia="ru-RU"/>
        </w:rPr>
        <w:t>Р</w:t>
      </w:r>
      <w:r w:rsidR="00BD22A3" w:rsidRPr="00542FDE">
        <w:rPr>
          <w:rFonts w:eastAsia="Times New Roman" w:cs="Times New Roman"/>
          <w:sz w:val="23"/>
          <w:szCs w:val="23"/>
          <w:lang w:eastAsia="ru-RU"/>
        </w:rPr>
        <w:t xml:space="preserve">ис </w:t>
      </w:r>
      <w:r w:rsidR="00DA2D5A" w:rsidRPr="00542FDE">
        <w:rPr>
          <w:rFonts w:eastAsia="Times New Roman" w:cs="Times New Roman"/>
          <w:sz w:val="23"/>
          <w:szCs w:val="23"/>
          <w:lang w:eastAsia="ru-RU"/>
        </w:rPr>
        <w:t>3</w:t>
      </w:r>
      <w:r w:rsidR="008A312A" w:rsidRPr="00542FDE">
        <w:rPr>
          <w:rFonts w:eastAsia="Times New Roman" w:cs="Times New Roman"/>
          <w:sz w:val="23"/>
          <w:szCs w:val="23"/>
          <w:lang w:eastAsia="ru-RU"/>
        </w:rPr>
        <w:t>.2</w:t>
      </w:r>
      <w:r w:rsidRPr="00542FDE">
        <w:rPr>
          <w:rFonts w:eastAsia="Times New Roman" w:cs="Times New Roman"/>
          <w:sz w:val="23"/>
          <w:szCs w:val="23"/>
          <w:lang w:eastAsia="ru-RU"/>
        </w:rPr>
        <w:t>.</w:t>
      </w:r>
      <w:r w:rsidR="008A312A" w:rsidRPr="00542FDE">
        <w:rPr>
          <w:rFonts w:eastAsia="Times New Roman" w:cs="Times New Roman"/>
          <w:sz w:val="23"/>
          <w:szCs w:val="23"/>
          <w:lang w:eastAsia="ru-RU"/>
        </w:rPr>
        <w:t xml:space="preserve"> Климатическая</w:t>
      </w:r>
      <w:r w:rsidR="00BD22A3" w:rsidRPr="00542FDE">
        <w:rPr>
          <w:rFonts w:eastAsia="Times New Roman" w:cs="Times New Roman"/>
          <w:sz w:val="23"/>
          <w:szCs w:val="23"/>
          <w:lang w:eastAsia="ru-RU"/>
        </w:rPr>
        <w:t xml:space="preserve"> </w:t>
      </w:r>
      <w:r w:rsidR="00924C01" w:rsidRPr="00542FDE">
        <w:rPr>
          <w:rFonts w:eastAsia="Times New Roman" w:cs="Times New Roman"/>
          <w:sz w:val="23"/>
          <w:szCs w:val="23"/>
          <w:lang w:eastAsia="ru-RU"/>
        </w:rPr>
        <w:t>«</w:t>
      </w:r>
      <w:r w:rsidR="00BD22A3" w:rsidRPr="00542FDE">
        <w:rPr>
          <w:rFonts w:eastAsia="Times New Roman" w:cs="Times New Roman"/>
          <w:sz w:val="23"/>
          <w:szCs w:val="23"/>
          <w:lang w:eastAsia="ru-RU"/>
        </w:rPr>
        <w:t>Анергия</w:t>
      </w:r>
      <w:r w:rsidR="004B2911" w:rsidRPr="00542FDE">
        <w:rPr>
          <w:rFonts w:eastAsia="Times New Roman" w:cs="Times New Roman"/>
          <w:sz w:val="23"/>
          <w:szCs w:val="23"/>
          <w:lang w:eastAsia="ru-RU"/>
        </w:rPr>
        <w:t>+</w:t>
      </w:r>
      <w:r w:rsidR="00924C01" w:rsidRPr="00542FDE">
        <w:rPr>
          <w:rFonts w:eastAsia="Times New Roman" w:cs="Times New Roman"/>
          <w:sz w:val="23"/>
          <w:szCs w:val="23"/>
          <w:lang w:eastAsia="ru-RU"/>
        </w:rPr>
        <w:t>»</w:t>
      </w:r>
      <w:r w:rsidR="00BD22A3" w:rsidRPr="00542FDE">
        <w:rPr>
          <w:rFonts w:eastAsia="Times New Roman" w:cs="Times New Roman"/>
          <w:sz w:val="23"/>
          <w:szCs w:val="23"/>
          <w:lang w:eastAsia="ru-RU"/>
        </w:rPr>
        <w:t xml:space="preserve"> конденсационной электроэнергии ГРЭС, АЭС, ТЭЦ, ПГУ</w:t>
      </w:r>
    </w:p>
    <w:p w14:paraId="5F5F36B7" w14:textId="77777777" w:rsidR="00EA16BC" w:rsidRPr="00542FDE" w:rsidRDefault="00EA16BC" w:rsidP="00EA16BC">
      <w:pPr>
        <w:ind w:firstLine="708"/>
        <w:jc w:val="both"/>
        <w:rPr>
          <w:rFonts w:eastAsia="Times New Roman" w:cs="Times New Roman"/>
          <w:sz w:val="23"/>
          <w:szCs w:val="23"/>
          <w:lang w:eastAsia="ru-RU"/>
        </w:rPr>
      </w:pPr>
    </w:p>
    <w:p w14:paraId="33A4CB8C" w14:textId="4BD70795" w:rsidR="005B4146" w:rsidRPr="00542FDE" w:rsidRDefault="00EA16BC" w:rsidP="00EA16BC">
      <w:pPr>
        <w:ind w:firstLine="708"/>
        <w:jc w:val="both"/>
        <w:rPr>
          <w:rFonts w:eastAsia="Times New Roman" w:cs="Times New Roman"/>
          <w:b/>
          <w:sz w:val="23"/>
          <w:szCs w:val="23"/>
          <w:lang w:eastAsia="ru-RU"/>
        </w:rPr>
      </w:pPr>
      <w:r w:rsidRPr="00542FDE">
        <w:rPr>
          <w:rFonts w:eastAsia="Times New Roman" w:cs="Times New Roman"/>
          <w:sz w:val="23"/>
          <w:szCs w:val="23"/>
          <w:lang w:eastAsia="ru-RU"/>
        </w:rPr>
        <w:t xml:space="preserve">В табл. </w:t>
      </w:r>
      <w:r w:rsidR="00DA2D5A" w:rsidRPr="00542FDE">
        <w:rPr>
          <w:rFonts w:eastAsia="Times New Roman" w:cs="Times New Roman"/>
          <w:sz w:val="23"/>
          <w:szCs w:val="23"/>
          <w:lang w:eastAsia="ru-RU"/>
        </w:rPr>
        <w:t>3</w:t>
      </w:r>
      <w:r w:rsidRPr="00542FDE">
        <w:rPr>
          <w:rFonts w:eastAsia="Times New Roman" w:cs="Times New Roman"/>
          <w:sz w:val="23"/>
          <w:szCs w:val="23"/>
          <w:lang w:eastAsia="ru-RU"/>
        </w:rPr>
        <w:t xml:space="preserve">.2. представлены показатели маржинальной разницы </w:t>
      </w:r>
      <w:r w:rsidR="007E7C32" w:rsidRPr="00542FDE">
        <w:rPr>
          <w:rFonts w:eastAsia="Times New Roman" w:cs="Times New Roman"/>
          <w:sz w:val="23"/>
          <w:szCs w:val="23"/>
          <w:lang w:eastAsia="ru-RU"/>
        </w:rPr>
        <w:t>расхода</w:t>
      </w:r>
      <w:r w:rsidRPr="00542FDE">
        <w:rPr>
          <w:rFonts w:eastAsia="Times New Roman" w:cs="Times New Roman"/>
          <w:sz w:val="23"/>
          <w:szCs w:val="23"/>
          <w:lang w:eastAsia="ru-RU"/>
        </w:rPr>
        <w:t xml:space="preserve"> топлива «</w:t>
      </w:r>
      <w:r w:rsidR="007E7C32" w:rsidRPr="00542FDE">
        <w:rPr>
          <w:rFonts w:eastAsia="Times New Roman" w:cs="Times New Roman"/>
          <w:sz w:val="23"/>
          <w:szCs w:val="23"/>
          <w:lang w:eastAsia="ru-RU"/>
        </w:rPr>
        <w:t>а</w:t>
      </w:r>
      <w:r w:rsidRPr="00542FDE">
        <w:rPr>
          <w:rFonts w:eastAsia="Times New Roman" w:cs="Times New Roman"/>
          <w:sz w:val="23"/>
          <w:szCs w:val="23"/>
          <w:lang w:eastAsia="ru-RU"/>
        </w:rPr>
        <w:t>нергии+» при производстве одной единицы «</w:t>
      </w:r>
      <w:r w:rsidR="007E7C32" w:rsidRPr="00542FDE">
        <w:rPr>
          <w:rFonts w:eastAsia="Times New Roman" w:cs="Times New Roman"/>
          <w:sz w:val="23"/>
          <w:szCs w:val="23"/>
          <w:lang w:eastAsia="ru-RU"/>
        </w:rPr>
        <w:t>э</w:t>
      </w:r>
      <w:r w:rsidRPr="00542FDE">
        <w:rPr>
          <w:rFonts w:eastAsia="Times New Roman" w:cs="Times New Roman"/>
          <w:sz w:val="23"/>
          <w:szCs w:val="23"/>
          <w:lang w:eastAsia="ru-RU"/>
        </w:rPr>
        <w:t>ксергии» в зависимости от начальных параметров термодинамического цикла ТЭЦ</w:t>
      </w:r>
      <w:r w:rsidR="000F6DC5" w:rsidRPr="00542FDE">
        <w:rPr>
          <w:rFonts w:eastAsia="Times New Roman" w:cs="Times New Roman"/>
          <w:sz w:val="23"/>
          <w:szCs w:val="23"/>
          <w:lang w:eastAsia="ru-RU"/>
        </w:rPr>
        <w:t xml:space="preserve"> </w:t>
      </w:r>
    </w:p>
    <w:p w14:paraId="44797B77" w14:textId="1E9D8DF9" w:rsidR="00EA16BC" w:rsidRPr="00C53C64" w:rsidRDefault="00EA16BC" w:rsidP="00EA16BC">
      <w:pPr>
        <w:ind w:left="360"/>
        <w:jc w:val="right"/>
        <w:rPr>
          <w:rFonts w:eastAsia="Times New Roman" w:cs="Times New Roman"/>
          <w:sz w:val="23"/>
          <w:szCs w:val="23"/>
          <w:lang w:eastAsia="ru-RU"/>
        </w:rPr>
      </w:pPr>
      <w:r w:rsidRPr="00C53C64">
        <w:rPr>
          <w:rFonts w:eastAsia="Times New Roman" w:cs="Times New Roman"/>
          <w:sz w:val="23"/>
          <w:szCs w:val="23"/>
          <w:lang w:eastAsia="ru-RU"/>
        </w:rPr>
        <w:t xml:space="preserve">Табл. </w:t>
      </w:r>
      <w:r w:rsidR="00DA2D5A" w:rsidRPr="00C53C64">
        <w:rPr>
          <w:rFonts w:eastAsia="Times New Roman" w:cs="Times New Roman"/>
          <w:sz w:val="23"/>
          <w:szCs w:val="23"/>
          <w:lang w:eastAsia="ru-RU"/>
        </w:rPr>
        <w:t>3</w:t>
      </w:r>
      <w:r w:rsidRPr="00C53C64">
        <w:rPr>
          <w:rFonts w:eastAsia="Times New Roman" w:cs="Times New Roman"/>
          <w:sz w:val="23"/>
          <w:szCs w:val="23"/>
          <w:lang w:eastAsia="ru-RU"/>
        </w:rPr>
        <w:t>.2</w:t>
      </w:r>
    </w:p>
    <w:p w14:paraId="75B68D61" w14:textId="77777777" w:rsidR="007E7C32" w:rsidRPr="00542FDE" w:rsidRDefault="005C35FD" w:rsidP="00EA16BC">
      <w:pPr>
        <w:ind w:left="360"/>
        <w:jc w:val="center"/>
        <w:rPr>
          <w:rFonts w:eastAsia="Times New Roman" w:cs="Times New Roman"/>
          <w:sz w:val="23"/>
          <w:szCs w:val="23"/>
          <w:lang w:eastAsia="ru-RU"/>
        </w:rPr>
      </w:pPr>
      <w:r w:rsidRPr="00542FDE">
        <w:rPr>
          <w:rFonts w:eastAsia="Times New Roman" w:cs="Times New Roman"/>
          <w:sz w:val="23"/>
          <w:szCs w:val="23"/>
          <w:lang w:eastAsia="ru-RU"/>
        </w:rPr>
        <w:t xml:space="preserve">Маржинальная разница </w:t>
      </w:r>
      <w:r w:rsidR="007E7C32" w:rsidRPr="00542FDE">
        <w:rPr>
          <w:rFonts w:eastAsia="Times New Roman" w:cs="Times New Roman"/>
          <w:sz w:val="23"/>
          <w:szCs w:val="23"/>
          <w:lang w:eastAsia="ru-RU"/>
        </w:rPr>
        <w:t>расхода</w:t>
      </w:r>
      <w:r w:rsidRPr="00542FDE">
        <w:rPr>
          <w:rFonts w:eastAsia="Times New Roman" w:cs="Times New Roman"/>
          <w:sz w:val="23"/>
          <w:szCs w:val="23"/>
          <w:lang w:eastAsia="ru-RU"/>
        </w:rPr>
        <w:t xml:space="preserve"> топлива «Анерги</w:t>
      </w:r>
      <w:r w:rsidR="007E7C32" w:rsidRPr="00542FDE">
        <w:rPr>
          <w:rFonts w:eastAsia="Times New Roman" w:cs="Times New Roman"/>
          <w:sz w:val="23"/>
          <w:szCs w:val="23"/>
          <w:lang w:eastAsia="ru-RU"/>
        </w:rPr>
        <w:t>и+</w:t>
      </w:r>
      <w:r w:rsidRPr="00542FDE">
        <w:rPr>
          <w:rFonts w:eastAsia="Times New Roman" w:cs="Times New Roman"/>
          <w:sz w:val="23"/>
          <w:szCs w:val="23"/>
          <w:lang w:eastAsia="ru-RU"/>
        </w:rPr>
        <w:t xml:space="preserve">» при производстве «Эксергии» </w:t>
      </w:r>
    </w:p>
    <w:p w14:paraId="542199EB" w14:textId="56597BE6" w:rsidR="005C35FD" w:rsidRPr="00542FDE" w:rsidRDefault="005C35FD" w:rsidP="00EA16BC">
      <w:pPr>
        <w:ind w:left="360"/>
        <w:jc w:val="center"/>
        <w:rPr>
          <w:rFonts w:eastAsia="Times New Roman" w:cs="Times New Roman"/>
          <w:sz w:val="23"/>
          <w:szCs w:val="23"/>
          <w:lang w:eastAsia="ru-RU"/>
        </w:rPr>
      </w:pPr>
      <w:r w:rsidRPr="00542FDE">
        <w:rPr>
          <w:rFonts w:eastAsia="Times New Roman" w:cs="Times New Roman"/>
          <w:sz w:val="23"/>
          <w:szCs w:val="23"/>
          <w:lang w:eastAsia="ru-RU"/>
        </w:rPr>
        <w:t xml:space="preserve">в зависимости от </w:t>
      </w:r>
      <w:r w:rsidR="00580C59" w:rsidRPr="00542FDE">
        <w:rPr>
          <w:rFonts w:eastAsia="Times New Roman" w:cs="Times New Roman"/>
          <w:sz w:val="23"/>
          <w:szCs w:val="23"/>
          <w:lang w:eastAsia="ru-RU"/>
        </w:rPr>
        <w:t xml:space="preserve">начальных </w:t>
      </w:r>
      <w:r w:rsidRPr="00542FDE">
        <w:rPr>
          <w:rFonts w:eastAsia="Times New Roman" w:cs="Times New Roman"/>
          <w:sz w:val="23"/>
          <w:szCs w:val="23"/>
          <w:lang w:eastAsia="ru-RU"/>
        </w:rPr>
        <w:t>параметро</w:t>
      </w:r>
      <w:r w:rsidR="00580C59" w:rsidRPr="00542FDE">
        <w:rPr>
          <w:rFonts w:eastAsia="Times New Roman" w:cs="Times New Roman"/>
          <w:sz w:val="23"/>
          <w:szCs w:val="23"/>
          <w:lang w:eastAsia="ru-RU"/>
        </w:rPr>
        <w:t>в</w:t>
      </w:r>
      <w:r w:rsidRPr="00542FDE">
        <w:rPr>
          <w:rFonts w:eastAsia="Times New Roman" w:cs="Times New Roman"/>
          <w:sz w:val="23"/>
          <w:szCs w:val="23"/>
          <w:lang w:eastAsia="ru-RU"/>
        </w:rPr>
        <w:t xml:space="preserve"> термодинамического цикла</w:t>
      </w:r>
      <w:r w:rsidR="00D060FB" w:rsidRPr="00542FDE">
        <w:rPr>
          <w:rFonts w:eastAsia="Times New Roman" w:cs="Times New Roman"/>
          <w:sz w:val="23"/>
          <w:szCs w:val="23"/>
          <w:lang w:eastAsia="ru-RU"/>
        </w:rPr>
        <w:t xml:space="preserve"> ТЭЦ</w:t>
      </w:r>
    </w:p>
    <w:tbl>
      <w:tblPr>
        <w:tblStyle w:val="af2"/>
        <w:tblW w:w="9387" w:type="dxa"/>
        <w:tblInd w:w="360" w:type="dxa"/>
        <w:tblLook w:val="04A0" w:firstRow="1" w:lastRow="0" w:firstColumn="1" w:lastColumn="0" w:noHBand="0" w:noVBand="1"/>
      </w:tblPr>
      <w:tblGrid>
        <w:gridCol w:w="2725"/>
        <w:gridCol w:w="2269"/>
        <w:gridCol w:w="2409"/>
        <w:gridCol w:w="1984"/>
      </w:tblGrid>
      <w:tr w:rsidR="000F6DC5" w:rsidRPr="00542FDE" w14:paraId="1821314C" w14:textId="77777777" w:rsidTr="00924C01">
        <w:tc>
          <w:tcPr>
            <w:tcW w:w="2725" w:type="dxa"/>
          </w:tcPr>
          <w:p w14:paraId="281AA0F8" w14:textId="17006A00" w:rsidR="005C35FD" w:rsidRPr="00542FDE" w:rsidRDefault="00580C59" w:rsidP="00924C01">
            <w:pPr>
              <w:jc w:val="center"/>
              <w:rPr>
                <w:rFonts w:eastAsia="Times New Roman" w:cs="Times New Roman"/>
                <w:sz w:val="23"/>
                <w:szCs w:val="23"/>
                <w:lang w:eastAsia="ru-RU"/>
              </w:rPr>
            </w:pPr>
            <w:r w:rsidRPr="00542FDE">
              <w:rPr>
                <w:rFonts w:eastAsia="Times New Roman" w:cs="Times New Roman"/>
                <w:sz w:val="23"/>
                <w:szCs w:val="23"/>
                <w:lang w:eastAsia="ru-RU"/>
              </w:rPr>
              <w:t>Начальные параметры</w:t>
            </w:r>
            <w:r w:rsidR="00AC5551" w:rsidRPr="00542FDE">
              <w:rPr>
                <w:rFonts w:eastAsia="Times New Roman" w:cs="Times New Roman"/>
                <w:sz w:val="23"/>
                <w:szCs w:val="23"/>
                <w:lang w:eastAsia="ru-RU"/>
              </w:rPr>
              <w:t xml:space="preserve"> термодинамическ</w:t>
            </w:r>
            <w:r w:rsidR="005C35FD" w:rsidRPr="00542FDE">
              <w:rPr>
                <w:rFonts w:eastAsia="Times New Roman" w:cs="Times New Roman"/>
                <w:sz w:val="23"/>
                <w:szCs w:val="23"/>
                <w:lang w:eastAsia="ru-RU"/>
              </w:rPr>
              <w:t>ого</w:t>
            </w:r>
            <w:r w:rsidR="00AC5551" w:rsidRPr="00542FDE">
              <w:rPr>
                <w:rFonts w:eastAsia="Times New Roman" w:cs="Times New Roman"/>
                <w:sz w:val="23"/>
                <w:szCs w:val="23"/>
                <w:lang w:eastAsia="ru-RU"/>
              </w:rPr>
              <w:t xml:space="preserve"> цикл</w:t>
            </w:r>
            <w:r w:rsidR="005C35FD" w:rsidRPr="00542FDE">
              <w:rPr>
                <w:rFonts w:eastAsia="Times New Roman" w:cs="Times New Roman"/>
                <w:sz w:val="23"/>
                <w:szCs w:val="23"/>
                <w:lang w:eastAsia="ru-RU"/>
              </w:rPr>
              <w:t>а</w:t>
            </w:r>
          </w:p>
        </w:tc>
        <w:tc>
          <w:tcPr>
            <w:tcW w:w="2269" w:type="dxa"/>
          </w:tcPr>
          <w:p w14:paraId="209E0058" w14:textId="77777777" w:rsidR="000F6DC5" w:rsidRPr="00542FDE" w:rsidRDefault="000F6DC5" w:rsidP="000F6DC5">
            <w:pPr>
              <w:jc w:val="center"/>
              <w:rPr>
                <w:rFonts w:eastAsia="Times New Roman" w:cs="Times New Roman"/>
                <w:sz w:val="23"/>
                <w:szCs w:val="23"/>
                <w:lang w:eastAsia="ru-RU"/>
              </w:rPr>
            </w:pPr>
            <w:r w:rsidRPr="00542FDE">
              <w:rPr>
                <w:rFonts w:eastAsia="Times New Roman" w:cs="Times New Roman"/>
                <w:sz w:val="23"/>
                <w:szCs w:val="23"/>
                <w:lang w:eastAsia="ru-RU"/>
              </w:rPr>
              <w:t xml:space="preserve">Анергия раздельной электроэнергии </w:t>
            </w:r>
          </w:p>
          <w:p w14:paraId="687FF6EC" w14:textId="77777777" w:rsidR="000F6DC5" w:rsidRPr="00542FDE" w:rsidRDefault="000F6DC5" w:rsidP="000F6DC5">
            <w:pPr>
              <w:jc w:val="center"/>
              <w:rPr>
                <w:rFonts w:eastAsia="Times New Roman" w:cs="Times New Roman"/>
                <w:sz w:val="23"/>
                <w:szCs w:val="23"/>
                <w:lang w:eastAsia="ru-RU"/>
              </w:rPr>
            </w:pPr>
            <w:r w:rsidRPr="00542FDE">
              <w:rPr>
                <w:rFonts w:eastAsia="Times New Roman" w:cs="Times New Roman"/>
                <w:sz w:val="23"/>
                <w:szCs w:val="23"/>
                <w:lang w:eastAsia="ru-RU"/>
              </w:rPr>
              <w:t xml:space="preserve">ТЭС </w:t>
            </w:r>
            <w:r w:rsidR="006F58CE" w:rsidRPr="00542FDE">
              <w:rPr>
                <w:rFonts w:eastAsia="Times New Roman" w:cs="Times New Roman"/>
                <w:sz w:val="23"/>
                <w:szCs w:val="23"/>
                <w:lang w:val="en-US" w:eastAsia="ru-RU"/>
              </w:rPr>
              <w:t>[</w:t>
            </w:r>
            <w:r w:rsidRPr="00542FDE">
              <w:rPr>
                <w:rFonts w:eastAsia="Times New Roman" w:cs="Times New Roman"/>
                <w:sz w:val="23"/>
                <w:szCs w:val="23"/>
                <w:lang w:eastAsia="ru-RU"/>
              </w:rPr>
              <w:t>%</w:t>
            </w:r>
            <w:r w:rsidR="006F58CE" w:rsidRPr="00542FDE">
              <w:rPr>
                <w:rFonts w:eastAsia="Times New Roman" w:cs="Times New Roman"/>
                <w:sz w:val="23"/>
                <w:szCs w:val="23"/>
                <w:lang w:val="en-US" w:eastAsia="ru-RU"/>
              </w:rPr>
              <w:t>]</w:t>
            </w:r>
            <w:r w:rsidRPr="00542FDE">
              <w:rPr>
                <w:rFonts w:eastAsia="Times New Roman" w:cs="Times New Roman"/>
                <w:sz w:val="23"/>
                <w:szCs w:val="23"/>
                <w:lang w:eastAsia="ru-RU"/>
              </w:rPr>
              <w:t xml:space="preserve"> </w:t>
            </w:r>
          </w:p>
        </w:tc>
        <w:tc>
          <w:tcPr>
            <w:tcW w:w="2409" w:type="dxa"/>
          </w:tcPr>
          <w:p w14:paraId="1030BC77" w14:textId="77777777" w:rsidR="000F6DC5" w:rsidRPr="00542FDE" w:rsidRDefault="000F6DC5" w:rsidP="000F6DC5">
            <w:pPr>
              <w:jc w:val="center"/>
              <w:rPr>
                <w:rFonts w:eastAsia="Times New Roman" w:cs="Times New Roman"/>
                <w:sz w:val="23"/>
                <w:szCs w:val="23"/>
                <w:lang w:eastAsia="ru-RU"/>
              </w:rPr>
            </w:pPr>
            <w:r w:rsidRPr="00542FDE">
              <w:rPr>
                <w:rFonts w:eastAsia="Times New Roman" w:cs="Times New Roman"/>
                <w:sz w:val="23"/>
                <w:szCs w:val="23"/>
                <w:lang w:eastAsia="ru-RU"/>
              </w:rPr>
              <w:t xml:space="preserve">Анергия </w:t>
            </w:r>
            <w:r w:rsidR="00311FC2" w:rsidRPr="00542FDE">
              <w:rPr>
                <w:rFonts w:eastAsia="Times New Roman" w:cs="Times New Roman"/>
                <w:sz w:val="23"/>
                <w:szCs w:val="23"/>
                <w:lang w:eastAsia="ru-RU"/>
              </w:rPr>
              <w:t xml:space="preserve">«Альтернативной» </w:t>
            </w:r>
            <w:r w:rsidRPr="00542FDE">
              <w:rPr>
                <w:rFonts w:eastAsia="Times New Roman" w:cs="Times New Roman"/>
                <w:sz w:val="23"/>
                <w:szCs w:val="23"/>
                <w:lang w:eastAsia="ru-RU"/>
              </w:rPr>
              <w:t>раздельной тепловой энергии</w:t>
            </w:r>
          </w:p>
          <w:p w14:paraId="38BAD6F4" w14:textId="77777777" w:rsidR="000F6DC5" w:rsidRPr="00542FDE" w:rsidRDefault="000F6DC5" w:rsidP="000F6DC5">
            <w:pPr>
              <w:jc w:val="center"/>
              <w:rPr>
                <w:rFonts w:eastAsia="Times New Roman" w:cs="Times New Roman"/>
                <w:sz w:val="23"/>
                <w:szCs w:val="23"/>
                <w:lang w:eastAsia="ru-RU"/>
              </w:rPr>
            </w:pPr>
            <w:r w:rsidRPr="00542FDE">
              <w:rPr>
                <w:rFonts w:eastAsia="Times New Roman" w:cs="Times New Roman"/>
                <w:sz w:val="23"/>
                <w:szCs w:val="23"/>
                <w:lang w:eastAsia="ru-RU"/>
              </w:rPr>
              <w:t xml:space="preserve">котельной </w:t>
            </w:r>
            <w:r w:rsidR="006F58CE" w:rsidRPr="00542FDE">
              <w:rPr>
                <w:rFonts w:eastAsia="Times New Roman" w:cs="Times New Roman"/>
                <w:sz w:val="23"/>
                <w:szCs w:val="23"/>
                <w:lang w:eastAsia="ru-RU"/>
              </w:rPr>
              <w:t>[</w:t>
            </w:r>
            <w:r w:rsidRPr="00542FDE">
              <w:rPr>
                <w:rFonts w:eastAsia="Times New Roman" w:cs="Times New Roman"/>
                <w:sz w:val="23"/>
                <w:szCs w:val="23"/>
                <w:lang w:eastAsia="ru-RU"/>
              </w:rPr>
              <w:t>%</w:t>
            </w:r>
            <w:r w:rsidR="006F58CE" w:rsidRPr="00542FDE">
              <w:rPr>
                <w:rFonts w:eastAsia="Times New Roman" w:cs="Times New Roman"/>
                <w:sz w:val="23"/>
                <w:szCs w:val="23"/>
                <w:lang w:eastAsia="ru-RU"/>
              </w:rPr>
              <w:t>]</w:t>
            </w:r>
          </w:p>
        </w:tc>
        <w:tc>
          <w:tcPr>
            <w:tcW w:w="1984" w:type="dxa"/>
          </w:tcPr>
          <w:p w14:paraId="72D5318B" w14:textId="77777777" w:rsidR="00CF118D" w:rsidRPr="00542FDE" w:rsidRDefault="003D29D7" w:rsidP="003D29D7">
            <w:pPr>
              <w:jc w:val="center"/>
              <w:rPr>
                <w:rFonts w:eastAsia="Times New Roman" w:cs="Times New Roman"/>
                <w:sz w:val="23"/>
                <w:szCs w:val="23"/>
                <w:lang w:eastAsia="ru-RU"/>
              </w:rPr>
            </w:pPr>
            <w:r w:rsidRPr="00542FDE">
              <w:rPr>
                <w:rFonts w:eastAsia="Times New Roman" w:cs="Times New Roman"/>
                <w:sz w:val="23"/>
                <w:szCs w:val="23"/>
                <w:lang w:eastAsia="ru-RU"/>
              </w:rPr>
              <w:t xml:space="preserve">Маржинальные </w:t>
            </w:r>
            <w:r w:rsidR="004543EA" w:rsidRPr="00542FDE">
              <w:rPr>
                <w:rFonts w:eastAsia="Times New Roman" w:cs="Times New Roman"/>
                <w:sz w:val="23"/>
                <w:szCs w:val="23"/>
                <w:lang w:eastAsia="ru-RU"/>
              </w:rPr>
              <w:t>издержки топлива,</w:t>
            </w:r>
            <w:r w:rsidRPr="00542FDE">
              <w:rPr>
                <w:rFonts w:eastAsia="Times New Roman" w:cs="Times New Roman"/>
                <w:sz w:val="23"/>
                <w:szCs w:val="23"/>
                <w:lang w:eastAsia="ru-RU"/>
              </w:rPr>
              <w:t xml:space="preserve"> </w:t>
            </w:r>
            <w:r w:rsidR="00D739DA" w:rsidRPr="00542FDE">
              <w:rPr>
                <w:rFonts w:eastAsia="Times New Roman" w:cs="Times New Roman"/>
                <w:sz w:val="23"/>
                <w:szCs w:val="23"/>
                <w:lang w:eastAsia="ru-RU"/>
              </w:rPr>
              <w:t xml:space="preserve">более </w:t>
            </w:r>
            <w:r w:rsidR="00CF118D" w:rsidRPr="00542FDE">
              <w:rPr>
                <w:rFonts w:eastAsia="Times New Roman" w:cs="Times New Roman"/>
                <w:sz w:val="23"/>
                <w:szCs w:val="23"/>
                <w:lang w:eastAsia="ru-RU"/>
              </w:rPr>
              <w:t xml:space="preserve">чем </w:t>
            </w:r>
          </w:p>
          <w:p w14:paraId="77DA98B4" w14:textId="77777777" w:rsidR="000F6DC5" w:rsidRPr="00542FDE" w:rsidRDefault="00D739DA" w:rsidP="00563DF1">
            <w:pPr>
              <w:jc w:val="center"/>
              <w:rPr>
                <w:rFonts w:eastAsia="Times New Roman" w:cs="Times New Roman"/>
                <w:sz w:val="23"/>
                <w:szCs w:val="23"/>
                <w:lang w:eastAsia="ru-RU"/>
              </w:rPr>
            </w:pPr>
            <w:r w:rsidRPr="00542FDE">
              <w:rPr>
                <w:rFonts w:eastAsia="Times New Roman" w:cs="Times New Roman"/>
                <w:sz w:val="23"/>
                <w:szCs w:val="23"/>
                <w:lang w:eastAsia="ru-RU"/>
              </w:rPr>
              <w:t>[</w:t>
            </w:r>
            <w:r w:rsidR="00563DF1" w:rsidRPr="00542FDE">
              <w:rPr>
                <w:rFonts w:eastAsia="Times New Roman" w:cs="Times New Roman"/>
                <w:sz w:val="23"/>
                <w:szCs w:val="23"/>
                <w:lang w:eastAsia="ru-RU"/>
              </w:rPr>
              <w:t>крат</w:t>
            </w:r>
            <w:r w:rsidR="006F58CE" w:rsidRPr="00542FDE">
              <w:rPr>
                <w:rFonts w:eastAsia="Times New Roman" w:cs="Times New Roman"/>
                <w:sz w:val="23"/>
                <w:szCs w:val="23"/>
                <w:lang w:eastAsia="ru-RU"/>
              </w:rPr>
              <w:t xml:space="preserve">] </w:t>
            </w:r>
          </w:p>
        </w:tc>
      </w:tr>
      <w:tr w:rsidR="000F6DC5" w:rsidRPr="00542FDE" w14:paraId="46DA4A77" w14:textId="77777777" w:rsidTr="00924C01">
        <w:tc>
          <w:tcPr>
            <w:tcW w:w="2725" w:type="dxa"/>
          </w:tcPr>
          <w:p w14:paraId="4C6CE67B" w14:textId="4B431DA3" w:rsidR="000F6DC5" w:rsidRPr="00542FDE" w:rsidRDefault="006F58CE" w:rsidP="009F7D71">
            <w:pPr>
              <w:jc w:val="both"/>
              <w:rPr>
                <w:rFonts w:eastAsia="Times New Roman" w:cs="Times New Roman"/>
                <w:sz w:val="23"/>
                <w:szCs w:val="23"/>
                <w:lang w:eastAsia="ru-RU"/>
              </w:rPr>
            </w:pPr>
            <w:r w:rsidRPr="00542FDE">
              <w:rPr>
                <w:rFonts w:eastAsia="Times New Roman" w:cs="Times New Roman"/>
                <w:sz w:val="23"/>
                <w:szCs w:val="23"/>
                <w:lang w:eastAsia="ru-RU"/>
              </w:rPr>
              <w:t>35</w:t>
            </w:r>
            <w:r w:rsidR="001B01EA" w:rsidRPr="00542FDE">
              <w:rPr>
                <w:rFonts w:eastAsia="Times New Roman" w:cs="Times New Roman"/>
                <w:sz w:val="23"/>
                <w:szCs w:val="23"/>
                <w:lang w:eastAsia="ru-RU"/>
              </w:rPr>
              <w:t xml:space="preserve"> </w:t>
            </w:r>
            <w:r w:rsidR="000F6DC5" w:rsidRPr="00542FDE">
              <w:rPr>
                <w:rFonts w:eastAsia="Times New Roman" w:cs="Times New Roman"/>
                <w:sz w:val="23"/>
                <w:szCs w:val="23"/>
                <w:lang w:eastAsia="ru-RU"/>
              </w:rPr>
              <w:t>ата</w:t>
            </w:r>
            <w:r w:rsidR="001B01EA" w:rsidRPr="00542FDE">
              <w:rPr>
                <w:rFonts w:eastAsia="Times New Roman" w:cs="Times New Roman"/>
                <w:sz w:val="23"/>
                <w:szCs w:val="23"/>
                <w:lang w:eastAsia="ru-RU"/>
              </w:rPr>
              <w:t>,</w:t>
            </w:r>
            <w:r w:rsidR="000F6DC5" w:rsidRPr="00542FDE">
              <w:rPr>
                <w:rFonts w:eastAsia="Times New Roman" w:cs="Times New Roman"/>
                <w:sz w:val="23"/>
                <w:szCs w:val="23"/>
                <w:lang w:eastAsia="ru-RU"/>
              </w:rPr>
              <w:t xml:space="preserve"> 435</w:t>
            </w:r>
            <w:r w:rsidR="000F6DC5" w:rsidRPr="00542FDE">
              <w:rPr>
                <w:rFonts w:ascii="Cambria Math" w:eastAsia="Times New Roman" w:hAnsi="Cambria Math" w:cs="Cambria Math"/>
                <w:sz w:val="23"/>
                <w:szCs w:val="23"/>
                <w:lang w:eastAsia="ru-RU"/>
              </w:rPr>
              <w:t>℃</w:t>
            </w:r>
          </w:p>
        </w:tc>
        <w:tc>
          <w:tcPr>
            <w:tcW w:w="2269" w:type="dxa"/>
          </w:tcPr>
          <w:p w14:paraId="08D2ED87" w14:textId="77777777" w:rsidR="000F6DC5" w:rsidRPr="00542FDE" w:rsidRDefault="000F6DC5" w:rsidP="00BD6962">
            <w:pPr>
              <w:jc w:val="center"/>
              <w:rPr>
                <w:rFonts w:eastAsia="Times New Roman" w:cs="Times New Roman"/>
                <w:sz w:val="23"/>
                <w:szCs w:val="23"/>
                <w:lang w:eastAsia="ru-RU"/>
              </w:rPr>
            </w:pPr>
            <w:r w:rsidRPr="00542FDE">
              <w:rPr>
                <w:rFonts w:eastAsia="Times New Roman" w:cs="Times New Roman"/>
                <w:sz w:val="23"/>
                <w:szCs w:val="23"/>
                <w:lang w:eastAsia="ru-RU"/>
              </w:rPr>
              <w:t>+357</w:t>
            </w:r>
          </w:p>
        </w:tc>
        <w:tc>
          <w:tcPr>
            <w:tcW w:w="2409" w:type="dxa"/>
          </w:tcPr>
          <w:p w14:paraId="1EEF1CA7" w14:textId="77777777" w:rsidR="000F6DC5" w:rsidRPr="00542FDE" w:rsidRDefault="002F36E6" w:rsidP="00BD6962">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Pr>
          <w:p w14:paraId="562AE684" w14:textId="77777777" w:rsidR="000F6DC5" w:rsidRPr="00542FDE" w:rsidRDefault="000F6DC5" w:rsidP="000F6DC5">
            <w:pPr>
              <w:jc w:val="center"/>
              <w:rPr>
                <w:rFonts w:eastAsia="Times New Roman" w:cs="Times New Roman"/>
                <w:sz w:val="23"/>
                <w:szCs w:val="23"/>
                <w:lang w:eastAsia="ru-RU"/>
              </w:rPr>
            </w:pPr>
            <w:r w:rsidRPr="00542FDE">
              <w:rPr>
                <w:rFonts w:eastAsia="Times New Roman" w:cs="Times New Roman"/>
                <w:sz w:val="23"/>
                <w:szCs w:val="23"/>
                <w:lang w:eastAsia="ru-RU"/>
              </w:rPr>
              <w:t>32,2</w:t>
            </w:r>
          </w:p>
        </w:tc>
      </w:tr>
      <w:tr w:rsidR="000F6DC5" w:rsidRPr="00542FDE" w14:paraId="65A252A1" w14:textId="77777777" w:rsidTr="00924C01">
        <w:tc>
          <w:tcPr>
            <w:tcW w:w="2725" w:type="dxa"/>
          </w:tcPr>
          <w:p w14:paraId="3F67A261" w14:textId="7599E985" w:rsidR="000F6DC5" w:rsidRPr="00542FDE" w:rsidRDefault="000F6DC5" w:rsidP="009F7D71">
            <w:pPr>
              <w:jc w:val="both"/>
              <w:rPr>
                <w:rFonts w:eastAsia="Times New Roman" w:cs="Times New Roman"/>
                <w:sz w:val="23"/>
                <w:szCs w:val="23"/>
                <w:lang w:eastAsia="ru-RU"/>
              </w:rPr>
            </w:pPr>
            <w:r w:rsidRPr="00542FDE">
              <w:rPr>
                <w:rFonts w:eastAsia="Times New Roman" w:cs="Times New Roman"/>
                <w:sz w:val="23"/>
                <w:szCs w:val="23"/>
                <w:lang w:eastAsia="ru-RU"/>
              </w:rPr>
              <w:t>90</w:t>
            </w:r>
            <w:r w:rsidR="001B01EA" w:rsidRPr="00542FDE">
              <w:rPr>
                <w:rFonts w:eastAsia="Times New Roman" w:cs="Times New Roman"/>
                <w:sz w:val="23"/>
                <w:szCs w:val="23"/>
                <w:lang w:eastAsia="ru-RU"/>
              </w:rPr>
              <w:t xml:space="preserve"> </w:t>
            </w:r>
            <w:r w:rsidRPr="00542FDE">
              <w:rPr>
                <w:rFonts w:eastAsia="Times New Roman" w:cs="Times New Roman"/>
                <w:sz w:val="23"/>
                <w:szCs w:val="23"/>
                <w:lang w:eastAsia="ru-RU"/>
              </w:rPr>
              <w:t>ата</w:t>
            </w:r>
            <w:r w:rsidR="001B01EA" w:rsidRPr="00542FDE">
              <w:rPr>
                <w:rFonts w:eastAsia="Times New Roman" w:cs="Times New Roman"/>
                <w:sz w:val="23"/>
                <w:szCs w:val="23"/>
                <w:lang w:eastAsia="ru-RU"/>
              </w:rPr>
              <w:t>,</w:t>
            </w:r>
            <w:r w:rsidRPr="00542FDE">
              <w:rPr>
                <w:rFonts w:eastAsia="Times New Roman" w:cs="Times New Roman"/>
                <w:sz w:val="23"/>
                <w:szCs w:val="23"/>
                <w:lang w:eastAsia="ru-RU"/>
              </w:rPr>
              <w:t xml:space="preserve"> 535</w:t>
            </w:r>
            <w:r w:rsidR="00661B9F" w:rsidRPr="00542FDE">
              <w:rPr>
                <w:rFonts w:ascii="Cambria Math" w:eastAsia="Times New Roman" w:hAnsi="Cambria Math" w:cs="Cambria Math"/>
                <w:sz w:val="23"/>
                <w:szCs w:val="23"/>
                <w:lang w:eastAsia="ru-RU"/>
              </w:rPr>
              <w:t>℃</w:t>
            </w:r>
          </w:p>
        </w:tc>
        <w:tc>
          <w:tcPr>
            <w:tcW w:w="2269" w:type="dxa"/>
          </w:tcPr>
          <w:p w14:paraId="05CD3357" w14:textId="77777777" w:rsidR="000F6DC5" w:rsidRPr="00542FDE" w:rsidRDefault="000F6DC5" w:rsidP="00BD6962">
            <w:pPr>
              <w:jc w:val="center"/>
              <w:rPr>
                <w:rFonts w:eastAsia="Times New Roman" w:cs="Times New Roman"/>
                <w:sz w:val="23"/>
                <w:szCs w:val="23"/>
                <w:lang w:eastAsia="ru-RU"/>
              </w:rPr>
            </w:pPr>
            <w:r w:rsidRPr="00542FDE">
              <w:rPr>
                <w:rFonts w:eastAsia="Times New Roman" w:cs="Times New Roman"/>
                <w:sz w:val="23"/>
                <w:szCs w:val="23"/>
                <w:lang w:eastAsia="ru-RU"/>
              </w:rPr>
              <w:t>+236</w:t>
            </w:r>
          </w:p>
        </w:tc>
        <w:tc>
          <w:tcPr>
            <w:tcW w:w="2409" w:type="dxa"/>
          </w:tcPr>
          <w:p w14:paraId="2C374AC0" w14:textId="77777777" w:rsidR="000F6DC5" w:rsidRPr="00542FDE" w:rsidRDefault="002F36E6" w:rsidP="009F7D71">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Pr>
          <w:p w14:paraId="603B7FCA" w14:textId="77777777" w:rsidR="000F6DC5" w:rsidRPr="00542FDE" w:rsidRDefault="006F58CE" w:rsidP="009F7D71">
            <w:pPr>
              <w:jc w:val="center"/>
              <w:rPr>
                <w:rFonts w:eastAsia="Times New Roman" w:cs="Times New Roman"/>
                <w:sz w:val="23"/>
                <w:szCs w:val="23"/>
                <w:lang w:eastAsia="ru-RU"/>
              </w:rPr>
            </w:pPr>
            <w:r w:rsidRPr="00542FDE">
              <w:rPr>
                <w:rFonts w:eastAsia="Times New Roman" w:cs="Times New Roman"/>
                <w:sz w:val="23"/>
                <w:szCs w:val="23"/>
                <w:lang w:eastAsia="ru-RU"/>
              </w:rPr>
              <w:t xml:space="preserve"> </w:t>
            </w:r>
            <w:r w:rsidR="000F6DC5" w:rsidRPr="00542FDE">
              <w:rPr>
                <w:rFonts w:eastAsia="Times New Roman" w:cs="Times New Roman"/>
                <w:sz w:val="23"/>
                <w:szCs w:val="23"/>
                <w:lang w:eastAsia="ru-RU"/>
              </w:rPr>
              <w:t>21,3</w:t>
            </w:r>
          </w:p>
        </w:tc>
      </w:tr>
      <w:tr w:rsidR="000F6DC5" w:rsidRPr="00542FDE" w14:paraId="086E5C4A" w14:textId="77777777" w:rsidTr="00924C01">
        <w:tc>
          <w:tcPr>
            <w:tcW w:w="2725" w:type="dxa"/>
          </w:tcPr>
          <w:p w14:paraId="1F48DA0F" w14:textId="3E96021B" w:rsidR="000F6DC5" w:rsidRPr="00542FDE" w:rsidRDefault="000F6DC5" w:rsidP="009F7D71">
            <w:pPr>
              <w:jc w:val="both"/>
              <w:rPr>
                <w:rFonts w:eastAsia="Times New Roman" w:cs="Times New Roman"/>
                <w:sz w:val="23"/>
                <w:szCs w:val="23"/>
                <w:lang w:eastAsia="ru-RU"/>
              </w:rPr>
            </w:pPr>
            <w:r w:rsidRPr="00542FDE">
              <w:rPr>
                <w:rFonts w:eastAsia="Times New Roman" w:cs="Times New Roman"/>
                <w:sz w:val="23"/>
                <w:szCs w:val="23"/>
                <w:lang w:eastAsia="ru-RU"/>
              </w:rPr>
              <w:t>130</w:t>
            </w:r>
            <w:r w:rsidR="001B01EA" w:rsidRPr="00542FDE">
              <w:rPr>
                <w:rFonts w:eastAsia="Times New Roman" w:cs="Times New Roman"/>
                <w:sz w:val="23"/>
                <w:szCs w:val="23"/>
                <w:lang w:eastAsia="ru-RU"/>
              </w:rPr>
              <w:t xml:space="preserve"> </w:t>
            </w:r>
            <w:r w:rsidRPr="00542FDE">
              <w:rPr>
                <w:rFonts w:eastAsia="Times New Roman" w:cs="Times New Roman"/>
                <w:sz w:val="23"/>
                <w:szCs w:val="23"/>
                <w:lang w:eastAsia="ru-RU"/>
              </w:rPr>
              <w:t>ата</w:t>
            </w:r>
            <w:r w:rsidR="001B01EA" w:rsidRPr="00542FDE">
              <w:rPr>
                <w:rFonts w:eastAsia="Times New Roman" w:cs="Times New Roman"/>
                <w:sz w:val="23"/>
                <w:szCs w:val="23"/>
                <w:lang w:eastAsia="ru-RU"/>
              </w:rPr>
              <w:t>,</w:t>
            </w:r>
            <w:r w:rsidR="00AC5551" w:rsidRPr="00542FDE">
              <w:rPr>
                <w:rFonts w:eastAsia="Times New Roman" w:cs="Times New Roman"/>
                <w:sz w:val="23"/>
                <w:szCs w:val="23"/>
                <w:lang w:eastAsia="ru-RU"/>
              </w:rPr>
              <w:t xml:space="preserve"> 555</w:t>
            </w:r>
            <w:r w:rsidR="00AC5551" w:rsidRPr="00542FDE">
              <w:rPr>
                <w:rFonts w:ascii="Cambria Math" w:eastAsia="Times New Roman" w:hAnsi="Cambria Math" w:cs="Cambria Math"/>
                <w:sz w:val="23"/>
                <w:szCs w:val="23"/>
                <w:lang w:eastAsia="ru-RU"/>
              </w:rPr>
              <w:t>℃</w:t>
            </w:r>
          </w:p>
        </w:tc>
        <w:tc>
          <w:tcPr>
            <w:tcW w:w="2269" w:type="dxa"/>
          </w:tcPr>
          <w:p w14:paraId="48E236AF" w14:textId="77777777" w:rsidR="000F6DC5" w:rsidRPr="00542FDE" w:rsidRDefault="000F6DC5" w:rsidP="00BD6962">
            <w:pPr>
              <w:jc w:val="center"/>
              <w:rPr>
                <w:rFonts w:eastAsia="Times New Roman" w:cs="Times New Roman"/>
                <w:sz w:val="23"/>
                <w:szCs w:val="23"/>
                <w:lang w:eastAsia="ru-RU"/>
              </w:rPr>
            </w:pPr>
            <w:r w:rsidRPr="00542FDE">
              <w:rPr>
                <w:rFonts w:eastAsia="Times New Roman" w:cs="Times New Roman"/>
                <w:sz w:val="23"/>
                <w:szCs w:val="23"/>
                <w:lang w:eastAsia="ru-RU"/>
              </w:rPr>
              <w:t>+188</w:t>
            </w:r>
          </w:p>
        </w:tc>
        <w:tc>
          <w:tcPr>
            <w:tcW w:w="2409" w:type="dxa"/>
          </w:tcPr>
          <w:p w14:paraId="2958AB1F" w14:textId="77777777" w:rsidR="000F6DC5" w:rsidRPr="00542FDE" w:rsidRDefault="002F36E6" w:rsidP="009F7D71">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Pr>
          <w:p w14:paraId="49A98C0B" w14:textId="77777777" w:rsidR="000F6DC5" w:rsidRPr="00542FDE" w:rsidRDefault="000F6DC5" w:rsidP="009F7D71">
            <w:pPr>
              <w:jc w:val="center"/>
              <w:rPr>
                <w:rFonts w:eastAsia="Times New Roman" w:cs="Times New Roman"/>
                <w:sz w:val="23"/>
                <w:szCs w:val="23"/>
                <w:lang w:eastAsia="ru-RU"/>
              </w:rPr>
            </w:pPr>
            <w:r w:rsidRPr="00542FDE">
              <w:rPr>
                <w:rFonts w:eastAsia="Times New Roman" w:cs="Times New Roman"/>
                <w:sz w:val="23"/>
                <w:szCs w:val="23"/>
                <w:lang w:eastAsia="ru-RU"/>
              </w:rPr>
              <w:t>16,9</w:t>
            </w:r>
          </w:p>
        </w:tc>
      </w:tr>
      <w:tr w:rsidR="000F6DC5" w:rsidRPr="00542FDE" w14:paraId="2AD1B390" w14:textId="77777777" w:rsidTr="00924C01">
        <w:tc>
          <w:tcPr>
            <w:tcW w:w="2725" w:type="dxa"/>
          </w:tcPr>
          <w:p w14:paraId="0CD731A4" w14:textId="4ED4E4CF" w:rsidR="000F6DC5" w:rsidRPr="00542FDE" w:rsidRDefault="000F6DC5" w:rsidP="009F7D71">
            <w:pPr>
              <w:jc w:val="both"/>
              <w:rPr>
                <w:rFonts w:eastAsia="Times New Roman" w:cs="Times New Roman"/>
                <w:sz w:val="23"/>
                <w:szCs w:val="23"/>
                <w:lang w:eastAsia="ru-RU"/>
              </w:rPr>
            </w:pPr>
            <w:r w:rsidRPr="00542FDE">
              <w:rPr>
                <w:rFonts w:eastAsia="Times New Roman" w:cs="Times New Roman"/>
                <w:sz w:val="23"/>
                <w:szCs w:val="23"/>
                <w:lang w:eastAsia="ru-RU"/>
              </w:rPr>
              <w:t>АЭС 65</w:t>
            </w:r>
            <w:r w:rsidR="001B01EA" w:rsidRPr="00542FDE">
              <w:rPr>
                <w:rFonts w:eastAsia="Times New Roman" w:cs="Times New Roman"/>
                <w:sz w:val="23"/>
                <w:szCs w:val="23"/>
                <w:lang w:eastAsia="ru-RU"/>
              </w:rPr>
              <w:t xml:space="preserve"> </w:t>
            </w:r>
            <w:r w:rsidRPr="00542FDE">
              <w:rPr>
                <w:rFonts w:eastAsia="Times New Roman" w:cs="Times New Roman"/>
                <w:sz w:val="23"/>
                <w:szCs w:val="23"/>
                <w:lang w:eastAsia="ru-RU"/>
              </w:rPr>
              <w:t>ата</w:t>
            </w:r>
            <w:r w:rsidR="001B01EA" w:rsidRPr="00542FDE">
              <w:rPr>
                <w:rFonts w:eastAsia="Times New Roman" w:cs="Times New Roman"/>
                <w:sz w:val="23"/>
                <w:szCs w:val="23"/>
                <w:lang w:eastAsia="ru-RU"/>
              </w:rPr>
              <w:t>,</w:t>
            </w:r>
            <w:r w:rsidRPr="00542FDE">
              <w:rPr>
                <w:rFonts w:eastAsia="Times New Roman" w:cs="Times New Roman"/>
                <w:sz w:val="23"/>
                <w:szCs w:val="23"/>
                <w:lang w:eastAsia="ru-RU"/>
              </w:rPr>
              <w:t xml:space="preserve"> 281</w:t>
            </w:r>
            <w:r w:rsidRPr="00542FDE">
              <w:rPr>
                <w:rFonts w:ascii="Cambria Math" w:eastAsia="Times New Roman" w:hAnsi="Cambria Math" w:cs="Cambria Math"/>
                <w:sz w:val="23"/>
                <w:szCs w:val="23"/>
                <w:lang w:eastAsia="ru-RU"/>
              </w:rPr>
              <w:t>℃</w:t>
            </w:r>
          </w:p>
        </w:tc>
        <w:tc>
          <w:tcPr>
            <w:tcW w:w="2269" w:type="dxa"/>
            <w:tcBorders>
              <w:bottom w:val="single" w:sz="4" w:space="0" w:color="auto"/>
            </w:tcBorders>
          </w:tcPr>
          <w:p w14:paraId="3698213E" w14:textId="77777777" w:rsidR="000F6DC5" w:rsidRPr="00542FDE" w:rsidRDefault="000F6DC5" w:rsidP="00C77C5F">
            <w:pPr>
              <w:jc w:val="center"/>
              <w:rPr>
                <w:rFonts w:eastAsia="Times New Roman" w:cs="Times New Roman"/>
                <w:sz w:val="23"/>
                <w:szCs w:val="23"/>
                <w:lang w:eastAsia="ru-RU"/>
              </w:rPr>
            </w:pPr>
            <w:r w:rsidRPr="00542FDE">
              <w:rPr>
                <w:rFonts w:eastAsia="Times New Roman" w:cs="Times New Roman"/>
                <w:sz w:val="23"/>
                <w:szCs w:val="23"/>
                <w:lang w:eastAsia="ru-RU"/>
              </w:rPr>
              <w:t>+209</w:t>
            </w:r>
          </w:p>
        </w:tc>
        <w:tc>
          <w:tcPr>
            <w:tcW w:w="2409" w:type="dxa"/>
            <w:tcBorders>
              <w:bottom w:val="single" w:sz="4" w:space="0" w:color="auto"/>
            </w:tcBorders>
          </w:tcPr>
          <w:p w14:paraId="05401800" w14:textId="77777777" w:rsidR="000F6DC5" w:rsidRPr="00542FDE" w:rsidRDefault="002F36E6" w:rsidP="009F7D71">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Borders>
              <w:bottom w:val="single" w:sz="4" w:space="0" w:color="auto"/>
            </w:tcBorders>
          </w:tcPr>
          <w:p w14:paraId="06E56EA0" w14:textId="77777777" w:rsidR="000F6DC5" w:rsidRPr="00542FDE" w:rsidRDefault="000F6DC5" w:rsidP="009F7D71">
            <w:pPr>
              <w:jc w:val="center"/>
              <w:rPr>
                <w:rFonts w:eastAsia="Times New Roman" w:cs="Times New Roman"/>
                <w:sz w:val="23"/>
                <w:szCs w:val="23"/>
                <w:lang w:eastAsia="ru-RU"/>
              </w:rPr>
            </w:pPr>
            <w:r w:rsidRPr="00542FDE">
              <w:rPr>
                <w:rFonts w:eastAsia="Times New Roman" w:cs="Times New Roman"/>
                <w:sz w:val="23"/>
                <w:szCs w:val="23"/>
                <w:lang w:eastAsia="ru-RU"/>
              </w:rPr>
              <w:t>18,8</w:t>
            </w:r>
          </w:p>
        </w:tc>
      </w:tr>
      <w:tr w:rsidR="000F6DC5" w:rsidRPr="00542FDE" w14:paraId="7F572DA5" w14:textId="77777777" w:rsidTr="00924C01">
        <w:tc>
          <w:tcPr>
            <w:tcW w:w="2725" w:type="dxa"/>
            <w:tcBorders>
              <w:bottom w:val="single" w:sz="4" w:space="0" w:color="auto"/>
            </w:tcBorders>
          </w:tcPr>
          <w:p w14:paraId="49E26112" w14:textId="6AF8D5ED" w:rsidR="000F6DC5" w:rsidRPr="00542FDE" w:rsidRDefault="000F6DC5" w:rsidP="009F7D71">
            <w:pPr>
              <w:jc w:val="both"/>
              <w:rPr>
                <w:rFonts w:eastAsia="Times New Roman" w:cs="Times New Roman"/>
                <w:sz w:val="23"/>
                <w:szCs w:val="23"/>
                <w:lang w:eastAsia="ru-RU"/>
              </w:rPr>
            </w:pPr>
            <w:r w:rsidRPr="00542FDE">
              <w:rPr>
                <w:rFonts w:eastAsia="Times New Roman" w:cs="Times New Roman"/>
                <w:sz w:val="23"/>
                <w:szCs w:val="23"/>
                <w:lang w:eastAsia="ru-RU"/>
              </w:rPr>
              <w:t>240ата</w:t>
            </w:r>
            <w:r w:rsidR="001B01EA" w:rsidRPr="00542FDE">
              <w:rPr>
                <w:rFonts w:eastAsia="Times New Roman" w:cs="Times New Roman"/>
                <w:sz w:val="23"/>
                <w:szCs w:val="23"/>
                <w:lang w:eastAsia="ru-RU"/>
              </w:rPr>
              <w:t>,</w:t>
            </w:r>
            <w:r w:rsidRPr="00542FDE">
              <w:rPr>
                <w:rFonts w:eastAsia="Times New Roman" w:cs="Times New Roman"/>
                <w:sz w:val="23"/>
                <w:szCs w:val="23"/>
                <w:lang w:eastAsia="ru-RU"/>
              </w:rPr>
              <w:t xml:space="preserve"> 540</w:t>
            </w:r>
            <w:r w:rsidRPr="00542FDE">
              <w:rPr>
                <w:rFonts w:ascii="Cambria Math" w:eastAsia="Times New Roman" w:hAnsi="Cambria Math" w:cs="Cambria Math"/>
                <w:sz w:val="23"/>
                <w:szCs w:val="23"/>
                <w:lang w:eastAsia="ru-RU"/>
              </w:rPr>
              <w:t>℃</w:t>
            </w:r>
            <w:r w:rsidR="001B01EA" w:rsidRPr="00542FDE">
              <w:rPr>
                <w:rFonts w:ascii="Cambria Math" w:eastAsia="Times New Roman" w:hAnsi="Cambria Math" w:cs="Cambria Math"/>
                <w:sz w:val="23"/>
                <w:szCs w:val="23"/>
                <w:lang w:eastAsia="ru-RU"/>
              </w:rPr>
              <w:t xml:space="preserve"> </w:t>
            </w:r>
            <w:r w:rsidRPr="00542FDE">
              <w:rPr>
                <w:rFonts w:ascii="Cambria Math" w:eastAsia="Times New Roman" w:hAnsi="Cambria Math" w:cs="Cambria Math"/>
                <w:sz w:val="23"/>
                <w:szCs w:val="23"/>
                <w:lang w:eastAsia="ru-RU"/>
              </w:rPr>
              <w:t>газ</w:t>
            </w:r>
          </w:p>
        </w:tc>
        <w:tc>
          <w:tcPr>
            <w:tcW w:w="2269" w:type="dxa"/>
            <w:tcBorders>
              <w:bottom w:val="single" w:sz="4" w:space="0" w:color="auto"/>
            </w:tcBorders>
          </w:tcPr>
          <w:p w14:paraId="0CB2CD81" w14:textId="77777777" w:rsidR="000F6DC5" w:rsidRPr="00542FDE" w:rsidRDefault="000F6DC5" w:rsidP="00C77C5F">
            <w:pPr>
              <w:jc w:val="center"/>
              <w:rPr>
                <w:rFonts w:eastAsia="Times New Roman" w:cs="Times New Roman"/>
                <w:sz w:val="23"/>
                <w:szCs w:val="23"/>
                <w:lang w:eastAsia="ru-RU"/>
              </w:rPr>
            </w:pPr>
            <w:r w:rsidRPr="00542FDE">
              <w:rPr>
                <w:rFonts w:eastAsia="Times New Roman" w:cs="Times New Roman"/>
                <w:sz w:val="23"/>
                <w:szCs w:val="23"/>
                <w:lang w:eastAsia="ru-RU"/>
              </w:rPr>
              <w:t>+150</w:t>
            </w:r>
          </w:p>
        </w:tc>
        <w:tc>
          <w:tcPr>
            <w:tcW w:w="2409" w:type="dxa"/>
            <w:tcBorders>
              <w:bottom w:val="single" w:sz="4" w:space="0" w:color="auto"/>
            </w:tcBorders>
          </w:tcPr>
          <w:p w14:paraId="428278CC" w14:textId="77777777" w:rsidR="000F6DC5" w:rsidRPr="00542FDE" w:rsidRDefault="002F36E6" w:rsidP="009F7D71">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Borders>
              <w:bottom w:val="single" w:sz="4" w:space="0" w:color="auto"/>
            </w:tcBorders>
          </w:tcPr>
          <w:p w14:paraId="22610706" w14:textId="77777777" w:rsidR="000F6DC5" w:rsidRPr="00542FDE" w:rsidRDefault="000F6DC5" w:rsidP="009F7D71">
            <w:pPr>
              <w:jc w:val="center"/>
              <w:rPr>
                <w:rFonts w:eastAsia="Times New Roman" w:cs="Times New Roman"/>
                <w:sz w:val="23"/>
                <w:szCs w:val="23"/>
                <w:lang w:eastAsia="ru-RU"/>
              </w:rPr>
            </w:pPr>
            <w:r w:rsidRPr="00542FDE">
              <w:rPr>
                <w:rFonts w:eastAsia="Times New Roman" w:cs="Times New Roman"/>
                <w:sz w:val="23"/>
                <w:szCs w:val="23"/>
                <w:lang w:eastAsia="ru-RU"/>
              </w:rPr>
              <w:t>13,5</w:t>
            </w:r>
          </w:p>
        </w:tc>
      </w:tr>
      <w:tr w:rsidR="000F6DC5" w:rsidRPr="00542FDE" w14:paraId="48B20175" w14:textId="77777777" w:rsidTr="00924C01">
        <w:tc>
          <w:tcPr>
            <w:tcW w:w="2725" w:type="dxa"/>
          </w:tcPr>
          <w:p w14:paraId="4E7F032F" w14:textId="7D0DA7F1" w:rsidR="000F6DC5" w:rsidRPr="00542FDE" w:rsidRDefault="000F6DC5" w:rsidP="00AC5551">
            <w:pPr>
              <w:jc w:val="both"/>
              <w:rPr>
                <w:rFonts w:eastAsia="Times New Roman" w:cs="Times New Roman"/>
                <w:sz w:val="23"/>
                <w:szCs w:val="23"/>
                <w:lang w:eastAsia="ru-RU"/>
              </w:rPr>
            </w:pPr>
            <w:r w:rsidRPr="00542FDE">
              <w:rPr>
                <w:rFonts w:eastAsia="Times New Roman" w:cs="Times New Roman"/>
                <w:sz w:val="23"/>
                <w:szCs w:val="23"/>
                <w:lang w:eastAsia="ru-RU"/>
              </w:rPr>
              <w:t>ПГУ</w:t>
            </w:r>
            <w:r w:rsidR="001B01EA" w:rsidRPr="00542FDE">
              <w:rPr>
                <w:rFonts w:eastAsia="Times New Roman" w:cs="Times New Roman"/>
                <w:sz w:val="23"/>
                <w:szCs w:val="23"/>
                <w:lang w:eastAsia="ru-RU"/>
              </w:rPr>
              <w:t>-</w:t>
            </w:r>
            <w:r w:rsidRPr="00542FDE">
              <w:rPr>
                <w:rFonts w:eastAsia="Times New Roman" w:cs="Times New Roman"/>
                <w:sz w:val="23"/>
                <w:szCs w:val="23"/>
                <w:lang w:eastAsia="ru-RU"/>
              </w:rPr>
              <w:t>540</w:t>
            </w:r>
            <w:r w:rsidR="001B01EA" w:rsidRPr="00542FDE">
              <w:rPr>
                <w:rFonts w:eastAsia="Times New Roman" w:cs="Times New Roman"/>
                <w:sz w:val="23"/>
                <w:szCs w:val="23"/>
                <w:lang w:eastAsia="ru-RU"/>
              </w:rPr>
              <w:t> </w:t>
            </w:r>
            <w:r w:rsidRPr="00542FDE">
              <w:rPr>
                <w:rFonts w:eastAsia="Times New Roman" w:cs="Times New Roman"/>
                <w:sz w:val="23"/>
                <w:szCs w:val="23"/>
                <w:lang w:eastAsia="ru-RU"/>
              </w:rPr>
              <w:t>107</w:t>
            </w:r>
            <w:r w:rsidR="001B01EA" w:rsidRPr="00542FDE">
              <w:rPr>
                <w:rFonts w:eastAsia="Times New Roman" w:cs="Times New Roman"/>
                <w:sz w:val="23"/>
                <w:szCs w:val="23"/>
                <w:lang w:eastAsia="ru-RU"/>
              </w:rPr>
              <w:t xml:space="preserve"> </w:t>
            </w:r>
            <w:r w:rsidRPr="00542FDE">
              <w:rPr>
                <w:rFonts w:eastAsia="Times New Roman" w:cs="Times New Roman"/>
                <w:sz w:val="23"/>
                <w:szCs w:val="23"/>
                <w:lang w:eastAsia="ru-RU"/>
              </w:rPr>
              <w:t>ата</w:t>
            </w:r>
            <w:r w:rsidR="001B01EA" w:rsidRPr="00542FDE">
              <w:rPr>
                <w:rFonts w:eastAsia="Times New Roman" w:cs="Times New Roman"/>
                <w:sz w:val="23"/>
                <w:szCs w:val="23"/>
                <w:lang w:eastAsia="ru-RU"/>
              </w:rPr>
              <w:t>,</w:t>
            </w:r>
            <w:r w:rsidRPr="00542FDE">
              <w:rPr>
                <w:rFonts w:eastAsia="Times New Roman" w:cs="Times New Roman"/>
                <w:sz w:val="23"/>
                <w:szCs w:val="23"/>
                <w:lang w:eastAsia="ru-RU"/>
              </w:rPr>
              <w:t xml:space="preserve"> 523</w:t>
            </w:r>
            <w:r w:rsidR="00AC5551" w:rsidRPr="00542FDE">
              <w:rPr>
                <w:rFonts w:ascii="Cambria Math" w:eastAsia="Times New Roman" w:hAnsi="Cambria Math" w:cs="Cambria Math"/>
                <w:sz w:val="23"/>
                <w:szCs w:val="23"/>
                <w:lang w:eastAsia="ru-RU"/>
              </w:rPr>
              <w:t>℃</w:t>
            </w:r>
          </w:p>
        </w:tc>
        <w:tc>
          <w:tcPr>
            <w:tcW w:w="2269" w:type="dxa"/>
          </w:tcPr>
          <w:p w14:paraId="79A9FFCE" w14:textId="77777777" w:rsidR="000F6DC5" w:rsidRPr="00542FDE" w:rsidRDefault="000F6DC5" w:rsidP="00C77C5F">
            <w:pPr>
              <w:jc w:val="center"/>
              <w:rPr>
                <w:rFonts w:eastAsia="Times New Roman" w:cs="Times New Roman"/>
                <w:sz w:val="23"/>
                <w:szCs w:val="23"/>
                <w:lang w:eastAsia="ru-RU"/>
              </w:rPr>
            </w:pPr>
            <w:r w:rsidRPr="00542FDE">
              <w:rPr>
                <w:rFonts w:eastAsia="Times New Roman" w:cs="Times New Roman"/>
                <w:sz w:val="23"/>
                <w:szCs w:val="23"/>
                <w:lang w:eastAsia="ru-RU"/>
              </w:rPr>
              <w:t>+82</w:t>
            </w:r>
          </w:p>
        </w:tc>
        <w:tc>
          <w:tcPr>
            <w:tcW w:w="2409" w:type="dxa"/>
          </w:tcPr>
          <w:p w14:paraId="09C78AF5" w14:textId="77777777" w:rsidR="000F6DC5" w:rsidRPr="00542FDE" w:rsidRDefault="002F36E6" w:rsidP="009F7D71">
            <w:pPr>
              <w:jc w:val="center"/>
              <w:rPr>
                <w:rFonts w:eastAsia="Times New Roman" w:cs="Times New Roman"/>
                <w:sz w:val="23"/>
                <w:szCs w:val="23"/>
                <w:lang w:eastAsia="ru-RU"/>
              </w:rPr>
            </w:pPr>
            <w:r w:rsidRPr="00542FDE">
              <w:rPr>
                <w:rFonts w:eastAsia="Times New Roman" w:cs="Times New Roman"/>
                <w:sz w:val="23"/>
                <w:szCs w:val="23"/>
                <w:lang w:eastAsia="ru-RU"/>
              </w:rPr>
              <w:t>+</w:t>
            </w:r>
            <w:r w:rsidR="000F6DC5" w:rsidRPr="00542FDE">
              <w:rPr>
                <w:rFonts w:eastAsia="Times New Roman" w:cs="Times New Roman"/>
                <w:sz w:val="23"/>
                <w:szCs w:val="23"/>
                <w:lang w:eastAsia="ru-RU"/>
              </w:rPr>
              <w:t>11,1</w:t>
            </w:r>
          </w:p>
        </w:tc>
        <w:tc>
          <w:tcPr>
            <w:tcW w:w="1984" w:type="dxa"/>
          </w:tcPr>
          <w:p w14:paraId="472A9C11" w14:textId="77777777" w:rsidR="000F6DC5" w:rsidRPr="00542FDE" w:rsidRDefault="006F58CE" w:rsidP="009F7D71">
            <w:pPr>
              <w:jc w:val="center"/>
              <w:rPr>
                <w:rFonts w:eastAsia="Times New Roman" w:cs="Times New Roman"/>
                <w:sz w:val="23"/>
                <w:szCs w:val="23"/>
                <w:lang w:eastAsia="ru-RU"/>
              </w:rPr>
            </w:pPr>
            <w:r w:rsidRPr="00542FDE">
              <w:rPr>
                <w:rFonts w:eastAsia="Times New Roman" w:cs="Times New Roman"/>
                <w:sz w:val="23"/>
                <w:szCs w:val="23"/>
                <w:lang w:eastAsia="ru-RU"/>
              </w:rPr>
              <w:t xml:space="preserve"> </w:t>
            </w:r>
            <w:r w:rsidR="000F6DC5" w:rsidRPr="00542FDE">
              <w:rPr>
                <w:rFonts w:eastAsia="Times New Roman" w:cs="Times New Roman"/>
                <w:sz w:val="23"/>
                <w:szCs w:val="23"/>
                <w:lang w:eastAsia="ru-RU"/>
              </w:rPr>
              <w:t>7,4</w:t>
            </w:r>
          </w:p>
        </w:tc>
      </w:tr>
    </w:tbl>
    <w:p w14:paraId="6FEEB1B4" w14:textId="77777777" w:rsidR="005B4146" w:rsidRPr="00542FDE" w:rsidRDefault="005B4146" w:rsidP="00BD22A3">
      <w:pPr>
        <w:jc w:val="both"/>
        <w:rPr>
          <w:rFonts w:eastAsia="Times New Roman" w:cs="Times New Roman"/>
          <w:b/>
          <w:sz w:val="23"/>
          <w:szCs w:val="23"/>
          <w:lang w:eastAsia="ru-RU"/>
        </w:rPr>
      </w:pPr>
    </w:p>
    <w:p w14:paraId="33243C2E" w14:textId="6449BF17" w:rsidR="009F7D71" w:rsidRPr="00542FDE" w:rsidRDefault="005B4146" w:rsidP="00EA16BC">
      <w:pPr>
        <w:ind w:firstLine="708"/>
        <w:jc w:val="both"/>
        <w:rPr>
          <w:rFonts w:eastAsia="Times New Roman" w:cs="Times New Roman"/>
          <w:sz w:val="23"/>
          <w:szCs w:val="23"/>
          <w:lang w:eastAsia="ru-RU"/>
        </w:rPr>
      </w:pPr>
      <w:r w:rsidRPr="00542FDE">
        <w:rPr>
          <w:rFonts w:eastAsia="Times New Roman" w:cs="Times New Roman"/>
          <w:sz w:val="23"/>
          <w:szCs w:val="23"/>
          <w:lang w:eastAsia="ru-RU"/>
        </w:rPr>
        <w:t>О</w:t>
      </w:r>
      <w:r w:rsidR="006F58CE" w:rsidRPr="00542FDE">
        <w:rPr>
          <w:rFonts w:eastAsia="Times New Roman" w:cs="Times New Roman"/>
          <w:sz w:val="23"/>
          <w:szCs w:val="23"/>
          <w:lang w:eastAsia="ru-RU"/>
        </w:rPr>
        <w:t>т</w:t>
      </w:r>
      <w:r w:rsidR="00AC5551" w:rsidRPr="00542FDE">
        <w:rPr>
          <w:rFonts w:eastAsia="Times New Roman" w:cs="Times New Roman"/>
          <w:sz w:val="23"/>
          <w:szCs w:val="23"/>
          <w:lang w:eastAsia="ru-RU"/>
        </w:rPr>
        <w:t>о</w:t>
      </w:r>
      <w:r w:rsidR="006F58CE" w:rsidRPr="00542FDE">
        <w:rPr>
          <w:rFonts w:eastAsia="Times New Roman" w:cs="Times New Roman"/>
          <w:sz w:val="23"/>
          <w:szCs w:val="23"/>
          <w:lang w:eastAsia="ru-RU"/>
        </w:rPr>
        <w:t>пл</w:t>
      </w:r>
      <w:r w:rsidR="00AC5551" w:rsidRPr="00542FDE">
        <w:rPr>
          <w:rFonts w:eastAsia="Times New Roman" w:cs="Times New Roman"/>
          <w:sz w:val="23"/>
          <w:szCs w:val="23"/>
          <w:lang w:eastAsia="ru-RU"/>
        </w:rPr>
        <w:t>ение</w:t>
      </w:r>
      <w:r w:rsidR="006F58CE" w:rsidRPr="00542FDE">
        <w:rPr>
          <w:rFonts w:eastAsia="Times New Roman" w:cs="Times New Roman"/>
          <w:sz w:val="23"/>
          <w:szCs w:val="23"/>
          <w:lang w:eastAsia="ru-RU"/>
        </w:rPr>
        <w:t xml:space="preserve"> </w:t>
      </w:r>
      <w:r w:rsidRPr="00542FDE">
        <w:rPr>
          <w:rFonts w:eastAsia="Times New Roman" w:cs="Times New Roman"/>
          <w:sz w:val="23"/>
          <w:szCs w:val="23"/>
          <w:lang w:eastAsia="ru-RU"/>
        </w:rPr>
        <w:t>коммунальных потребителей</w:t>
      </w:r>
      <w:r w:rsidR="00EA16BC" w:rsidRPr="00542FDE">
        <w:rPr>
          <w:rFonts w:eastAsia="Times New Roman" w:cs="Times New Roman"/>
          <w:sz w:val="23"/>
          <w:szCs w:val="23"/>
          <w:lang w:eastAsia="ru-RU"/>
        </w:rPr>
        <w:t xml:space="preserve"> и</w:t>
      </w:r>
      <w:r w:rsidRPr="00542FDE">
        <w:rPr>
          <w:rFonts w:eastAsia="Times New Roman" w:cs="Times New Roman"/>
          <w:sz w:val="23"/>
          <w:szCs w:val="23"/>
          <w:lang w:eastAsia="ru-RU"/>
        </w:rPr>
        <w:t xml:space="preserve"> </w:t>
      </w:r>
      <w:r w:rsidR="006F58CE" w:rsidRPr="00542FDE">
        <w:rPr>
          <w:rFonts w:eastAsia="Times New Roman" w:cs="Times New Roman"/>
          <w:sz w:val="23"/>
          <w:szCs w:val="23"/>
          <w:lang w:eastAsia="ru-RU"/>
        </w:rPr>
        <w:t>населени</w:t>
      </w:r>
      <w:r w:rsidR="00AC5551" w:rsidRPr="00542FDE">
        <w:rPr>
          <w:rFonts w:eastAsia="Times New Roman" w:cs="Times New Roman"/>
          <w:sz w:val="23"/>
          <w:szCs w:val="23"/>
          <w:lang w:eastAsia="ru-RU"/>
        </w:rPr>
        <w:t>я</w:t>
      </w:r>
      <w:r w:rsidR="006F58CE" w:rsidRPr="00542FDE">
        <w:rPr>
          <w:rFonts w:eastAsia="Times New Roman" w:cs="Times New Roman"/>
          <w:sz w:val="23"/>
          <w:szCs w:val="23"/>
          <w:lang w:eastAsia="ru-RU"/>
        </w:rPr>
        <w:t xml:space="preserve"> электрической энергией</w:t>
      </w:r>
      <w:r w:rsidR="00807009" w:rsidRPr="00542FDE">
        <w:rPr>
          <w:rFonts w:eastAsia="Times New Roman" w:cs="Times New Roman"/>
          <w:sz w:val="23"/>
          <w:szCs w:val="23"/>
          <w:lang w:eastAsia="ru-RU"/>
        </w:rPr>
        <w:t xml:space="preserve"> </w:t>
      </w:r>
      <w:r w:rsidR="006F58CE" w:rsidRPr="00542FDE">
        <w:rPr>
          <w:rFonts w:eastAsia="Times New Roman" w:cs="Times New Roman"/>
          <w:sz w:val="23"/>
          <w:szCs w:val="23"/>
          <w:lang w:eastAsia="ru-RU"/>
        </w:rPr>
        <w:t>вместо</w:t>
      </w:r>
      <w:r w:rsidR="00807009" w:rsidRPr="00542FDE">
        <w:rPr>
          <w:rFonts w:eastAsia="Times New Roman" w:cs="Times New Roman"/>
          <w:sz w:val="23"/>
          <w:szCs w:val="23"/>
          <w:lang w:eastAsia="ru-RU"/>
        </w:rPr>
        <w:t xml:space="preserve"> </w:t>
      </w:r>
      <w:r w:rsidR="00325EFA" w:rsidRPr="00542FDE">
        <w:rPr>
          <w:rFonts w:eastAsia="Times New Roman" w:cs="Times New Roman"/>
          <w:sz w:val="23"/>
          <w:szCs w:val="23"/>
          <w:lang w:eastAsia="ru-RU"/>
        </w:rPr>
        <w:t>обычной котельной</w:t>
      </w:r>
      <w:r w:rsidR="001B01EA" w:rsidRPr="00542FDE">
        <w:rPr>
          <w:rFonts w:eastAsia="Times New Roman" w:cs="Times New Roman"/>
          <w:sz w:val="23"/>
          <w:szCs w:val="23"/>
          <w:lang w:eastAsia="ru-RU"/>
        </w:rPr>
        <w:t xml:space="preserve"> – </w:t>
      </w:r>
      <w:r w:rsidR="006E09D4" w:rsidRPr="00542FDE">
        <w:rPr>
          <w:rFonts w:eastAsia="Times New Roman" w:cs="Times New Roman"/>
          <w:sz w:val="23"/>
          <w:szCs w:val="23"/>
          <w:lang w:eastAsia="ru-RU"/>
        </w:rPr>
        <w:t xml:space="preserve">это </w:t>
      </w:r>
      <w:r w:rsidR="00EA16BC" w:rsidRPr="00542FDE">
        <w:rPr>
          <w:rFonts w:eastAsia="Times New Roman" w:cs="Times New Roman"/>
          <w:sz w:val="23"/>
          <w:szCs w:val="23"/>
          <w:lang w:eastAsia="ru-RU"/>
        </w:rPr>
        <w:t>весьма затратная технология</w:t>
      </w:r>
      <w:r w:rsidR="006E09D4" w:rsidRPr="00542FDE">
        <w:rPr>
          <w:rFonts w:eastAsia="Times New Roman" w:cs="Times New Roman"/>
          <w:sz w:val="23"/>
          <w:szCs w:val="23"/>
          <w:lang w:eastAsia="ru-RU"/>
        </w:rPr>
        <w:t xml:space="preserve">, </w:t>
      </w:r>
      <w:r w:rsidR="001A375F" w:rsidRPr="00542FDE">
        <w:rPr>
          <w:rFonts w:eastAsia="Times New Roman" w:cs="Times New Roman"/>
          <w:sz w:val="23"/>
          <w:szCs w:val="23"/>
          <w:lang w:eastAsia="ru-RU"/>
        </w:rPr>
        <w:t xml:space="preserve">приводит </w:t>
      </w:r>
      <w:r w:rsidR="00AC5551" w:rsidRPr="00542FDE">
        <w:rPr>
          <w:rFonts w:eastAsia="Times New Roman" w:cs="Times New Roman"/>
          <w:sz w:val="23"/>
          <w:szCs w:val="23"/>
          <w:lang w:eastAsia="ru-RU"/>
        </w:rPr>
        <w:t>к</w:t>
      </w:r>
      <w:r w:rsidR="001A375F" w:rsidRPr="00542FDE">
        <w:rPr>
          <w:rFonts w:eastAsia="Times New Roman" w:cs="Times New Roman"/>
          <w:sz w:val="23"/>
          <w:szCs w:val="23"/>
          <w:lang w:eastAsia="ru-RU"/>
        </w:rPr>
        <w:t xml:space="preserve"> росту </w:t>
      </w:r>
      <w:r w:rsidR="00EA16BC" w:rsidRPr="00542FDE">
        <w:rPr>
          <w:rFonts w:eastAsia="Times New Roman" w:cs="Times New Roman"/>
          <w:sz w:val="23"/>
          <w:szCs w:val="23"/>
          <w:lang w:eastAsia="ru-RU"/>
        </w:rPr>
        <w:t>«А</w:t>
      </w:r>
      <w:r w:rsidRPr="00542FDE">
        <w:rPr>
          <w:rFonts w:eastAsia="Times New Roman" w:cs="Times New Roman"/>
          <w:sz w:val="23"/>
          <w:szCs w:val="23"/>
          <w:lang w:eastAsia="ru-RU"/>
        </w:rPr>
        <w:t>нергии+</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 xml:space="preserve">, </w:t>
      </w:r>
      <w:r w:rsidR="001A375F" w:rsidRPr="00542FDE">
        <w:rPr>
          <w:rFonts w:eastAsia="Times New Roman" w:cs="Times New Roman"/>
          <w:sz w:val="23"/>
          <w:szCs w:val="23"/>
          <w:lang w:eastAsia="ru-RU"/>
        </w:rPr>
        <w:t>выброс</w:t>
      </w:r>
      <w:r w:rsidR="001B01EA" w:rsidRPr="00542FDE">
        <w:rPr>
          <w:rFonts w:eastAsia="Times New Roman" w:cs="Times New Roman"/>
          <w:sz w:val="23"/>
          <w:szCs w:val="23"/>
          <w:lang w:eastAsia="ru-RU"/>
        </w:rPr>
        <w:t>ам</w:t>
      </w:r>
      <w:r w:rsidR="00D060FB" w:rsidRPr="00542FDE">
        <w:rPr>
          <w:rFonts w:eastAsia="Times New Roman" w:cs="Times New Roman"/>
          <w:sz w:val="23"/>
          <w:szCs w:val="23"/>
          <w:lang w:eastAsia="ru-RU"/>
        </w:rPr>
        <w:t xml:space="preserve"> углекислого газа</w:t>
      </w:r>
      <w:r w:rsidRPr="00542FDE">
        <w:rPr>
          <w:rFonts w:eastAsia="Times New Roman" w:cs="Times New Roman"/>
          <w:sz w:val="23"/>
          <w:szCs w:val="23"/>
          <w:lang w:eastAsia="ru-RU"/>
        </w:rPr>
        <w:t xml:space="preserve"> </w:t>
      </w:r>
      <w:r w:rsidR="001A375F" w:rsidRPr="00542FDE">
        <w:rPr>
          <w:rFonts w:eastAsia="Times New Roman" w:cs="Times New Roman"/>
          <w:sz w:val="23"/>
          <w:szCs w:val="23"/>
          <w:lang w:eastAsia="ru-RU"/>
        </w:rPr>
        <w:t>СО</w:t>
      </w:r>
      <w:r w:rsidR="001A375F" w:rsidRPr="00542FDE">
        <w:rPr>
          <w:rFonts w:eastAsia="Times New Roman" w:cs="Times New Roman"/>
          <w:sz w:val="23"/>
          <w:szCs w:val="23"/>
          <w:vertAlign w:val="subscript"/>
          <w:lang w:eastAsia="ru-RU"/>
        </w:rPr>
        <w:t>2</w:t>
      </w:r>
      <w:r w:rsidR="00AC5551" w:rsidRPr="00542FDE">
        <w:rPr>
          <w:rFonts w:eastAsia="Times New Roman" w:cs="Times New Roman"/>
          <w:sz w:val="23"/>
          <w:szCs w:val="23"/>
          <w:lang w:eastAsia="ru-RU"/>
        </w:rPr>
        <w:t>,</w:t>
      </w:r>
      <w:r w:rsidR="001A375F" w:rsidRPr="00542FDE">
        <w:rPr>
          <w:rFonts w:eastAsia="Times New Roman" w:cs="Times New Roman"/>
          <w:sz w:val="23"/>
          <w:szCs w:val="23"/>
          <w:lang w:eastAsia="ru-RU"/>
        </w:rPr>
        <w:t xml:space="preserve"> </w:t>
      </w:r>
      <w:r w:rsidR="00AC42AE" w:rsidRPr="00542FDE">
        <w:rPr>
          <w:rFonts w:eastAsia="Times New Roman" w:cs="Times New Roman"/>
          <w:sz w:val="23"/>
          <w:szCs w:val="23"/>
          <w:lang w:eastAsia="ru-RU"/>
        </w:rPr>
        <w:t xml:space="preserve">с маржинальными издержками </w:t>
      </w:r>
      <w:r w:rsidR="005474F7" w:rsidRPr="00542FDE">
        <w:rPr>
          <w:rFonts w:eastAsia="Times New Roman" w:cs="Times New Roman"/>
          <w:sz w:val="23"/>
          <w:szCs w:val="23"/>
          <w:lang w:eastAsia="ru-RU"/>
        </w:rPr>
        <w:t xml:space="preserve">топлива на единицу тепла для конечного потребителя </w:t>
      </w:r>
      <w:r w:rsidR="00EA16BC" w:rsidRPr="00542FDE">
        <w:rPr>
          <w:rFonts w:eastAsia="Times New Roman" w:cs="Times New Roman"/>
          <w:sz w:val="23"/>
          <w:szCs w:val="23"/>
          <w:lang w:eastAsia="ru-RU"/>
        </w:rPr>
        <w:t xml:space="preserve">более, чем </w:t>
      </w:r>
      <w:r w:rsidR="00AC5551" w:rsidRPr="00542FDE">
        <w:rPr>
          <w:rFonts w:eastAsia="Times New Roman" w:cs="Times New Roman"/>
          <w:sz w:val="23"/>
          <w:szCs w:val="23"/>
          <w:lang w:eastAsia="ru-RU"/>
        </w:rPr>
        <w:t xml:space="preserve">в </w:t>
      </w:r>
      <w:r w:rsidR="001A375F" w:rsidRPr="00542FDE">
        <w:rPr>
          <w:rFonts w:eastAsia="Times New Roman" w:cs="Times New Roman"/>
          <w:sz w:val="23"/>
          <w:szCs w:val="23"/>
          <w:lang w:eastAsia="ru-RU"/>
        </w:rPr>
        <w:t>7,4÷32,2</w:t>
      </w:r>
      <w:r w:rsidR="006F58CE" w:rsidRPr="00542FDE">
        <w:rPr>
          <w:rFonts w:eastAsia="Times New Roman" w:cs="Times New Roman"/>
          <w:sz w:val="23"/>
          <w:szCs w:val="23"/>
          <w:lang w:eastAsia="ru-RU"/>
        </w:rPr>
        <w:t xml:space="preserve"> </w:t>
      </w:r>
      <w:r w:rsidR="001A375F" w:rsidRPr="00542FDE">
        <w:rPr>
          <w:rFonts w:eastAsia="Times New Roman" w:cs="Times New Roman"/>
          <w:sz w:val="23"/>
          <w:szCs w:val="23"/>
          <w:lang w:eastAsia="ru-RU"/>
        </w:rPr>
        <w:t>раза</w:t>
      </w:r>
      <w:r w:rsidR="00AC42AE" w:rsidRPr="00542FDE">
        <w:rPr>
          <w:rFonts w:eastAsia="Times New Roman" w:cs="Times New Roman"/>
          <w:sz w:val="23"/>
          <w:szCs w:val="23"/>
          <w:lang w:eastAsia="ru-RU"/>
        </w:rPr>
        <w:t xml:space="preserve"> </w:t>
      </w:r>
      <w:r w:rsidR="00AC42AE" w:rsidRPr="00542FDE">
        <w:rPr>
          <w:rFonts w:eastAsia="Times New Roman" w:cs="Times New Roman"/>
          <w:b/>
          <w:sz w:val="23"/>
          <w:szCs w:val="23"/>
          <w:lang w:eastAsia="ru-RU"/>
        </w:rPr>
        <w:t>[</w:t>
      </w:r>
      <w:r w:rsidR="006F3830" w:rsidRPr="00542FDE">
        <w:rPr>
          <w:rFonts w:eastAsia="Times New Roman" w:cs="Times New Roman"/>
          <w:b/>
          <w:sz w:val="23"/>
          <w:szCs w:val="23"/>
          <w:lang w:eastAsia="ru-RU"/>
        </w:rPr>
        <w:t>6</w:t>
      </w:r>
      <w:r w:rsidR="00AC42AE" w:rsidRPr="00542FDE">
        <w:rPr>
          <w:rFonts w:eastAsia="Times New Roman" w:cs="Times New Roman"/>
          <w:sz w:val="23"/>
          <w:szCs w:val="23"/>
          <w:lang w:eastAsia="ru-RU"/>
        </w:rPr>
        <w:t>]</w:t>
      </w:r>
      <w:r w:rsidR="0028677C" w:rsidRPr="00542FDE">
        <w:rPr>
          <w:rFonts w:eastAsia="Times New Roman" w:cs="Times New Roman"/>
          <w:sz w:val="23"/>
          <w:szCs w:val="23"/>
          <w:lang w:eastAsia="ru-RU"/>
        </w:rPr>
        <w:t>.</w:t>
      </w:r>
      <w:r w:rsidR="00AC42AE" w:rsidRPr="00542FDE">
        <w:rPr>
          <w:rFonts w:eastAsia="Times New Roman" w:cs="Times New Roman"/>
          <w:sz w:val="23"/>
          <w:szCs w:val="23"/>
          <w:lang w:eastAsia="ru-RU"/>
        </w:rPr>
        <w:t xml:space="preserve"> </w:t>
      </w:r>
    </w:p>
    <w:p w14:paraId="089AB36B" w14:textId="6239B531" w:rsidR="005474F7" w:rsidRPr="00542FDE" w:rsidRDefault="00EA16BC" w:rsidP="00EA16BC">
      <w:pPr>
        <w:ind w:firstLine="708"/>
        <w:jc w:val="both"/>
        <w:rPr>
          <w:rFonts w:eastAsia="Times New Roman" w:cs="Times New Roman"/>
          <w:sz w:val="23"/>
          <w:szCs w:val="23"/>
          <w:lang w:eastAsia="ru-RU"/>
        </w:rPr>
      </w:pPr>
      <w:r w:rsidRPr="00542FDE">
        <w:rPr>
          <w:rFonts w:eastAsia="Times New Roman" w:cs="Times New Roman"/>
          <w:sz w:val="23"/>
          <w:szCs w:val="23"/>
          <w:lang w:eastAsia="ru-RU"/>
        </w:rPr>
        <w:t>П</w:t>
      </w:r>
      <w:r w:rsidR="008B4979" w:rsidRPr="00542FDE">
        <w:rPr>
          <w:rFonts w:eastAsia="Times New Roman" w:cs="Times New Roman"/>
          <w:sz w:val="23"/>
          <w:szCs w:val="23"/>
          <w:lang w:eastAsia="ru-RU"/>
        </w:rPr>
        <w:t xml:space="preserve">рименение </w:t>
      </w:r>
      <w:r w:rsidR="009E21CB" w:rsidRPr="00542FDE">
        <w:rPr>
          <w:rFonts w:eastAsia="Times New Roman" w:cs="Times New Roman"/>
          <w:sz w:val="23"/>
          <w:szCs w:val="23"/>
          <w:lang w:eastAsia="ru-RU"/>
        </w:rPr>
        <w:t>к</w:t>
      </w:r>
      <w:r w:rsidR="008B4979" w:rsidRPr="00542FDE">
        <w:rPr>
          <w:rFonts w:eastAsia="Times New Roman" w:cs="Times New Roman"/>
          <w:sz w:val="23"/>
          <w:szCs w:val="23"/>
          <w:lang w:eastAsia="ru-RU"/>
        </w:rPr>
        <w:t>лиматическ</w:t>
      </w:r>
      <w:r w:rsidRPr="00542FDE">
        <w:rPr>
          <w:rFonts w:eastAsia="Times New Roman" w:cs="Times New Roman"/>
          <w:sz w:val="23"/>
          <w:szCs w:val="23"/>
          <w:lang w:eastAsia="ru-RU"/>
        </w:rPr>
        <w:t>о</w:t>
      </w:r>
      <w:r w:rsidR="009E21CB" w:rsidRPr="00542FDE">
        <w:rPr>
          <w:rFonts w:eastAsia="Times New Roman" w:cs="Times New Roman"/>
          <w:sz w:val="23"/>
          <w:szCs w:val="23"/>
          <w:lang w:eastAsia="ru-RU"/>
        </w:rPr>
        <w:t>й</w:t>
      </w:r>
      <w:r w:rsidR="005474F7" w:rsidRPr="00542FDE">
        <w:rPr>
          <w:rFonts w:eastAsia="Times New Roman" w:cs="Times New Roman"/>
          <w:sz w:val="23"/>
          <w:szCs w:val="23"/>
          <w:lang w:eastAsia="ru-RU"/>
        </w:rPr>
        <w:t xml:space="preserve"> </w:t>
      </w:r>
      <w:r w:rsidR="009E21CB" w:rsidRPr="00542FDE">
        <w:rPr>
          <w:rFonts w:eastAsia="Times New Roman" w:cs="Times New Roman"/>
          <w:sz w:val="23"/>
          <w:szCs w:val="23"/>
          <w:lang w:eastAsia="ru-RU"/>
        </w:rPr>
        <w:t>«</w:t>
      </w:r>
      <w:r w:rsidR="00150677" w:rsidRPr="00542FDE">
        <w:rPr>
          <w:rFonts w:eastAsia="Times New Roman" w:cs="Times New Roman"/>
          <w:sz w:val="23"/>
          <w:szCs w:val="23"/>
          <w:lang w:eastAsia="ru-RU"/>
        </w:rPr>
        <w:t>Анерги</w:t>
      </w:r>
      <w:r w:rsidR="009E21CB" w:rsidRPr="00542FDE">
        <w:rPr>
          <w:rFonts w:eastAsia="Times New Roman" w:cs="Times New Roman"/>
          <w:sz w:val="23"/>
          <w:szCs w:val="23"/>
          <w:lang w:eastAsia="ru-RU"/>
        </w:rPr>
        <w:t>и»</w:t>
      </w:r>
      <w:r w:rsidR="00150677" w:rsidRPr="00542FDE">
        <w:rPr>
          <w:rFonts w:eastAsia="Times New Roman" w:cs="Times New Roman"/>
          <w:sz w:val="23"/>
          <w:szCs w:val="23"/>
          <w:lang w:eastAsia="ru-RU"/>
        </w:rPr>
        <w:t xml:space="preserve"> ПГУ</w:t>
      </w:r>
      <w:r w:rsidR="008B4979" w:rsidRPr="00542FDE">
        <w:rPr>
          <w:rFonts w:eastAsia="Times New Roman" w:cs="Times New Roman"/>
          <w:sz w:val="23"/>
          <w:szCs w:val="23"/>
          <w:lang w:eastAsia="ru-RU"/>
        </w:rPr>
        <w:t>-540</w:t>
      </w:r>
      <w:r w:rsidR="00150677" w:rsidRPr="00542FDE">
        <w:rPr>
          <w:rFonts w:eastAsia="Times New Roman" w:cs="Times New Roman"/>
          <w:sz w:val="23"/>
          <w:szCs w:val="23"/>
          <w:lang w:eastAsia="ru-RU"/>
        </w:rPr>
        <w:t xml:space="preserve"> </w:t>
      </w:r>
      <w:r w:rsidRPr="00542FDE">
        <w:rPr>
          <w:rFonts w:eastAsia="Times New Roman" w:cs="Times New Roman"/>
          <w:sz w:val="23"/>
          <w:szCs w:val="23"/>
          <w:lang w:eastAsia="ru-RU"/>
        </w:rPr>
        <w:t xml:space="preserve">в размере </w:t>
      </w:r>
      <w:r w:rsidR="00150677" w:rsidRPr="00542FDE">
        <w:rPr>
          <w:rFonts w:eastAsia="Times New Roman" w:cs="Times New Roman"/>
          <w:sz w:val="23"/>
          <w:szCs w:val="23"/>
          <w:lang w:eastAsia="ru-RU"/>
        </w:rPr>
        <w:t>101÷111</w:t>
      </w:r>
      <w:r w:rsidRPr="00542FDE">
        <w:rPr>
          <w:rFonts w:eastAsia="Times New Roman" w:cs="Times New Roman"/>
          <w:sz w:val="23"/>
          <w:szCs w:val="23"/>
          <w:lang w:eastAsia="ru-RU"/>
        </w:rPr>
        <w:t xml:space="preserve"> </w:t>
      </w:r>
      <w:r w:rsidR="008B4979" w:rsidRPr="00542FDE">
        <w:rPr>
          <w:rFonts w:eastAsia="Times New Roman" w:cs="Times New Roman"/>
          <w:sz w:val="23"/>
          <w:szCs w:val="23"/>
          <w:lang w:eastAsia="ru-RU"/>
        </w:rPr>
        <w:t>г</w:t>
      </w:r>
      <w:r w:rsidRPr="00542FDE">
        <w:rPr>
          <w:rFonts w:eastAsia="Times New Roman" w:cs="Times New Roman"/>
          <w:sz w:val="23"/>
          <w:szCs w:val="23"/>
          <w:lang w:eastAsia="ru-RU"/>
        </w:rPr>
        <w:t>.</w:t>
      </w:r>
      <w:r w:rsidR="008B4979" w:rsidRPr="00542FDE">
        <w:rPr>
          <w:rFonts w:eastAsia="Times New Roman" w:cs="Times New Roman"/>
          <w:sz w:val="23"/>
          <w:szCs w:val="23"/>
          <w:lang w:eastAsia="ru-RU"/>
        </w:rPr>
        <w:t>у</w:t>
      </w:r>
      <w:r w:rsidRPr="00542FDE">
        <w:rPr>
          <w:rFonts w:eastAsia="Times New Roman" w:cs="Times New Roman"/>
          <w:sz w:val="23"/>
          <w:szCs w:val="23"/>
          <w:lang w:eastAsia="ru-RU"/>
        </w:rPr>
        <w:t>.</w:t>
      </w:r>
      <w:r w:rsidR="008B4979" w:rsidRPr="00542FDE">
        <w:rPr>
          <w:rFonts w:eastAsia="Times New Roman" w:cs="Times New Roman"/>
          <w:sz w:val="23"/>
          <w:szCs w:val="23"/>
          <w:lang w:eastAsia="ru-RU"/>
        </w:rPr>
        <w:t>т</w:t>
      </w:r>
      <w:r w:rsidRPr="00542FDE">
        <w:rPr>
          <w:rFonts w:eastAsia="Times New Roman" w:cs="Times New Roman"/>
          <w:sz w:val="23"/>
          <w:szCs w:val="23"/>
          <w:lang w:eastAsia="ru-RU"/>
        </w:rPr>
        <w:t>.</w:t>
      </w:r>
      <w:r w:rsidR="008B4979" w:rsidRPr="00542FDE">
        <w:rPr>
          <w:rFonts w:eastAsia="Times New Roman" w:cs="Times New Roman"/>
          <w:sz w:val="23"/>
          <w:szCs w:val="23"/>
          <w:lang w:eastAsia="ru-RU"/>
        </w:rPr>
        <w:t>/кВтч</w:t>
      </w:r>
      <w:r w:rsidR="00150677" w:rsidRPr="00542FDE">
        <w:rPr>
          <w:rFonts w:eastAsia="Times New Roman" w:cs="Times New Roman"/>
          <w:sz w:val="23"/>
          <w:szCs w:val="23"/>
          <w:lang w:eastAsia="ru-RU"/>
        </w:rPr>
        <w:t xml:space="preserve"> (рис</w:t>
      </w:r>
      <w:r w:rsidR="00924C01" w:rsidRPr="00542FDE">
        <w:rPr>
          <w:rFonts w:eastAsia="Times New Roman" w:cs="Times New Roman"/>
          <w:sz w:val="23"/>
          <w:szCs w:val="23"/>
          <w:lang w:eastAsia="ru-RU"/>
        </w:rPr>
        <w:t xml:space="preserve">. </w:t>
      </w:r>
      <w:r w:rsidR="00DA2D5A" w:rsidRPr="00542FDE">
        <w:rPr>
          <w:rFonts w:eastAsia="Times New Roman" w:cs="Times New Roman"/>
          <w:sz w:val="23"/>
          <w:szCs w:val="23"/>
          <w:lang w:eastAsia="ru-RU"/>
        </w:rPr>
        <w:t>3</w:t>
      </w:r>
      <w:r w:rsidR="00150677" w:rsidRPr="00542FDE">
        <w:rPr>
          <w:rFonts w:eastAsia="Times New Roman" w:cs="Times New Roman"/>
          <w:sz w:val="23"/>
          <w:szCs w:val="23"/>
          <w:lang w:eastAsia="ru-RU"/>
        </w:rPr>
        <w:t xml:space="preserve">.2) в </w:t>
      </w:r>
      <w:r w:rsidR="007E7C32" w:rsidRPr="00542FDE">
        <w:rPr>
          <w:rFonts w:eastAsia="Times New Roman" w:cs="Times New Roman"/>
          <w:sz w:val="23"/>
          <w:szCs w:val="23"/>
          <w:lang w:eastAsia="ru-RU"/>
        </w:rPr>
        <w:t>два</w:t>
      </w:r>
      <w:r w:rsidR="00DB0929" w:rsidRPr="00542FDE">
        <w:rPr>
          <w:rFonts w:eastAsia="Times New Roman" w:cs="Times New Roman"/>
          <w:sz w:val="23"/>
          <w:szCs w:val="23"/>
          <w:lang w:eastAsia="ru-RU"/>
        </w:rPr>
        <w:t xml:space="preserve"> </w:t>
      </w:r>
      <w:r w:rsidR="00150677" w:rsidRPr="00542FDE">
        <w:rPr>
          <w:rFonts w:eastAsia="Times New Roman" w:cs="Times New Roman"/>
          <w:sz w:val="23"/>
          <w:szCs w:val="23"/>
          <w:lang w:eastAsia="ru-RU"/>
        </w:rPr>
        <w:t>р</w:t>
      </w:r>
      <w:r w:rsidR="009E21CB" w:rsidRPr="00542FDE">
        <w:rPr>
          <w:rFonts w:eastAsia="Times New Roman" w:cs="Times New Roman"/>
          <w:sz w:val="23"/>
          <w:szCs w:val="23"/>
          <w:lang w:eastAsia="ru-RU"/>
        </w:rPr>
        <w:t xml:space="preserve">аза </w:t>
      </w:r>
      <w:r w:rsidR="00D77A61" w:rsidRPr="00542FDE">
        <w:rPr>
          <w:rFonts w:eastAsia="Times New Roman" w:cs="Times New Roman"/>
          <w:sz w:val="23"/>
          <w:szCs w:val="23"/>
          <w:lang w:eastAsia="ru-RU"/>
        </w:rPr>
        <w:t>точнее показателя</w:t>
      </w:r>
      <w:r w:rsidR="000E380E" w:rsidRPr="00542FDE">
        <w:rPr>
          <w:rFonts w:eastAsia="Times New Roman" w:cs="Times New Roman"/>
          <w:sz w:val="23"/>
          <w:szCs w:val="23"/>
          <w:lang w:eastAsia="ru-RU"/>
        </w:rPr>
        <w:t xml:space="preserve"> климатической</w:t>
      </w:r>
      <w:r w:rsidR="009E21CB" w:rsidRPr="00542FDE">
        <w:rPr>
          <w:rFonts w:eastAsia="Times New Roman" w:cs="Times New Roman"/>
          <w:sz w:val="23"/>
          <w:szCs w:val="23"/>
          <w:lang w:eastAsia="ru-RU"/>
        </w:rPr>
        <w:t xml:space="preserve"> </w:t>
      </w:r>
      <w:r w:rsidR="000E380E" w:rsidRPr="00542FDE">
        <w:rPr>
          <w:rFonts w:eastAsia="Times New Roman" w:cs="Times New Roman"/>
          <w:sz w:val="23"/>
          <w:szCs w:val="23"/>
          <w:lang w:eastAsia="ru-RU"/>
        </w:rPr>
        <w:t xml:space="preserve">«Энергии» </w:t>
      </w:r>
      <w:r w:rsidR="005474F7" w:rsidRPr="00542FDE">
        <w:rPr>
          <w:rFonts w:eastAsia="Times New Roman" w:cs="Times New Roman"/>
          <w:sz w:val="23"/>
          <w:szCs w:val="23"/>
          <w:lang w:eastAsia="ru-RU"/>
        </w:rPr>
        <w:t>22</w:t>
      </w:r>
      <w:r w:rsidR="008B4979" w:rsidRPr="00542FDE">
        <w:rPr>
          <w:rFonts w:eastAsia="Times New Roman" w:cs="Times New Roman"/>
          <w:sz w:val="23"/>
          <w:szCs w:val="23"/>
          <w:lang w:eastAsia="ru-RU"/>
        </w:rPr>
        <w:t>5</w:t>
      </w:r>
      <w:r w:rsidR="00150677" w:rsidRPr="00542FDE">
        <w:rPr>
          <w:rFonts w:eastAsia="Times New Roman" w:cs="Times New Roman"/>
          <w:sz w:val="23"/>
          <w:szCs w:val="23"/>
          <w:lang w:eastAsia="ru-RU"/>
        </w:rPr>
        <w:t>÷</w:t>
      </w:r>
      <w:r w:rsidR="008B4979" w:rsidRPr="00542FDE">
        <w:rPr>
          <w:rFonts w:eastAsia="Times New Roman" w:cs="Times New Roman"/>
          <w:sz w:val="23"/>
          <w:szCs w:val="23"/>
          <w:lang w:eastAsia="ru-RU"/>
        </w:rPr>
        <w:t>235</w:t>
      </w:r>
      <w:r w:rsidRPr="00542FDE">
        <w:rPr>
          <w:rFonts w:eastAsia="Times New Roman" w:cs="Times New Roman"/>
          <w:sz w:val="23"/>
          <w:szCs w:val="23"/>
          <w:lang w:eastAsia="ru-RU"/>
        </w:rPr>
        <w:t xml:space="preserve"> </w:t>
      </w:r>
      <w:r w:rsidR="008B4979" w:rsidRPr="00542FDE">
        <w:rPr>
          <w:rFonts w:eastAsia="Times New Roman" w:cs="Times New Roman"/>
          <w:sz w:val="23"/>
          <w:szCs w:val="23"/>
          <w:lang w:eastAsia="ru-RU"/>
        </w:rPr>
        <w:t>г.у.т./кВтч</w:t>
      </w:r>
      <w:r w:rsidRPr="00542FDE">
        <w:rPr>
          <w:rFonts w:eastAsia="Times New Roman" w:cs="Times New Roman"/>
          <w:sz w:val="23"/>
          <w:szCs w:val="23"/>
          <w:lang w:eastAsia="ru-RU"/>
        </w:rPr>
        <w:t xml:space="preserve"> </w:t>
      </w:r>
      <w:r w:rsidR="00150677" w:rsidRPr="00542FDE">
        <w:rPr>
          <w:rFonts w:eastAsia="Times New Roman" w:cs="Times New Roman"/>
          <w:sz w:val="23"/>
          <w:szCs w:val="23"/>
          <w:lang w:eastAsia="ru-RU"/>
        </w:rPr>
        <w:t>(рис</w:t>
      </w:r>
      <w:r w:rsidR="007E7C32" w:rsidRPr="00542FDE">
        <w:rPr>
          <w:rFonts w:eastAsia="Times New Roman" w:cs="Times New Roman"/>
          <w:sz w:val="23"/>
          <w:szCs w:val="23"/>
          <w:lang w:eastAsia="ru-RU"/>
        </w:rPr>
        <w:t xml:space="preserve">. </w:t>
      </w:r>
      <w:r w:rsidR="00DA2D5A" w:rsidRPr="00542FDE">
        <w:rPr>
          <w:rFonts w:eastAsia="Times New Roman" w:cs="Times New Roman"/>
          <w:sz w:val="23"/>
          <w:szCs w:val="23"/>
          <w:lang w:eastAsia="ru-RU"/>
        </w:rPr>
        <w:t>3</w:t>
      </w:r>
      <w:r w:rsidR="00150677" w:rsidRPr="00542FDE">
        <w:rPr>
          <w:rFonts w:eastAsia="Times New Roman" w:cs="Times New Roman"/>
          <w:sz w:val="23"/>
          <w:szCs w:val="23"/>
          <w:lang w:eastAsia="ru-RU"/>
        </w:rPr>
        <w:t>.1)</w:t>
      </w:r>
    </w:p>
    <w:p w14:paraId="31E1D063" w14:textId="4B629C73" w:rsidR="000E380E" w:rsidRPr="00542FDE" w:rsidRDefault="000E380E" w:rsidP="007E7C32">
      <w:pPr>
        <w:ind w:firstLine="708"/>
        <w:jc w:val="both"/>
        <w:rPr>
          <w:rFonts w:eastAsia="Times New Roman" w:cs="Times New Roman"/>
          <w:sz w:val="23"/>
          <w:szCs w:val="23"/>
          <w:lang w:eastAsia="ru-RU"/>
        </w:rPr>
      </w:pPr>
      <w:r w:rsidRPr="00542FDE">
        <w:rPr>
          <w:rFonts w:eastAsia="Times New Roman" w:cs="Times New Roman"/>
          <w:sz w:val="23"/>
          <w:szCs w:val="23"/>
          <w:lang w:eastAsia="ru-RU"/>
        </w:rPr>
        <w:t xml:space="preserve">Особенно </w:t>
      </w:r>
      <w:r w:rsidR="00EA16BC" w:rsidRPr="00542FDE">
        <w:rPr>
          <w:rFonts w:eastAsia="Times New Roman" w:cs="Times New Roman"/>
          <w:sz w:val="23"/>
          <w:szCs w:val="23"/>
          <w:lang w:eastAsia="ru-RU"/>
        </w:rPr>
        <w:t xml:space="preserve">показателен </w:t>
      </w:r>
      <w:r w:rsidRPr="00542FDE">
        <w:rPr>
          <w:rFonts w:eastAsia="Times New Roman" w:cs="Times New Roman"/>
          <w:sz w:val="23"/>
          <w:szCs w:val="23"/>
          <w:lang w:eastAsia="ru-RU"/>
        </w:rPr>
        <w:t xml:space="preserve">результат климатической «Анергии» для </w:t>
      </w:r>
      <w:r w:rsidR="00BF211A" w:rsidRPr="00542FDE">
        <w:rPr>
          <w:rFonts w:eastAsia="Times New Roman" w:cs="Times New Roman"/>
          <w:sz w:val="23"/>
          <w:szCs w:val="23"/>
          <w:lang w:eastAsia="ru-RU"/>
        </w:rPr>
        <w:t xml:space="preserve">«условно </w:t>
      </w:r>
      <w:r w:rsidRPr="00542FDE">
        <w:rPr>
          <w:rFonts w:eastAsia="Times New Roman" w:cs="Times New Roman"/>
          <w:sz w:val="23"/>
          <w:szCs w:val="23"/>
          <w:lang w:eastAsia="ru-RU"/>
        </w:rPr>
        <w:t xml:space="preserve">теплофикационной ПГУ-540» с утилизацией бросового тепла из конденсаторов турбин, где </w:t>
      </w:r>
      <w:r w:rsidR="007E7C32" w:rsidRPr="00542FDE">
        <w:rPr>
          <w:rFonts w:eastAsia="Times New Roman" w:cs="Times New Roman"/>
          <w:sz w:val="23"/>
          <w:szCs w:val="23"/>
          <w:lang w:eastAsia="ru-RU"/>
        </w:rPr>
        <w:t>«</w:t>
      </w:r>
      <w:r w:rsidRPr="00542FDE">
        <w:rPr>
          <w:rFonts w:eastAsia="Times New Roman" w:cs="Times New Roman"/>
          <w:sz w:val="23"/>
          <w:szCs w:val="23"/>
          <w:lang w:eastAsia="ru-RU"/>
        </w:rPr>
        <w:t>Анергия</w:t>
      </w:r>
      <w:r w:rsidR="007E7C32" w:rsidRPr="00542FDE">
        <w:rPr>
          <w:rFonts w:eastAsia="Times New Roman" w:cs="Times New Roman"/>
          <w:sz w:val="23"/>
          <w:szCs w:val="23"/>
          <w:lang w:eastAsia="ru-RU"/>
        </w:rPr>
        <w:t>»</w:t>
      </w:r>
      <w:r w:rsidRPr="00542FDE">
        <w:rPr>
          <w:rFonts w:eastAsia="Times New Roman" w:cs="Times New Roman"/>
          <w:sz w:val="23"/>
          <w:szCs w:val="23"/>
          <w:lang w:eastAsia="ru-RU"/>
        </w:rPr>
        <w:t xml:space="preserve"> снижается о</w:t>
      </w:r>
      <w:r w:rsidR="00EA16BC" w:rsidRPr="00542FDE">
        <w:rPr>
          <w:rFonts w:eastAsia="Times New Roman" w:cs="Times New Roman"/>
          <w:sz w:val="23"/>
          <w:szCs w:val="23"/>
          <w:lang w:eastAsia="ru-RU"/>
        </w:rPr>
        <w:t>т</w:t>
      </w:r>
      <w:r w:rsidRPr="00542FDE">
        <w:rPr>
          <w:rFonts w:eastAsia="Times New Roman" w:cs="Times New Roman"/>
          <w:sz w:val="23"/>
          <w:szCs w:val="23"/>
          <w:lang w:eastAsia="ru-RU"/>
        </w:rPr>
        <w:t xml:space="preserve"> 101÷111</w:t>
      </w:r>
      <w:r w:rsidR="00EA16BC" w:rsidRPr="00542FDE">
        <w:rPr>
          <w:rFonts w:eastAsia="Times New Roman" w:cs="Times New Roman"/>
          <w:sz w:val="23"/>
          <w:szCs w:val="23"/>
          <w:lang w:eastAsia="ru-RU"/>
        </w:rPr>
        <w:t xml:space="preserve"> </w:t>
      </w:r>
      <w:r w:rsidRPr="00542FDE">
        <w:rPr>
          <w:rFonts w:eastAsia="Times New Roman" w:cs="Times New Roman"/>
          <w:sz w:val="23"/>
          <w:szCs w:val="23"/>
          <w:lang w:eastAsia="ru-RU"/>
        </w:rPr>
        <w:t>г</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у</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т</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/кВтч до 16÷7 г</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у</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т</w:t>
      </w:r>
      <w:r w:rsidR="00EA16BC" w:rsidRPr="00542FDE">
        <w:rPr>
          <w:rFonts w:eastAsia="Times New Roman" w:cs="Times New Roman"/>
          <w:sz w:val="23"/>
          <w:szCs w:val="23"/>
          <w:lang w:eastAsia="ru-RU"/>
        </w:rPr>
        <w:t>.</w:t>
      </w:r>
      <w:r w:rsidRPr="00542FDE">
        <w:rPr>
          <w:rFonts w:eastAsia="Times New Roman" w:cs="Times New Roman"/>
          <w:sz w:val="23"/>
          <w:szCs w:val="23"/>
          <w:lang w:eastAsia="ru-RU"/>
        </w:rPr>
        <w:t>/кВтч</w:t>
      </w:r>
      <w:r w:rsidR="00673EA8" w:rsidRPr="00542FDE">
        <w:rPr>
          <w:rFonts w:eastAsia="Times New Roman" w:cs="Times New Roman"/>
          <w:sz w:val="23"/>
          <w:szCs w:val="23"/>
          <w:lang w:eastAsia="ru-RU"/>
        </w:rPr>
        <w:t xml:space="preserve"> (</w:t>
      </w:r>
      <w:r w:rsidR="00B43B81" w:rsidRPr="00542FDE">
        <w:rPr>
          <w:rFonts w:eastAsia="Times New Roman" w:cs="Times New Roman"/>
          <w:sz w:val="23"/>
          <w:szCs w:val="23"/>
          <w:lang w:eastAsia="ru-RU"/>
        </w:rPr>
        <w:t>рис</w:t>
      </w:r>
      <w:r w:rsidR="00924C01" w:rsidRPr="00542FDE">
        <w:rPr>
          <w:rFonts w:eastAsia="Times New Roman" w:cs="Times New Roman"/>
          <w:sz w:val="23"/>
          <w:szCs w:val="23"/>
          <w:lang w:eastAsia="ru-RU"/>
        </w:rPr>
        <w:t xml:space="preserve">. </w:t>
      </w:r>
      <w:r w:rsidR="00DA2D5A" w:rsidRPr="00542FDE">
        <w:rPr>
          <w:rFonts w:eastAsia="Times New Roman" w:cs="Times New Roman"/>
          <w:sz w:val="23"/>
          <w:szCs w:val="23"/>
          <w:lang w:eastAsia="ru-RU"/>
        </w:rPr>
        <w:t>3</w:t>
      </w:r>
      <w:r w:rsidR="00B43B81" w:rsidRPr="00542FDE">
        <w:rPr>
          <w:rFonts w:eastAsia="Times New Roman" w:cs="Times New Roman"/>
          <w:sz w:val="23"/>
          <w:szCs w:val="23"/>
          <w:lang w:eastAsia="ru-RU"/>
        </w:rPr>
        <w:t>.2)</w:t>
      </w:r>
      <w:r w:rsidR="00924C01" w:rsidRPr="00542FDE">
        <w:rPr>
          <w:rFonts w:eastAsia="Times New Roman" w:cs="Times New Roman"/>
          <w:sz w:val="23"/>
          <w:szCs w:val="23"/>
          <w:lang w:eastAsia="ru-RU"/>
        </w:rPr>
        <w:t>.</w:t>
      </w:r>
    </w:p>
    <w:p w14:paraId="3F042880" w14:textId="77777777" w:rsidR="00D77A61" w:rsidRDefault="00AC42AE" w:rsidP="00D117E9">
      <w:pPr>
        <w:jc w:val="both"/>
        <w:rPr>
          <w:rFonts w:eastAsia="Times New Roman" w:cs="Times New Roman"/>
          <w:color w:val="414141"/>
          <w:sz w:val="23"/>
          <w:szCs w:val="23"/>
          <w:lang w:eastAsia="ru-RU"/>
        </w:rPr>
      </w:pPr>
      <w:r>
        <w:rPr>
          <w:rFonts w:eastAsia="Times New Roman" w:cs="Times New Roman"/>
          <w:color w:val="414141"/>
          <w:sz w:val="23"/>
          <w:szCs w:val="23"/>
          <w:lang w:eastAsia="ru-RU"/>
        </w:rPr>
        <w:t xml:space="preserve">  </w:t>
      </w:r>
    </w:p>
    <w:p w14:paraId="1D929BBB" w14:textId="602FC351" w:rsidR="00D117E9" w:rsidRPr="00542FDE" w:rsidRDefault="00DA2D5A" w:rsidP="00D117E9">
      <w:pPr>
        <w:jc w:val="both"/>
        <w:rPr>
          <w:rFonts w:eastAsia="Times New Roman" w:cs="Times New Roman"/>
          <w:b/>
          <w:sz w:val="23"/>
          <w:szCs w:val="23"/>
          <w:lang w:eastAsia="ru-RU"/>
        </w:rPr>
      </w:pPr>
      <w:r w:rsidRPr="00542FDE">
        <w:rPr>
          <w:rFonts w:eastAsia="Times New Roman" w:cs="Times New Roman"/>
          <w:b/>
          <w:sz w:val="23"/>
          <w:szCs w:val="23"/>
          <w:lang w:eastAsia="ru-RU"/>
        </w:rPr>
        <w:t>3</w:t>
      </w:r>
      <w:r w:rsidR="00301AC7" w:rsidRPr="00542FDE">
        <w:rPr>
          <w:rFonts w:eastAsia="Times New Roman" w:cs="Times New Roman"/>
          <w:b/>
          <w:sz w:val="23"/>
          <w:szCs w:val="23"/>
          <w:lang w:eastAsia="ru-RU"/>
        </w:rPr>
        <w:t xml:space="preserve">.4. </w:t>
      </w:r>
      <w:r w:rsidR="00D117E9" w:rsidRPr="00542FDE">
        <w:rPr>
          <w:rFonts w:eastAsia="Times New Roman" w:cs="Times New Roman"/>
          <w:b/>
          <w:sz w:val="23"/>
          <w:szCs w:val="23"/>
          <w:lang w:eastAsia="ru-RU"/>
        </w:rPr>
        <w:t>Климатическая «Анергия-»</w:t>
      </w:r>
      <w:r w:rsidR="00924C01" w:rsidRPr="00542FDE">
        <w:rPr>
          <w:rFonts w:eastAsia="Times New Roman" w:cs="Times New Roman"/>
          <w:b/>
          <w:sz w:val="23"/>
          <w:szCs w:val="23"/>
          <w:lang w:eastAsia="ru-RU"/>
        </w:rPr>
        <w:t xml:space="preserve"> (минус)</w:t>
      </w:r>
      <w:r w:rsidR="00D117E9" w:rsidRPr="00542FDE">
        <w:rPr>
          <w:rFonts w:eastAsia="Times New Roman" w:cs="Times New Roman"/>
          <w:b/>
          <w:sz w:val="23"/>
          <w:szCs w:val="23"/>
          <w:lang w:eastAsia="ru-RU"/>
        </w:rPr>
        <w:t xml:space="preserve"> комбинированного тепла от паровой турбины ТЭЦ</w:t>
      </w:r>
    </w:p>
    <w:p w14:paraId="191DC352" w14:textId="635B6990" w:rsidR="00372483" w:rsidRPr="00542FDE" w:rsidRDefault="00372483" w:rsidP="00372483">
      <w:pPr>
        <w:ind w:firstLine="708"/>
        <w:jc w:val="both"/>
        <w:rPr>
          <w:rFonts w:eastAsia="Times New Roman" w:cs="Times New Roman"/>
          <w:sz w:val="23"/>
          <w:szCs w:val="23"/>
          <w:lang w:eastAsia="ru-RU"/>
        </w:rPr>
      </w:pPr>
      <w:r w:rsidRPr="00542FDE">
        <w:rPr>
          <w:rFonts w:eastAsia="Times New Roman" w:cs="Times New Roman"/>
          <w:sz w:val="23"/>
          <w:szCs w:val="23"/>
          <w:lang w:eastAsia="ru-RU"/>
        </w:rPr>
        <w:t>Климатическая «Анергия</w:t>
      </w:r>
      <w:r w:rsidR="00BF7010" w:rsidRPr="00542FDE">
        <w:rPr>
          <w:rFonts w:eastAsia="Times New Roman" w:cs="Times New Roman"/>
          <w:sz w:val="23"/>
          <w:szCs w:val="23"/>
          <w:lang w:eastAsia="ru-RU"/>
        </w:rPr>
        <w:t>-</w:t>
      </w:r>
      <w:r w:rsidRPr="00542FDE">
        <w:rPr>
          <w:rFonts w:eastAsia="Times New Roman" w:cs="Times New Roman"/>
          <w:sz w:val="23"/>
          <w:szCs w:val="23"/>
          <w:lang w:eastAsia="ru-RU"/>
        </w:rPr>
        <w:t xml:space="preserve">» </w:t>
      </w:r>
      <w:r w:rsidR="00BF7010" w:rsidRPr="00542FDE">
        <w:rPr>
          <w:rFonts w:eastAsia="Times New Roman" w:cs="Times New Roman"/>
          <w:sz w:val="23"/>
          <w:szCs w:val="23"/>
          <w:lang w:eastAsia="ru-RU"/>
        </w:rPr>
        <w:t>–</w:t>
      </w:r>
      <w:r w:rsidRPr="00542FDE">
        <w:rPr>
          <w:rFonts w:eastAsia="Times New Roman" w:cs="Times New Roman"/>
          <w:sz w:val="23"/>
          <w:szCs w:val="23"/>
          <w:lang w:eastAsia="ru-RU"/>
        </w:rPr>
        <w:t xml:space="preserve"> это: </w:t>
      </w:r>
    </w:p>
    <w:p w14:paraId="3F4C447F" w14:textId="0E0778B3" w:rsidR="00372483" w:rsidRPr="00542FDE" w:rsidRDefault="00372483" w:rsidP="00372483">
      <w:pPr>
        <w:ind w:firstLine="708"/>
        <w:jc w:val="both"/>
        <w:rPr>
          <w:rFonts w:eastAsia="Times New Roman" w:cs="Times New Roman"/>
          <w:sz w:val="23"/>
          <w:szCs w:val="23"/>
          <w:lang w:eastAsia="ru-RU"/>
        </w:rPr>
      </w:pPr>
      <w:r w:rsidRPr="00542FDE">
        <w:rPr>
          <w:rFonts w:eastAsia="Times New Roman" w:cs="Times New Roman"/>
          <w:sz w:val="23"/>
          <w:szCs w:val="23"/>
          <w:lang w:eastAsia="ru-RU"/>
        </w:rPr>
        <w:lastRenderedPageBreak/>
        <w:t xml:space="preserve">утилизированное тепло несконденсированного отработанного пара теплофикационной турбины с температурой 40 ℃, которое в соответствии со 2-м законом термодинамики, всегда и везде безвозвратно и бесплатно, отводится в окружающую среду (табл. </w:t>
      </w:r>
      <w:r w:rsidR="00DA2D5A" w:rsidRPr="00542FDE">
        <w:rPr>
          <w:rFonts w:eastAsia="Times New Roman" w:cs="Times New Roman"/>
          <w:sz w:val="23"/>
          <w:szCs w:val="23"/>
          <w:lang w:eastAsia="ru-RU"/>
        </w:rPr>
        <w:t>2</w:t>
      </w:r>
      <w:r w:rsidRPr="00542FDE">
        <w:rPr>
          <w:rFonts w:eastAsia="Times New Roman" w:cs="Times New Roman"/>
          <w:sz w:val="23"/>
          <w:szCs w:val="23"/>
          <w:lang w:eastAsia="ru-RU"/>
        </w:rPr>
        <w:t xml:space="preserve">.1, В);    </w:t>
      </w:r>
    </w:p>
    <w:p w14:paraId="6BEC8A96" w14:textId="5B139229" w:rsidR="00372483" w:rsidRPr="00542FDE" w:rsidRDefault="0036517C" w:rsidP="00372483">
      <w:pPr>
        <w:ind w:firstLine="708"/>
        <w:jc w:val="both"/>
        <w:rPr>
          <w:rFonts w:eastAsia="Times New Roman" w:cs="Times New Roman"/>
          <w:sz w:val="23"/>
          <w:szCs w:val="23"/>
          <w:lang w:eastAsia="ru-RU"/>
        </w:rPr>
      </w:pPr>
      <w:r w:rsidRPr="00542FDE">
        <w:rPr>
          <w:rFonts w:eastAsia="Times New Roman" w:cs="Times New Roman"/>
          <w:sz w:val="23"/>
          <w:szCs w:val="23"/>
          <w:lang w:eastAsia="ru-RU"/>
        </w:rPr>
        <w:t>б</w:t>
      </w:r>
      <w:r w:rsidR="00372483" w:rsidRPr="00542FDE">
        <w:rPr>
          <w:rFonts w:eastAsia="Times New Roman" w:cs="Times New Roman"/>
          <w:sz w:val="23"/>
          <w:szCs w:val="23"/>
          <w:lang w:eastAsia="ru-RU"/>
        </w:rPr>
        <w:t>росовое, бесплатное тепло от промышленных установок, паровых приводов, холодильных установок, производства технического углерода, систем вентиляции и кондиционирования, которое всегда и везде безвозвратно отводится в окружающую среду и т.д.;</w:t>
      </w:r>
    </w:p>
    <w:p w14:paraId="6C8D7D26" w14:textId="3BDAD1BE" w:rsidR="00372483" w:rsidRPr="00542FDE" w:rsidRDefault="00372483" w:rsidP="00372483">
      <w:pPr>
        <w:ind w:firstLine="708"/>
        <w:jc w:val="both"/>
        <w:rPr>
          <w:rFonts w:eastAsia="Times New Roman" w:cs="Times New Roman"/>
          <w:sz w:val="23"/>
          <w:szCs w:val="23"/>
          <w:lang w:eastAsia="ru-RU"/>
        </w:rPr>
      </w:pPr>
      <w:r w:rsidRPr="00542FDE">
        <w:rPr>
          <w:rFonts w:eastAsia="Times New Roman" w:cs="Times New Roman"/>
          <w:sz w:val="23"/>
          <w:szCs w:val="23"/>
          <w:lang w:eastAsia="ru-RU"/>
        </w:rPr>
        <w:t>бесплатное тепло из окружающей среды, термальные источники энергии, тепло подземных вод, морской воды, тепло выбрасываемого воздуха регенеративного подогрева, тепло для тепловых насосов с использованием абсорбционных тепловых насосов АБТН и т.д.;</w:t>
      </w:r>
    </w:p>
    <w:p w14:paraId="35AC4DB1" w14:textId="1A9BAF60" w:rsidR="00372483" w:rsidRPr="00542FDE" w:rsidRDefault="00372483" w:rsidP="00372483">
      <w:pPr>
        <w:ind w:firstLine="708"/>
        <w:jc w:val="both"/>
        <w:rPr>
          <w:rFonts w:eastAsia="Times New Roman" w:cs="Times New Roman"/>
          <w:sz w:val="23"/>
          <w:szCs w:val="23"/>
          <w:lang w:eastAsia="ru-RU"/>
        </w:rPr>
      </w:pPr>
      <w:r w:rsidRPr="00542FDE">
        <w:rPr>
          <w:rFonts w:eastAsia="Times New Roman" w:cs="Times New Roman"/>
          <w:sz w:val="23"/>
          <w:szCs w:val="23"/>
          <w:lang w:eastAsia="ru-RU"/>
        </w:rPr>
        <w:t xml:space="preserve">раздельная пиковая, сезонная тепловая или электрическая энергия с использованием комбинированных систем аккумулирования энергии (табл. </w:t>
      </w:r>
      <w:r w:rsidR="00DA2D5A" w:rsidRPr="00542FDE">
        <w:rPr>
          <w:rFonts w:eastAsia="Times New Roman" w:cs="Times New Roman"/>
          <w:sz w:val="23"/>
          <w:szCs w:val="23"/>
          <w:lang w:eastAsia="ru-RU"/>
        </w:rPr>
        <w:t>2</w:t>
      </w:r>
      <w:r w:rsidRPr="00542FDE">
        <w:rPr>
          <w:rFonts w:eastAsia="Times New Roman" w:cs="Times New Roman"/>
          <w:sz w:val="23"/>
          <w:szCs w:val="23"/>
          <w:lang w:eastAsia="ru-RU"/>
        </w:rPr>
        <w:t>.1</w:t>
      </w:r>
      <w:r w:rsidR="00DA2D5A" w:rsidRPr="00542FDE">
        <w:rPr>
          <w:rFonts w:eastAsia="Times New Roman" w:cs="Times New Roman"/>
          <w:sz w:val="23"/>
          <w:szCs w:val="23"/>
          <w:lang w:eastAsia="ru-RU"/>
        </w:rPr>
        <w:t>,</w:t>
      </w:r>
      <w:r w:rsidRPr="00542FDE">
        <w:rPr>
          <w:rFonts w:eastAsia="Times New Roman" w:cs="Times New Roman"/>
          <w:sz w:val="23"/>
          <w:szCs w:val="23"/>
          <w:lang w:eastAsia="ru-RU"/>
        </w:rPr>
        <w:t xml:space="preserve"> Г), гидроаккумулирующая электростанция ГАЭС, гравитационный аккумулятор электроэнергии, сезонный грунтовый аккумулятор тепловой энергии и т.д.</w:t>
      </w:r>
    </w:p>
    <w:p w14:paraId="2C769EE1" w14:textId="2E764169" w:rsidR="007B0CD1" w:rsidRPr="007C2298" w:rsidRDefault="001769B7" w:rsidP="006C25D7">
      <w:pPr>
        <w:ind w:firstLine="708"/>
        <w:jc w:val="both"/>
        <w:rPr>
          <w:rFonts w:eastAsia="Times New Roman" w:cs="Times New Roman"/>
          <w:sz w:val="23"/>
          <w:szCs w:val="23"/>
          <w:lang w:eastAsia="ru-RU"/>
        </w:rPr>
      </w:pPr>
      <w:r w:rsidRPr="00542FDE">
        <w:rPr>
          <w:rFonts w:eastAsia="Times New Roman" w:cs="Times New Roman"/>
          <w:sz w:val="23"/>
          <w:szCs w:val="23"/>
          <w:lang w:eastAsia="ru-RU"/>
        </w:rPr>
        <w:t xml:space="preserve">Применительно к ТЭС </w:t>
      </w:r>
      <w:r w:rsidR="00CB1CE0" w:rsidRPr="00542FDE">
        <w:rPr>
          <w:rFonts w:eastAsia="Times New Roman" w:cs="Times New Roman"/>
          <w:sz w:val="23"/>
          <w:szCs w:val="23"/>
          <w:lang w:eastAsia="ru-RU"/>
        </w:rPr>
        <w:t>существенное</w:t>
      </w:r>
      <w:r w:rsidRPr="00542FDE">
        <w:rPr>
          <w:rFonts w:eastAsia="Times New Roman" w:cs="Times New Roman"/>
          <w:sz w:val="23"/>
          <w:szCs w:val="23"/>
          <w:lang w:eastAsia="ru-RU"/>
        </w:rPr>
        <w:t xml:space="preserve"> значение для топливосбережения имеет использование тепла несконденсированного </w:t>
      </w:r>
      <w:r w:rsidRPr="007C2298">
        <w:rPr>
          <w:rFonts w:eastAsia="Times New Roman" w:cs="Times New Roman"/>
          <w:sz w:val="23"/>
          <w:szCs w:val="23"/>
          <w:lang w:eastAsia="ru-RU"/>
        </w:rPr>
        <w:t xml:space="preserve">отработанного пара (с температурой 20÷40 ℃), отводимого из цилиндра низкого давления (ЦНД) турбин в окружающую среду </w:t>
      </w:r>
      <w:r w:rsidR="00334E2D" w:rsidRPr="007C2298">
        <w:rPr>
          <w:rFonts w:eastAsia="Times New Roman" w:cs="Times New Roman"/>
          <w:sz w:val="23"/>
          <w:szCs w:val="23"/>
          <w:lang w:eastAsia="ru-RU"/>
        </w:rPr>
        <w:t xml:space="preserve">через </w:t>
      </w:r>
      <w:r w:rsidRPr="007C2298">
        <w:rPr>
          <w:rFonts w:eastAsia="Times New Roman" w:cs="Times New Roman"/>
          <w:sz w:val="23"/>
          <w:szCs w:val="23"/>
          <w:lang w:eastAsia="ru-RU"/>
        </w:rPr>
        <w:t>градирни</w:t>
      </w:r>
      <w:r w:rsidR="00CB1CE0" w:rsidRPr="007C2298">
        <w:rPr>
          <w:rFonts w:eastAsia="Times New Roman" w:cs="Times New Roman"/>
          <w:sz w:val="23"/>
          <w:szCs w:val="23"/>
          <w:lang w:eastAsia="ru-RU"/>
        </w:rPr>
        <w:t xml:space="preserve"> либо</w:t>
      </w:r>
      <w:r w:rsidRPr="007C2298">
        <w:rPr>
          <w:rFonts w:eastAsia="Times New Roman" w:cs="Times New Roman"/>
          <w:sz w:val="23"/>
          <w:szCs w:val="23"/>
          <w:lang w:eastAsia="ru-RU"/>
        </w:rPr>
        <w:t xml:space="preserve"> </w:t>
      </w:r>
      <w:r w:rsidR="00534FC7" w:rsidRPr="007C2298">
        <w:rPr>
          <w:rFonts w:eastAsia="Times New Roman" w:cs="Times New Roman"/>
          <w:sz w:val="23"/>
          <w:szCs w:val="23"/>
          <w:lang w:eastAsia="ru-RU"/>
        </w:rPr>
        <w:t>водоёмы</w:t>
      </w:r>
      <w:r w:rsidRPr="007C2298">
        <w:rPr>
          <w:rFonts w:eastAsia="Times New Roman" w:cs="Times New Roman"/>
          <w:sz w:val="23"/>
          <w:szCs w:val="23"/>
          <w:lang w:eastAsia="ru-RU"/>
        </w:rPr>
        <w:t xml:space="preserve">-охладители. Используя </w:t>
      </w:r>
      <w:r w:rsidR="00CB1CE0" w:rsidRPr="007C2298">
        <w:rPr>
          <w:rFonts w:eastAsia="Times New Roman" w:cs="Times New Roman"/>
          <w:sz w:val="23"/>
          <w:szCs w:val="23"/>
          <w:lang w:eastAsia="ru-RU"/>
        </w:rPr>
        <w:t xml:space="preserve">его </w:t>
      </w:r>
      <w:r w:rsidRPr="007C2298">
        <w:rPr>
          <w:rFonts w:eastAsia="Times New Roman" w:cs="Times New Roman"/>
          <w:sz w:val="23"/>
          <w:szCs w:val="23"/>
          <w:lang w:eastAsia="ru-RU"/>
        </w:rPr>
        <w:t xml:space="preserve">в качестве источника </w:t>
      </w:r>
      <w:r w:rsidR="00534FC7" w:rsidRPr="007C2298">
        <w:rPr>
          <w:rFonts w:eastAsia="Times New Roman" w:cs="Times New Roman"/>
          <w:sz w:val="23"/>
          <w:szCs w:val="23"/>
          <w:lang w:eastAsia="ru-RU"/>
        </w:rPr>
        <w:t>низко потенциального</w:t>
      </w:r>
      <w:r w:rsidRPr="007C2298">
        <w:rPr>
          <w:rFonts w:eastAsia="Times New Roman" w:cs="Times New Roman"/>
          <w:sz w:val="23"/>
          <w:szCs w:val="23"/>
          <w:lang w:eastAsia="ru-RU"/>
        </w:rPr>
        <w:t xml:space="preserve"> тепла с эффектом </w:t>
      </w:r>
      <w:r w:rsidR="00CB1CE0" w:rsidRPr="007C2298">
        <w:rPr>
          <w:rFonts w:eastAsia="Times New Roman" w:cs="Times New Roman"/>
          <w:sz w:val="23"/>
          <w:szCs w:val="23"/>
          <w:lang w:eastAsia="ru-RU"/>
        </w:rPr>
        <w:t>«</w:t>
      </w:r>
      <w:r w:rsidRPr="007C2298">
        <w:rPr>
          <w:rFonts w:eastAsia="Times New Roman" w:cs="Times New Roman"/>
          <w:sz w:val="23"/>
          <w:szCs w:val="23"/>
          <w:lang w:eastAsia="ru-RU"/>
        </w:rPr>
        <w:t>термодинамического теплового насоса» (ТДТН) паровой турбины ТЭС с повышением температуры от 20÷40</w:t>
      </w:r>
      <w:r w:rsidR="00CB1CE0" w:rsidRPr="007C2298">
        <w:rPr>
          <w:rFonts w:eastAsia="Times New Roman" w:cs="Times New Roman"/>
          <w:sz w:val="23"/>
          <w:szCs w:val="23"/>
          <w:lang w:eastAsia="ru-RU"/>
        </w:rPr>
        <w:t xml:space="preserve"> </w:t>
      </w:r>
      <w:r w:rsidRPr="007C2298">
        <w:rPr>
          <w:rFonts w:eastAsia="Times New Roman" w:cs="Times New Roman"/>
          <w:sz w:val="23"/>
          <w:szCs w:val="23"/>
          <w:lang w:eastAsia="ru-RU"/>
        </w:rPr>
        <w:t xml:space="preserve">℃ до </w:t>
      </w:r>
      <w:r w:rsidR="00CB1CE0" w:rsidRPr="007C2298">
        <w:rPr>
          <w:rFonts w:eastAsia="Times New Roman" w:cs="Times New Roman"/>
          <w:sz w:val="23"/>
          <w:szCs w:val="23"/>
          <w:lang w:eastAsia="ru-RU"/>
        </w:rPr>
        <w:t xml:space="preserve">нужного </w:t>
      </w:r>
      <w:r w:rsidRPr="007C2298">
        <w:rPr>
          <w:rFonts w:eastAsia="Times New Roman" w:cs="Times New Roman"/>
          <w:sz w:val="23"/>
          <w:szCs w:val="23"/>
          <w:lang w:eastAsia="ru-RU"/>
        </w:rPr>
        <w:t>потребител</w:t>
      </w:r>
      <w:r w:rsidR="00CB1CE0" w:rsidRPr="007C2298">
        <w:rPr>
          <w:rFonts w:eastAsia="Times New Roman" w:cs="Times New Roman"/>
          <w:sz w:val="23"/>
          <w:szCs w:val="23"/>
          <w:lang w:eastAsia="ru-RU"/>
        </w:rPr>
        <w:t>ю</w:t>
      </w:r>
      <w:r w:rsidRPr="007C2298">
        <w:rPr>
          <w:rFonts w:eastAsia="Times New Roman" w:cs="Times New Roman"/>
          <w:sz w:val="23"/>
          <w:szCs w:val="23"/>
          <w:lang w:eastAsia="ru-RU"/>
        </w:rPr>
        <w:t xml:space="preserve"> уровня 60÷150</w:t>
      </w:r>
      <w:r w:rsidR="00CB1CE0" w:rsidRPr="007C2298">
        <w:rPr>
          <w:rFonts w:eastAsia="Times New Roman" w:cs="Times New Roman"/>
          <w:sz w:val="23"/>
          <w:szCs w:val="23"/>
          <w:lang w:eastAsia="ru-RU"/>
        </w:rPr>
        <w:t xml:space="preserve"> </w:t>
      </w:r>
      <w:r w:rsidRPr="007C2298">
        <w:rPr>
          <w:rFonts w:eastAsia="Times New Roman" w:cs="Times New Roman"/>
          <w:sz w:val="23"/>
          <w:szCs w:val="23"/>
          <w:lang w:eastAsia="ru-RU"/>
        </w:rPr>
        <w:t xml:space="preserve">℃ можно достичь повышение КИТ до 360% </w:t>
      </w:r>
      <w:r w:rsidR="006C25D7" w:rsidRPr="007C2298">
        <w:rPr>
          <w:rFonts w:eastAsia="Times New Roman" w:cs="Times New Roman"/>
          <w:sz w:val="23"/>
          <w:szCs w:val="23"/>
          <w:lang w:eastAsia="ru-RU"/>
        </w:rPr>
        <w:t>(</w:t>
      </w:r>
      <w:r w:rsidRPr="007C2298">
        <w:rPr>
          <w:rFonts w:eastAsia="Times New Roman" w:cs="Times New Roman"/>
          <w:sz w:val="23"/>
          <w:szCs w:val="23"/>
          <w:lang w:eastAsia="ru-RU"/>
        </w:rPr>
        <w:t xml:space="preserve">при </w:t>
      </w:r>
      <w:r w:rsidR="00853032" w:rsidRPr="007C2298">
        <w:rPr>
          <w:rFonts w:eastAsia="Times New Roman" w:cs="Times New Roman"/>
          <w:sz w:val="23"/>
          <w:szCs w:val="23"/>
          <w:lang w:eastAsia="ru-RU"/>
        </w:rPr>
        <w:t xml:space="preserve">нагреве до </w:t>
      </w:r>
      <w:r w:rsidRPr="007C2298">
        <w:rPr>
          <w:rFonts w:eastAsia="Times New Roman" w:cs="Times New Roman"/>
          <w:sz w:val="23"/>
          <w:szCs w:val="23"/>
          <w:lang w:eastAsia="ru-RU"/>
        </w:rPr>
        <w:t>t=90℃</w:t>
      </w:r>
      <w:r w:rsidR="006C25D7" w:rsidRPr="007C2298">
        <w:rPr>
          <w:rFonts w:eastAsia="Times New Roman" w:cs="Times New Roman"/>
          <w:sz w:val="23"/>
          <w:szCs w:val="23"/>
          <w:lang w:eastAsia="ru-RU"/>
        </w:rPr>
        <w:t>)</w:t>
      </w:r>
      <w:r w:rsidRPr="007C2298">
        <w:rPr>
          <w:rFonts w:eastAsia="Times New Roman" w:cs="Times New Roman"/>
          <w:sz w:val="23"/>
          <w:szCs w:val="23"/>
          <w:lang w:eastAsia="ru-RU"/>
        </w:rPr>
        <w:t xml:space="preserve">, 600% </w:t>
      </w:r>
      <w:r w:rsidR="006C25D7" w:rsidRPr="007C2298">
        <w:rPr>
          <w:rFonts w:eastAsia="Times New Roman" w:cs="Times New Roman"/>
          <w:sz w:val="23"/>
          <w:szCs w:val="23"/>
          <w:lang w:eastAsia="ru-RU"/>
        </w:rPr>
        <w:t>(</w:t>
      </w:r>
      <w:r w:rsidRPr="007C2298">
        <w:rPr>
          <w:rFonts w:eastAsia="Times New Roman" w:cs="Times New Roman"/>
          <w:sz w:val="23"/>
          <w:szCs w:val="23"/>
          <w:lang w:eastAsia="ru-RU"/>
        </w:rPr>
        <w:t>при t= 60℃</w:t>
      </w:r>
      <w:r w:rsidR="006C25D7" w:rsidRPr="007C2298">
        <w:rPr>
          <w:rFonts w:eastAsia="Times New Roman" w:cs="Times New Roman"/>
          <w:sz w:val="23"/>
          <w:szCs w:val="23"/>
          <w:lang w:eastAsia="ru-RU"/>
        </w:rPr>
        <w:t>)</w:t>
      </w:r>
      <w:r w:rsidR="00CB1CE0" w:rsidRPr="007C2298">
        <w:rPr>
          <w:rFonts w:eastAsia="Times New Roman" w:cs="Times New Roman"/>
          <w:sz w:val="23"/>
          <w:szCs w:val="23"/>
          <w:lang w:eastAsia="ru-RU"/>
        </w:rPr>
        <w:t xml:space="preserve"> или</w:t>
      </w:r>
      <w:r w:rsidRPr="007C2298">
        <w:rPr>
          <w:rFonts w:eastAsia="Times New Roman" w:cs="Times New Roman"/>
          <w:sz w:val="23"/>
          <w:szCs w:val="23"/>
          <w:lang w:eastAsia="ru-RU"/>
        </w:rPr>
        <w:t xml:space="preserve"> 1000% </w:t>
      </w:r>
      <w:r w:rsidR="006C25D7" w:rsidRPr="007C2298">
        <w:rPr>
          <w:rFonts w:eastAsia="Times New Roman" w:cs="Times New Roman"/>
          <w:sz w:val="23"/>
          <w:szCs w:val="23"/>
          <w:lang w:eastAsia="ru-RU"/>
        </w:rPr>
        <w:t>(</w:t>
      </w:r>
      <w:r w:rsidRPr="007C2298">
        <w:rPr>
          <w:rFonts w:eastAsia="Times New Roman" w:cs="Times New Roman"/>
          <w:sz w:val="23"/>
          <w:szCs w:val="23"/>
          <w:lang w:eastAsia="ru-RU"/>
        </w:rPr>
        <w:t>при t=40℃</w:t>
      </w:r>
      <w:r w:rsidR="006C25D7" w:rsidRPr="007C2298">
        <w:rPr>
          <w:rFonts w:eastAsia="Times New Roman" w:cs="Times New Roman"/>
          <w:sz w:val="23"/>
          <w:szCs w:val="23"/>
          <w:lang w:eastAsia="ru-RU"/>
        </w:rPr>
        <w:t>)</w:t>
      </w:r>
      <w:r w:rsidR="00C1027D" w:rsidRPr="007C2298">
        <w:rPr>
          <w:rFonts w:eastAsia="Times New Roman" w:cs="Times New Roman"/>
          <w:sz w:val="23"/>
          <w:szCs w:val="23"/>
          <w:lang w:eastAsia="ru-RU"/>
        </w:rPr>
        <w:t xml:space="preserve"> [7]</w:t>
      </w:r>
      <w:r w:rsidR="006C25D7" w:rsidRPr="007C2298">
        <w:rPr>
          <w:rFonts w:eastAsia="Times New Roman" w:cs="Times New Roman"/>
          <w:sz w:val="23"/>
          <w:szCs w:val="23"/>
          <w:lang w:eastAsia="ru-RU"/>
        </w:rPr>
        <w:t xml:space="preserve">. </w:t>
      </w:r>
    </w:p>
    <w:p w14:paraId="3B871A6E" w14:textId="2F2FA03F" w:rsidR="00D371B8" w:rsidRPr="00542FDE" w:rsidRDefault="00D371B8" w:rsidP="00D371B8">
      <w:pPr>
        <w:jc w:val="both"/>
        <w:rPr>
          <w:rFonts w:eastAsia="Times New Roman" w:cs="Times New Roman"/>
          <w:sz w:val="23"/>
          <w:szCs w:val="23"/>
          <w:lang w:eastAsia="ru-RU"/>
        </w:rPr>
      </w:pPr>
    </w:p>
    <w:p w14:paraId="1C6D179F" w14:textId="77777777" w:rsidR="00D117E9" w:rsidRDefault="00D117E9" w:rsidP="009C05BF">
      <w:pPr>
        <w:tabs>
          <w:tab w:val="left" w:pos="2268"/>
        </w:tabs>
        <w:jc w:val="both"/>
        <w:rPr>
          <w:rFonts w:eastAsia="Times New Roman" w:cs="Times New Roman"/>
          <w:color w:val="414141"/>
          <w:sz w:val="23"/>
          <w:szCs w:val="23"/>
          <w:lang w:eastAsia="ru-RU"/>
        </w:rPr>
      </w:pPr>
      <w:r>
        <w:rPr>
          <w:noProof/>
          <w:lang w:eastAsia="ru-RU"/>
        </w:rPr>
        <w:drawing>
          <wp:inline distT="0" distB="0" distL="0" distR="0" wp14:anchorId="1B621818" wp14:editId="46777877">
            <wp:extent cx="6277970" cy="4189863"/>
            <wp:effectExtent l="0" t="0" r="8890" b="12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2FFB91" w14:textId="00E70127" w:rsidR="00D117E9" w:rsidRPr="00542FDE" w:rsidRDefault="00924C01" w:rsidP="001057D7">
      <w:pPr>
        <w:jc w:val="both"/>
        <w:rPr>
          <w:rFonts w:eastAsia="Times New Roman"/>
          <w:sz w:val="23"/>
          <w:szCs w:val="23"/>
        </w:rPr>
      </w:pPr>
      <w:r w:rsidRPr="00542FDE">
        <w:rPr>
          <w:rFonts w:eastAsia="Times New Roman" w:cs="Times New Roman"/>
          <w:sz w:val="23"/>
          <w:szCs w:val="23"/>
          <w:lang w:eastAsia="ru-RU"/>
        </w:rPr>
        <w:t>Р</w:t>
      </w:r>
      <w:r w:rsidR="00D117E9" w:rsidRPr="00542FDE">
        <w:rPr>
          <w:rFonts w:eastAsia="Times New Roman" w:cs="Times New Roman"/>
          <w:sz w:val="23"/>
          <w:szCs w:val="23"/>
          <w:lang w:eastAsia="ru-RU"/>
        </w:rPr>
        <w:t>ис</w:t>
      </w:r>
      <w:r w:rsidRPr="00542FDE">
        <w:rPr>
          <w:rFonts w:eastAsia="Times New Roman" w:cs="Times New Roman"/>
          <w:sz w:val="23"/>
          <w:szCs w:val="23"/>
          <w:lang w:eastAsia="ru-RU"/>
        </w:rPr>
        <w:t>.</w:t>
      </w:r>
      <w:r w:rsidR="00D117E9" w:rsidRPr="00542FDE">
        <w:rPr>
          <w:rFonts w:eastAsia="Times New Roman" w:cs="Times New Roman"/>
          <w:sz w:val="23"/>
          <w:szCs w:val="23"/>
          <w:lang w:eastAsia="ru-RU"/>
        </w:rPr>
        <w:t xml:space="preserve"> </w:t>
      </w:r>
      <w:r w:rsidR="00DA2D5A" w:rsidRPr="00542FDE">
        <w:rPr>
          <w:rFonts w:eastAsia="Times New Roman" w:cs="Times New Roman"/>
          <w:sz w:val="23"/>
          <w:szCs w:val="23"/>
          <w:lang w:eastAsia="ru-RU"/>
        </w:rPr>
        <w:t>3</w:t>
      </w:r>
      <w:r w:rsidR="00D117E9" w:rsidRPr="00542FDE">
        <w:rPr>
          <w:rFonts w:eastAsia="Times New Roman" w:cs="Times New Roman"/>
          <w:sz w:val="23"/>
          <w:szCs w:val="23"/>
          <w:lang w:eastAsia="ru-RU"/>
        </w:rPr>
        <w:t>.</w:t>
      </w:r>
      <w:r w:rsidR="00DA2D5A" w:rsidRPr="00542FDE">
        <w:rPr>
          <w:rFonts w:eastAsia="Times New Roman" w:cs="Times New Roman"/>
          <w:sz w:val="23"/>
          <w:szCs w:val="23"/>
          <w:lang w:eastAsia="ru-RU"/>
        </w:rPr>
        <w:t>3</w:t>
      </w:r>
      <w:r w:rsidRPr="00542FDE">
        <w:rPr>
          <w:rFonts w:eastAsia="Times New Roman" w:cs="Times New Roman"/>
          <w:sz w:val="23"/>
          <w:szCs w:val="23"/>
          <w:lang w:eastAsia="ru-RU"/>
        </w:rPr>
        <w:t>.</w:t>
      </w:r>
      <w:r w:rsidR="00D117E9" w:rsidRPr="00542FDE">
        <w:rPr>
          <w:rFonts w:eastAsia="Times New Roman" w:cs="Times New Roman"/>
          <w:sz w:val="23"/>
          <w:szCs w:val="23"/>
          <w:lang w:eastAsia="ru-RU"/>
        </w:rPr>
        <w:t xml:space="preserve"> К</w:t>
      </w:r>
      <w:r w:rsidR="00D117E9" w:rsidRPr="00542FDE">
        <w:rPr>
          <w:rFonts w:eastAsia="Times New Roman"/>
          <w:sz w:val="23"/>
          <w:szCs w:val="23"/>
        </w:rPr>
        <w:t>лиматическая «</w:t>
      </w:r>
      <w:r w:rsidR="00D117E9" w:rsidRPr="00542FDE">
        <w:rPr>
          <w:rFonts w:eastAsia="Times New Roman"/>
          <w:b/>
          <w:sz w:val="23"/>
          <w:szCs w:val="23"/>
        </w:rPr>
        <w:t>Анергия минус-»</w:t>
      </w:r>
      <w:r w:rsidR="00D117E9" w:rsidRPr="00542FDE">
        <w:rPr>
          <w:rFonts w:eastAsia="Times New Roman"/>
          <w:sz w:val="23"/>
          <w:szCs w:val="23"/>
        </w:rPr>
        <w:t xml:space="preserve"> </w:t>
      </w:r>
      <w:r w:rsidR="00DA2D5A" w:rsidRPr="00542FDE">
        <w:rPr>
          <w:rFonts w:eastAsia="Times New Roman"/>
          <w:sz w:val="23"/>
          <w:szCs w:val="23"/>
        </w:rPr>
        <w:t>(</w:t>
      </w:r>
      <w:r w:rsidR="00D117E9" w:rsidRPr="00542FDE">
        <w:rPr>
          <w:rFonts w:eastAsia="Times New Roman"/>
          <w:sz w:val="23"/>
          <w:szCs w:val="23"/>
        </w:rPr>
        <w:t>кг.у.т./Гкал</w:t>
      </w:r>
      <w:r w:rsidR="00DA2D5A" w:rsidRPr="00542FDE">
        <w:rPr>
          <w:rFonts w:eastAsia="Times New Roman"/>
          <w:sz w:val="23"/>
          <w:szCs w:val="23"/>
        </w:rPr>
        <w:t>)</w:t>
      </w:r>
      <w:r w:rsidR="00312F5D" w:rsidRPr="00542FDE">
        <w:rPr>
          <w:rFonts w:eastAsia="Times New Roman"/>
          <w:sz w:val="23"/>
          <w:szCs w:val="23"/>
        </w:rPr>
        <w:t xml:space="preserve"> в расходе топлива на отпускаемую тепловую энергию (142,86 кг.у.т/Гкал) </w:t>
      </w:r>
      <w:r w:rsidR="00D117E9" w:rsidRPr="00542FDE">
        <w:rPr>
          <w:rFonts w:eastAsia="Times New Roman"/>
          <w:sz w:val="23"/>
          <w:szCs w:val="23"/>
        </w:rPr>
        <w:t xml:space="preserve">теплофикационной паровой турбины Т-250/300 </w:t>
      </w:r>
      <w:r w:rsidR="00312F5D" w:rsidRPr="00542FDE">
        <w:rPr>
          <w:rFonts w:eastAsia="Times New Roman"/>
          <w:sz w:val="23"/>
          <w:szCs w:val="23"/>
        </w:rPr>
        <w:t xml:space="preserve">за </w:t>
      </w:r>
      <w:proofErr w:type="spellStart"/>
      <w:r w:rsidR="00312F5D" w:rsidRPr="00542FDE">
        <w:rPr>
          <w:rFonts w:eastAsia="Times New Roman"/>
          <w:sz w:val="23"/>
          <w:szCs w:val="23"/>
        </w:rPr>
        <w:t>счет</w:t>
      </w:r>
      <w:proofErr w:type="spellEnd"/>
      <w:r w:rsidR="00312F5D" w:rsidRPr="00542FDE">
        <w:rPr>
          <w:rFonts w:eastAsia="Times New Roman"/>
          <w:sz w:val="23"/>
          <w:szCs w:val="23"/>
        </w:rPr>
        <w:t xml:space="preserve"> </w:t>
      </w:r>
      <w:r w:rsidR="00D117E9" w:rsidRPr="00542FDE">
        <w:rPr>
          <w:rFonts w:eastAsia="Times New Roman"/>
          <w:sz w:val="23"/>
          <w:szCs w:val="23"/>
        </w:rPr>
        <w:t>повторно</w:t>
      </w:r>
      <w:r w:rsidR="00312F5D" w:rsidRPr="00542FDE">
        <w:rPr>
          <w:rFonts w:eastAsia="Times New Roman"/>
          <w:sz w:val="23"/>
          <w:szCs w:val="23"/>
        </w:rPr>
        <w:t>го</w:t>
      </w:r>
      <w:r w:rsidR="00D117E9" w:rsidRPr="00542FDE">
        <w:rPr>
          <w:rFonts w:eastAsia="Times New Roman"/>
          <w:sz w:val="23"/>
          <w:szCs w:val="23"/>
        </w:rPr>
        <w:t xml:space="preserve"> использован</w:t>
      </w:r>
      <w:r w:rsidR="00312F5D" w:rsidRPr="00542FDE">
        <w:rPr>
          <w:rFonts w:eastAsia="Times New Roman"/>
          <w:sz w:val="23"/>
          <w:szCs w:val="23"/>
        </w:rPr>
        <w:t>ия</w:t>
      </w:r>
      <w:r w:rsidR="00D117E9" w:rsidRPr="00542FDE">
        <w:rPr>
          <w:rFonts w:eastAsia="Times New Roman"/>
          <w:sz w:val="23"/>
          <w:szCs w:val="23"/>
        </w:rPr>
        <w:t xml:space="preserve"> тепла несконденсированного отработанного пара турбины в зависимости от </w:t>
      </w:r>
      <w:r w:rsidR="001057D7" w:rsidRPr="00542FDE">
        <w:rPr>
          <w:rFonts w:eastAsia="Times New Roman"/>
          <w:sz w:val="23"/>
          <w:szCs w:val="23"/>
        </w:rPr>
        <w:t xml:space="preserve">загрузки </w:t>
      </w:r>
      <w:r w:rsidR="00D117E9" w:rsidRPr="00542FDE">
        <w:rPr>
          <w:rFonts w:eastAsia="Times New Roman"/>
          <w:sz w:val="23"/>
          <w:szCs w:val="23"/>
        </w:rPr>
        <w:t>турбины</w:t>
      </w:r>
      <w:r w:rsidR="001057D7" w:rsidRPr="00542FDE">
        <w:rPr>
          <w:rFonts w:eastAsia="Times New Roman"/>
          <w:sz w:val="23"/>
          <w:szCs w:val="23"/>
        </w:rPr>
        <w:t xml:space="preserve"> по</w:t>
      </w:r>
      <w:r w:rsidR="00D117E9" w:rsidRPr="00542FDE">
        <w:rPr>
          <w:rFonts w:eastAsia="Times New Roman"/>
          <w:sz w:val="23"/>
          <w:szCs w:val="23"/>
        </w:rPr>
        <w:t xml:space="preserve"> электрической мощности, </w:t>
      </w:r>
      <w:r w:rsidR="001057D7" w:rsidRPr="00542FDE">
        <w:rPr>
          <w:rFonts w:eastAsia="Times New Roman"/>
          <w:sz w:val="23"/>
          <w:szCs w:val="23"/>
        </w:rPr>
        <w:t>по</w:t>
      </w:r>
      <w:r w:rsidR="00D117E9" w:rsidRPr="00542FDE">
        <w:rPr>
          <w:rFonts w:eastAsia="Times New Roman"/>
          <w:sz w:val="23"/>
          <w:szCs w:val="23"/>
        </w:rPr>
        <w:t xml:space="preserve"> тепловой мощности </w:t>
      </w:r>
      <w:r w:rsidR="001057D7" w:rsidRPr="00542FDE">
        <w:rPr>
          <w:rFonts w:eastAsia="Times New Roman"/>
          <w:sz w:val="23"/>
          <w:szCs w:val="23"/>
        </w:rPr>
        <w:t>и</w:t>
      </w:r>
      <w:r w:rsidR="00D117E9" w:rsidRPr="00542FDE">
        <w:rPr>
          <w:rFonts w:eastAsia="Times New Roman"/>
          <w:sz w:val="23"/>
          <w:szCs w:val="23"/>
        </w:rPr>
        <w:t xml:space="preserve"> температуры сетевой воды на выходе </w:t>
      </w:r>
      <w:r w:rsidR="001769B7" w:rsidRPr="00542FDE">
        <w:rPr>
          <w:rFonts w:eastAsia="Times New Roman"/>
          <w:sz w:val="23"/>
          <w:szCs w:val="23"/>
        </w:rPr>
        <w:t>из</w:t>
      </w:r>
      <w:r w:rsidR="00150677" w:rsidRPr="00542FDE">
        <w:rPr>
          <w:rFonts w:eastAsia="Times New Roman"/>
          <w:sz w:val="23"/>
          <w:szCs w:val="23"/>
        </w:rPr>
        <w:t xml:space="preserve"> </w:t>
      </w:r>
      <w:r w:rsidR="00D117E9" w:rsidRPr="00542FDE">
        <w:rPr>
          <w:rFonts w:eastAsia="Times New Roman"/>
          <w:sz w:val="23"/>
          <w:szCs w:val="23"/>
        </w:rPr>
        <w:t>подогревател</w:t>
      </w:r>
      <w:r w:rsidR="005025D5" w:rsidRPr="00542FDE">
        <w:rPr>
          <w:rFonts w:eastAsia="Times New Roman"/>
          <w:sz w:val="23"/>
          <w:szCs w:val="23"/>
        </w:rPr>
        <w:t>ей</w:t>
      </w:r>
      <w:r w:rsidR="001769B7" w:rsidRPr="00542FDE">
        <w:rPr>
          <w:rFonts w:eastAsia="Times New Roman"/>
          <w:sz w:val="23"/>
          <w:szCs w:val="23"/>
        </w:rPr>
        <w:t xml:space="preserve"> </w:t>
      </w:r>
      <w:r w:rsidR="00D117E9" w:rsidRPr="00542FDE">
        <w:rPr>
          <w:rFonts w:eastAsia="Times New Roman"/>
          <w:sz w:val="23"/>
          <w:szCs w:val="23"/>
        </w:rPr>
        <w:t>(ПСГ).</w:t>
      </w:r>
    </w:p>
    <w:p w14:paraId="6BD2A41E" w14:textId="37337B43" w:rsidR="00D117E9" w:rsidRPr="00542FDE" w:rsidRDefault="00D117E9" w:rsidP="007B0CD1">
      <w:pPr>
        <w:jc w:val="both"/>
        <w:rPr>
          <w:rFonts w:eastAsia="Times New Roman"/>
          <w:sz w:val="23"/>
          <w:szCs w:val="23"/>
        </w:rPr>
      </w:pPr>
    </w:p>
    <w:p w14:paraId="7AD33274" w14:textId="77777777" w:rsidR="007C2298" w:rsidRPr="00542FDE" w:rsidRDefault="007C2298" w:rsidP="007C2298">
      <w:pPr>
        <w:ind w:firstLine="708"/>
        <w:jc w:val="both"/>
        <w:rPr>
          <w:rFonts w:eastAsia="Times New Roman" w:cs="Times New Roman"/>
          <w:sz w:val="23"/>
          <w:szCs w:val="23"/>
          <w:lang w:eastAsia="ru-RU"/>
        </w:rPr>
      </w:pPr>
      <w:r w:rsidRPr="007C2298">
        <w:rPr>
          <w:rFonts w:eastAsia="Times New Roman" w:cs="Times New Roman"/>
          <w:sz w:val="23"/>
          <w:szCs w:val="23"/>
          <w:lang w:eastAsia="ru-RU"/>
        </w:rPr>
        <w:lastRenderedPageBreak/>
        <w:t>На рис. 3.3 представлены зависимости УРУТ на тепловую энергию за счёт повторного использованного тепла несконденсированного отработанного пара турбины теплофикационной паровой турбины Т-250/300 при различных режимах нагрузок турбины (по электрической и тепловой мощности) и температуры сетевой воды на выходе из</w:t>
      </w:r>
      <w:r w:rsidRPr="00542FDE">
        <w:rPr>
          <w:rFonts w:eastAsia="Times New Roman" w:cs="Times New Roman"/>
          <w:sz w:val="23"/>
          <w:szCs w:val="23"/>
          <w:lang w:eastAsia="ru-RU"/>
        </w:rPr>
        <w:t xml:space="preserve"> подогревателей (ПСГ) турбины.</w:t>
      </w:r>
    </w:p>
    <w:p w14:paraId="1343957D" w14:textId="77777777" w:rsidR="007C2298" w:rsidRPr="00542FDE" w:rsidRDefault="007C2298" w:rsidP="007C2298">
      <w:pPr>
        <w:jc w:val="both"/>
        <w:rPr>
          <w:rFonts w:eastAsia="Times New Roman" w:cs="Times New Roman"/>
          <w:sz w:val="23"/>
          <w:szCs w:val="23"/>
          <w:lang w:eastAsia="ru-RU"/>
        </w:rPr>
      </w:pPr>
      <w:r w:rsidRPr="00542FDE">
        <w:rPr>
          <w:rFonts w:eastAsia="Times New Roman" w:cs="Times New Roman"/>
          <w:sz w:val="23"/>
          <w:szCs w:val="23"/>
          <w:lang w:eastAsia="ru-RU"/>
        </w:rPr>
        <w:tab/>
        <w:t xml:space="preserve">Из графиков следует, что чем выше температура теплоносителя, тем меньше использовать тепла несконденсированного пара, соответственно, тем будет выше расход топлива. Чем выше тепловая нагрузка, тем выше расход топлива при одинаковой температуре. Но основное преимущество заключается в величине расхода топлива на тепловую энергию, которая находится в пределах от 26 до 72 кг.у.т/Гкал, что ниже расхода топлива от котельных более, чем в 2÷6 раза (до 6 раз). </w:t>
      </w:r>
    </w:p>
    <w:p w14:paraId="38E10715" w14:textId="488884CD" w:rsidR="00D371B8" w:rsidRPr="00542FDE" w:rsidRDefault="00D371B8" w:rsidP="00301AC7">
      <w:pPr>
        <w:ind w:firstLine="708"/>
        <w:jc w:val="both"/>
        <w:rPr>
          <w:rFonts w:eastAsia="Times New Roman" w:cs="Times New Roman"/>
          <w:b/>
          <w:sz w:val="23"/>
          <w:szCs w:val="23"/>
          <w:lang w:eastAsia="ru-RU"/>
        </w:rPr>
      </w:pPr>
      <w:r w:rsidRPr="00542FDE">
        <w:rPr>
          <w:rFonts w:eastAsia="Times New Roman" w:cs="Times New Roman"/>
          <w:sz w:val="23"/>
          <w:szCs w:val="23"/>
          <w:lang w:eastAsia="ru-RU"/>
        </w:rPr>
        <w:t xml:space="preserve">На рис. </w:t>
      </w:r>
      <w:r w:rsidR="00DA2D5A" w:rsidRPr="00542FDE">
        <w:rPr>
          <w:rFonts w:eastAsia="Times New Roman" w:cs="Times New Roman"/>
          <w:sz w:val="23"/>
          <w:szCs w:val="23"/>
          <w:lang w:eastAsia="ru-RU"/>
        </w:rPr>
        <w:t>3</w:t>
      </w:r>
      <w:r w:rsidRPr="00542FDE">
        <w:rPr>
          <w:rFonts w:eastAsia="Times New Roman" w:cs="Times New Roman"/>
          <w:sz w:val="23"/>
          <w:szCs w:val="23"/>
          <w:lang w:eastAsia="ru-RU"/>
        </w:rPr>
        <w:t>.</w:t>
      </w:r>
      <w:r w:rsidR="00DA2D5A" w:rsidRPr="00542FDE">
        <w:rPr>
          <w:rFonts w:eastAsia="Times New Roman" w:cs="Times New Roman"/>
          <w:sz w:val="23"/>
          <w:szCs w:val="23"/>
          <w:lang w:eastAsia="ru-RU"/>
        </w:rPr>
        <w:t>4</w:t>
      </w:r>
      <w:r w:rsidRPr="00542FDE">
        <w:rPr>
          <w:rFonts w:eastAsia="Times New Roman" w:cs="Times New Roman"/>
          <w:sz w:val="23"/>
          <w:szCs w:val="23"/>
          <w:lang w:eastAsia="ru-RU"/>
        </w:rPr>
        <w:t xml:space="preserve"> представлены универсальные графики, показывающие </w:t>
      </w:r>
      <w:r w:rsidRPr="00542FDE">
        <w:rPr>
          <w:rFonts w:eastAsia="Times New Roman"/>
          <w:bCs/>
          <w:sz w:val="23"/>
          <w:szCs w:val="23"/>
        </w:rPr>
        <w:t>негативное воздействие тепловы</w:t>
      </w:r>
      <w:r w:rsidR="00C219C2" w:rsidRPr="00542FDE">
        <w:rPr>
          <w:rFonts w:eastAsia="Times New Roman"/>
          <w:bCs/>
          <w:sz w:val="23"/>
          <w:szCs w:val="23"/>
        </w:rPr>
        <w:t>х</w:t>
      </w:r>
      <w:r w:rsidRPr="00542FDE">
        <w:rPr>
          <w:rFonts w:eastAsia="Times New Roman"/>
          <w:bCs/>
          <w:sz w:val="23"/>
          <w:szCs w:val="23"/>
        </w:rPr>
        <w:t xml:space="preserve"> потер</w:t>
      </w:r>
      <w:r w:rsidR="00C219C2" w:rsidRPr="00542FDE">
        <w:rPr>
          <w:rFonts w:eastAsia="Times New Roman"/>
          <w:bCs/>
          <w:sz w:val="23"/>
          <w:szCs w:val="23"/>
        </w:rPr>
        <w:t>ь</w:t>
      </w:r>
      <w:r w:rsidRPr="00542FDE">
        <w:rPr>
          <w:rFonts w:eastAsia="Times New Roman"/>
          <w:bCs/>
          <w:sz w:val="23"/>
          <w:szCs w:val="23"/>
        </w:rPr>
        <w:t xml:space="preserve"> </w:t>
      </w:r>
      <w:r w:rsidR="00C219C2" w:rsidRPr="00542FDE">
        <w:rPr>
          <w:rFonts w:eastAsia="Times New Roman"/>
          <w:bCs/>
          <w:sz w:val="23"/>
          <w:szCs w:val="23"/>
        </w:rPr>
        <w:t>(а</w:t>
      </w:r>
      <w:r w:rsidRPr="00542FDE">
        <w:rPr>
          <w:rFonts w:eastAsia="Times New Roman"/>
          <w:bCs/>
          <w:sz w:val="23"/>
          <w:szCs w:val="23"/>
        </w:rPr>
        <w:t>нерги</w:t>
      </w:r>
      <w:r w:rsidR="00C219C2" w:rsidRPr="00542FDE">
        <w:rPr>
          <w:rFonts w:eastAsia="Times New Roman"/>
          <w:bCs/>
          <w:sz w:val="23"/>
          <w:szCs w:val="23"/>
        </w:rPr>
        <w:t>и)</w:t>
      </w:r>
      <w:r w:rsidRPr="00542FDE">
        <w:rPr>
          <w:rFonts w:eastAsia="Times New Roman"/>
          <w:bCs/>
          <w:sz w:val="23"/>
          <w:szCs w:val="23"/>
        </w:rPr>
        <w:t xml:space="preserve"> на окружающую среду в зависимости от КИТ производства энергии</w:t>
      </w:r>
      <w:r w:rsidR="009D61C9" w:rsidRPr="00542FDE">
        <w:rPr>
          <w:rFonts w:eastAsia="Times New Roman"/>
          <w:bCs/>
          <w:sz w:val="23"/>
          <w:szCs w:val="23"/>
        </w:rPr>
        <w:t xml:space="preserve">, </w:t>
      </w:r>
      <w:r w:rsidR="009D61C9" w:rsidRPr="00542FDE">
        <w:rPr>
          <w:rFonts w:eastAsia="Times New Roman" w:cs="Times New Roman"/>
          <w:sz w:val="23"/>
          <w:szCs w:val="23"/>
          <w:lang w:eastAsia="ru-RU"/>
        </w:rPr>
        <w:t>начальных параметров</w:t>
      </w:r>
      <w:r w:rsidRPr="00542FDE">
        <w:rPr>
          <w:rFonts w:eastAsia="Times New Roman"/>
          <w:bCs/>
          <w:sz w:val="23"/>
          <w:szCs w:val="23"/>
        </w:rPr>
        <w:t xml:space="preserve"> и видов источников энергии</w:t>
      </w:r>
      <w:r w:rsidR="009D61C9" w:rsidRPr="00542FDE">
        <w:rPr>
          <w:rFonts w:eastAsia="Times New Roman"/>
          <w:bCs/>
          <w:sz w:val="23"/>
          <w:szCs w:val="23"/>
        </w:rPr>
        <w:t xml:space="preserve"> (ТЭЦ, ГРЭС, АЭС, «эквивалентных КЭС» котельных, абсорбционных тепловых насосов АБТН и т.д.)</w:t>
      </w:r>
      <w:r w:rsidRPr="00542FDE">
        <w:rPr>
          <w:rFonts w:eastAsia="Times New Roman"/>
          <w:bCs/>
          <w:sz w:val="23"/>
          <w:szCs w:val="23"/>
        </w:rPr>
        <w:t xml:space="preserve">, </w:t>
      </w:r>
      <w:r w:rsidRPr="00542FDE">
        <w:rPr>
          <w:rFonts w:eastAsia="Times New Roman" w:cs="Times New Roman"/>
          <w:sz w:val="23"/>
          <w:szCs w:val="23"/>
          <w:lang w:eastAsia="ru-RU"/>
        </w:rPr>
        <w:t>включающие в себя удельный расход топлива (УРУТ), анергию на производство тепловой, элект</w:t>
      </w:r>
      <w:r w:rsidR="00C219C2" w:rsidRPr="00542FDE">
        <w:rPr>
          <w:rFonts w:eastAsia="Times New Roman" w:cs="Times New Roman"/>
          <w:sz w:val="23"/>
          <w:szCs w:val="23"/>
          <w:lang w:eastAsia="ru-RU"/>
        </w:rPr>
        <w:t xml:space="preserve">рической энергии. </w:t>
      </w:r>
    </w:p>
    <w:p w14:paraId="73801F95" w14:textId="678CB61F" w:rsidR="007B0CD1" w:rsidRDefault="007B0CD1" w:rsidP="007B0CD1">
      <w:pPr>
        <w:jc w:val="both"/>
        <w:rPr>
          <w:rFonts w:eastAsia="Times New Roman"/>
          <w:color w:val="414141"/>
          <w:sz w:val="23"/>
          <w:szCs w:val="23"/>
        </w:rPr>
      </w:pPr>
    </w:p>
    <w:p w14:paraId="1C33BF58" w14:textId="6126E5AA" w:rsidR="007B0CD1" w:rsidRDefault="007B0CD1" w:rsidP="007B0CD1">
      <w:pPr>
        <w:jc w:val="both"/>
        <w:rPr>
          <w:rFonts w:eastAsia="Times New Roman"/>
          <w:color w:val="414141"/>
          <w:sz w:val="23"/>
          <w:szCs w:val="23"/>
        </w:rPr>
      </w:pPr>
      <w:r>
        <w:rPr>
          <w:noProof/>
          <w:lang w:eastAsia="ru-RU"/>
        </w:rPr>
        <w:drawing>
          <wp:inline distT="0" distB="0" distL="0" distR="0" wp14:anchorId="2C4594C8" wp14:editId="2BEDE550">
            <wp:extent cx="6299835" cy="6127668"/>
            <wp:effectExtent l="0" t="0" r="5715"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A989AE" w14:textId="1D4D9C8C" w:rsidR="007B0CD1" w:rsidRPr="009D61C9" w:rsidRDefault="007B0CD1" w:rsidP="00C219C2">
      <w:pPr>
        <w:jc w:val="center"/>
        <w:rPr>
          <w:noProof/>
          <w:sz w:val="24"/>
          <w:szCs w:val="24"/>
          <w:lang w:eastAsia="ru-RU"/>
        </w:rPr>
      </w:pPr>
      <w:r w:rsidRPr="009D61C9">
        <w:rPr>
          <w:rFonts w:eastAsia="Times New Roman" w:cs="Times New Roman"/>
          <w:sz w:val="24"/>
          <w:szCs w:val="24"/>
          <w:lang w:eastAsia="ru-RU"/>
        </w:rPr>
        <w:t xml:space="preserve">Рис. </w:t>
      </w:r>
      <w:r w:rsidR="00DA2D5A">
        <w:rPr>
          <w:rFonts w:eastAsia="Times New Roman" w:cs="Times New Roman"/>
          <w:sz w:val="24"/>
          <w:szCs w:val="24"/>
          <w:lang w:eastAsia="ru-RU"/>
        </w:rPr>
        <w:t>3</w:t>
      </w:r>
      <w:r w:rsidRPr="009D61C9">
        <w:rPr>
          <w:rFonts w:eastAsia="Times New Roman" w:cs="Times New Roman"/>
          <w:sz w:val="24"/>
          <w:szCs w:val="24"/>
          <w:lang w:eastAsia="ru-RU"/>
        </w:rPr>
        <w:t>.</w:t>
      </w:r>
      <w:r w:rsidR="00DA2D5A">
        <w:rPr>
          <w:rFonts w:eastAsia="Times New Roman" w:cs="Times New Roman"/>
          <w:sz w:val="24"/>
          <w:szCs w:val="24"/>
          <w:lang w:eastAsia="ru-RU"/>
        </w:rPr>
        <w:t>4</w:t>
      </w:r>
      <w:r w:rsidRPr="009D61C9">
        <w:rPr>
          <w:rFonts w:eastAsia="Times New Roman" w:cs="Times New Roman"/>
          <w:sz w:val="24"/>
          <w:szCs w:val="24"/>
          <w:lang w:eastAsia="ru-RU"/>
        </w:rPr>
        <w:t>. Универсальные графики «Анергия</w:t>
      </w:r>
      <w:r w:rsidR="000C5624" w:rsidRPr="009D61C9">
        <w:rPr>
          <w:rFonts w:eastAsia="Times New Roman" w:cs="Times New Roman"/>
          <w:sz w:val="24"/>
          <w:szCs w:val="24"/>
          <w:lang w:eastAsia="ru-RU"/>
        </w:rPr>
        <w:t xml:space="preserve"> </w:t>
      </w:r>
      <w:r w:rsidRPr="009D61C9">
        <w:rPr>
          <w:rFonts w:eastAsia="Times New Roman" w:cs="Times New Roman"/>
          <w:sz w:val="24"/>
          <w:szCs w:val="24"/>
          <w:lang w:eastAsia="ru-RU"/>
        </w:rPr>
        <w:t>Богданова»</w:t>
      </w:r>
    </w:p>
    <w:p w14:paraId="06375ACE" w14:textId="2F940817" w:rsidR="007B0CD1" w:rsidRPr="008B4CE3" w:rsidRDefault="007B0CD1" w:rsidP="007B0CD1">
      <w:pPr>
        <w:jc w:val="both"/>
        <w:rPr>
          <w:rFonts w:eastAsia="Times New Roman"/>
          <w:color w:val="414141"/>
          <w:sz w:val="24"/>
          <w:szCs w:val="24"/>
        </w:rPr>
      </w:pPr>
    </w:p>
    <w:p w14:paraId="104E2F5D" w14:textId="0AB3693F" w:rsidR="00E95011" w:rsidRPr="005B6D38" w:rsidRDefault="005B6D38" w:rsidP="005B6D38">
      <w:pPr>
        <w:jc w:val="both"/>
        <w:rPr>
          <w:rFonts w:eastAsia="Times New Roman"/>
          <w:b/>
          <w:sz w:val="24"/>
          <w:szCs w:val="24"/>
        </w:rPr>
      </w:pPr>
      <w:r w:rsidRPr="005B6D38">
        <w:rPr>
          <w:rFonts w:eastAsia="Times New Roman"/>
          <w:b/>
          <w:sz w:val="24"/>
          <w:szCs w:val="24"/>
        </w:rPr>
        <w:lastRenderedPageBreak/>
        <w:t xml:space="preserve">4.  </w:t>
      </w:r>
      <w:r w:rsidR="00F14E2A" w:rsidRPr="005B6D38">
        <w:rPr>
          <w:rFonts w:eastAsia="Times New Roman"/>
          <w:b/>
          <w:sz w:val="24"/>
          <w:szCs w:val="24"/>
        </w:rPr>
        <w:t>Д</w:t>
      </w:r>
      <w:r w:rsidR="005C3413" w:rsidRPr="005B6D38">
        <w:rPr>
          <w:rFonts w:eastAsia="Times New Roman"/>
          <w:b/>
          <w:sz w:val="24"/>
          <w:szCs w:val="24"/>
        </w:rPr>
        <w:t>екарбонизаци</w:t>
      </w:r>
      <w:r w:rsidR="00F14E2A" w:rsidRPr="005B6D38">
        <w:rPr>
          <w:rFonts w:eastAsia="Times New Roman"/>
          <w:b/>
          <w:sz w:val="24"/>
          <w:szCs w:val="24"/>
        </w:rPr>
        <w:t xml:space="preserve">я тепловой энергетики на основе </w:t>
      </w:r>
      <w:r w:rsidR="00E95011" w:rsidRPr="005B6D38">
        <w:rPr>
          <w:rFonts w:eastAsia="Times New Roman"/>
          <w:b/>
          <w:sz w:val="24"/>
          <w:szCs w:val="24"/>
        </w:rPr>
        <w:t>«Анергии-»</w:t>
      </w:r>
    </w:p>
    <w:p w14:paraId="5A64925F" w14:textId="77777777" w:rsidR="00F14E2A" w:rsidRPr="00542FDE" w:rsidRDefault="00F14E2A" w:rsidP="006A4497">
      <w:pPr>
        <w:ind w:firstLine="708"/>
        <w:jc w:val="both"/>
        <w:rPr>
          <w:rFonts w:eastAsia="Times New Roman"/>
          <w:sz w:val="24"/>
          <w:szCs w:val="24"/>
        </w:rPr>
      </w:pPr>
      <w:r w:rsidRPr="00542FDE">
        <w:rPr>
          <w:rFonts w:eastAsia="Times New Roman"/>
          <w:sz w:val="24"/>
          <w:szCs w:val="24"/>
        </w:rPr>
        <w:t xml:space="preserve">Применение только одного показателя УРУТ энергии (механической энергии, прохлады, холода и т.д.) не даёт полную картину потерь топлива. КИТ топлива - это относительный показатель, который можно только взаимно умножать, но нельзя складывать, нельзя использовать с целью адекватной цифровизации учёта потерь по всей цепочке процесса выработки и транспорта электрической и тепловой энергии. </w:t>
      </w:r>
    </w:p>
    <w:p w14:paraId="227BBD4E" w14:textId="55AAA7E3" w:rsidR="00E95011" w:rsidRPr="00542FDE" w:rsidRDefault="00E95011" w:rsidP="006A4497">
      <w:pPr>
        <w:ind w:firstLine="708"/>
        <w:jc w:val="both"/>
        <w:rPr>
          <w:rFonts w:eastAsia="Times New Roman"/>
          <w:sz w:val="24"/>
          <w:szCs w:val="24"/>
        </w:rPr>
      </w:pPr>
      <w:r w:rsidRPr="00542FDE">
        <w:rPr>
          <w:rFonts w:eastAsia="Times New Roman"/>
          <w:sz w:val="24"/>
          <w:szCs w:val="24"/>
        </w:rPr>
        <w:t>В отличи</w:t>
      </w:r>
      <w:r w:rsidR="006A4497" w:rsidRPr="00542FDE">
        <w:rPr>
          <w:rFonts w:eastAsia="Times New Roman"/>
          <w:sz w:val="24"/>
          <w:szCs w:val="24"/>
        </w:rPr>
        <w:t>е</w:t>
      </w:r>
      <w:r w:rsidRPr="00542FDE">
        <w:rPr>
          <w:rFonts w:eastAsia="Times New Roman"/>
          <w:sz w:val="24"/>
          <w:szCs w:val="24"/>
        </w:rPr>
        <w:t xml:space="preserve"> от </w:t>
      </w:r>
      <w:r w:rsidR="003577C2" w:rsidRPr="00542FDE">
        <w:rPr>
          <w:rFonts w:eastAsia="Times New Roman"/>
          <w:sz w:val="24"/>
          <w:szCs w:val="24"/>
        </w:rPr>
        <w:t xml:space="preserve">показателей </w:t>
      </w:r>
      <w:r w:rsidRPr="00542FDE">
        <w:rPr>
          <w:rFonts w:eastAsia="Times New Roman"/>
          <w:sz w:val="24"/>
          <w:szCs w:val="24"/>
        </w:rPr>
        <w:t xml:space="preserve">КИТ и УРУТ практическое применение показателя «Анергия-» тепловой энергии ТЭЦ позволяет повысить КИТ производства самой современной конденсационной энергии ПГУ ТЭЦ с ~54%÷61% до максимально высокого уровня комбинированной энергии ~87% теплофикационной ПГУ с трёхступенчатым подогревом сетевой воды в </w:t>
      </w:r>
      <w:r w:rsidR="006A4497" w:rsidRPr="00542FDE">
        <w:rPr>
          <w:rFonts w:eastAsia="Times New Roman"/>
          <w:sz w:val="24"/>
          <w:szCs w:val="24"/>
        </w:rPr>
        <w:t xml:space="preserve">сетевых </w:t>
      </w:r>
      <w:r w:rsidRPr="00542FDE">
        <w:rPr>
          <w:rFonts w:eastAsia="Times New Roman"/>
          <w:sz w:val="24"/>
          <w:szCs w:val="24"/>
        </w:rPr>
        <w:t>подогревателях</w:t>
      </w:r>
      <w:r w:rsidR="003577C2" w:rsidRPr="00542FDE">
        <w:rPr>
          <w:rFonts w:eastAsia="Times New Roman"/>
          <w:sz w:val="24"/>
          <w:szCs w:val="24"/>
        </w:rPr>
        <w:t xml:space="preserve"> (рис</w:t>
      </w:r>
      <w:r w:rsidR="00DA2D5A" w:rsidRPr="00542FDE">
        <w:rPr>
          <w:rFonts w:eastAsia="Times New Roman"/>
          <w:sz w:val="24"/>
          <w:szCs w:val="24"/>
        </w:rPr>
        <w:t>.</w:t>
      </w:r>
      <w:r w:rsidR="003577C2" w:rsidRPr="00542FDE">
        <w:rPr>
          <w:rFonts w:eastAsia="Times New Roman"/>
          <w:sz w:val="24"/>
          <w:szCs w:val="24"/>
        </w:rPr>
        <w:t xml:space="preserve"> </w:t>
      </w:r>
      <w:r w:rsidR="00DA2D5A" w:rsidRPr="00542FDE">
        <w:rPr>
          <w:rFonts w:eastAsia="Times New Roman"/>
          <w:sz w:val="24"/>
          <w:szCs w:val="24"/>
        </w:rPr>
        <w:t>3</w:t>
      </w:r>
      <w:r w:rsidR="003577C2" w:rsidRPr="00542FDE">
        <w:rPr>
          <w:rFonts w:eastAsia="Times New Roman"/>
          <w:sz w:val="24"/>
          <w:szCs w:val="24"/>
        </w:rPr>
        <w:t>.1</w:t>
      </w:r>
      <w:r w:rsidR="00DA2D5A" w:rsidRPr="00542FDE">
        <w:rPr>
          <w:rFonts w:eastAsia="Times New Roman"/>
          <w:sz w:val="24"/>
          <w:szCs w:val="24"/>
        </w:rPr>
        <w:t xml:space="preserve">, </w:t>
      </w:r>
      <w:r w:rsidR="003577C2" w:rsidRPr="00542FDE">
        <w:rPr>
          <w:rFonts w:eastAsia="Times New Roman"/>
          <w:sz w:val="24"/>
          <w:szCs w:val="24"/>
        </w:rPr>
        <w:t>б)</w:t>
      </w:r>
      <w:r w:rsidRPr="00542FDE">
        <w:rPr>
          <w:rFonts w:eastAsia="Times New Roman"/>
          <w:sz w:val="24"/>
          <w:szCs w:val="24"/>
        </w:rPr>
        <w:t xml:space="preserve">, с использованием встроенных пучков теплофикационной турбины (рис </w:t>
      </w:r>
      <w:r w:rsidR="00DA2D5A" w:rsidRPr="00542FDE">
        <w:rPr>
          <w:rFonts w:eastAsia="Times New Roman"/>
          <w:sz w:val="24"/>
          <w:szCs w:val="24"/>
        </w:rPr>
        <w:t>3</w:t>
      </w:r>
      <w:r w:rsidRPr="00542FDE">
        <w:rPr>
          <w:rFonts w:eastAsia="Times New Roman"/>
          <w:sz w:val="24"/>
          <w:szCs w:val="24"/>
        </w:rPr>
        <w:t>.</w:t>
      </w:r>
      <w:r w:rsidR="00DA2D5A" w:rsidRPr="00542FDE">
        <w:rPr>
          <w:rFonts w:eastAsia="Times New Roman"/>
          <w:sz w:val="24"/>
          <w:szCs w:val="24"/>
        </w:rPr>
        <w:t>3</w:t>
      </w:r>
      <w:r w:rsidRPr="00542FDE">
        <w:rPr>
          <w:rFonts w:eastAsia="Times New Roman"/>
          <w:sz w:val="24"/>
          <w:szCs w:val="24"/>
        </w:rPr>
        <w:t xml:space="preserve">).  </w:t>
      </w:r>
    </w:p>
    <w:p w14:paraId="3F0F94C3" w14:textId="2DFE9306" w:rsidR="003D5C30" w:rsidRPr="00542FDE" w:rsidRDefault="003D5C30" w:rsidP="003D5C30">
      <w:pPr>
        <w:ind w:firstLine="708"/>
        <w:jc w:val="both"/>
        <w:rPr>
          <w:rFonts w:eastAsia="Times New Roman" w:cs="Times New Roman"/>
          <w:sz w:val="24"/>
          <w:szCs w:val="24"/>
          <w:lang w:eastAsia="ru-RU"/>
        </w:rPr>
      </w:pPr>
      <w:r w:rsidRPr="00542FDE">
        <w:rPr>
          <w:rFonts w:eastAsia="Times New Roman" w:cs="Times New Roman"/>
          <w:sz w:val="24"/>
          <w:szCs w:val="24"/>
          <w:lang w:eastAsia="ru-RU"/>
        </w:rPr>
        <w:t>В отличие от показателя УРУТ «Энергии», показатель УРУТ «Анергии» (табл. 3.1) даёт возможность всеобъемлющего анализа кратности расхода топлива и роста  карбонатных выбросов  по всему пути преобразования энергии в обратной последовательности</w:t>
      </w:r>
      <w:r w:rsidRPr="00542FDE">
        <w:rPr>
          <w:rFonts w:eastAsia="Times New Roman" w:cs="Times New Roman"/>
          <w:b/>
          <w:sz w:val="24"/>
          <w:szCs w:val="24"/>
          <w:lang w:eastAsia="ru-RU"/>
        </w:rPr>
        <w:t>:</w:t>
      </w:r>
      <w:r w:rsidRPr="00542FDE">
        <w:rPr>
          <w:rFonts w:eastAsia="Times New Roman" w:cs="Times New Roman"/>
          <w:sz w:val="24"/>
          <w:szCs w:val="24"/>
          <w:lang w:eastAsia="ru-RU"/>
        </w:rPr>
        <w:t xml:space="preserve"> конечный потребитель энергии в виде заявленной и оплачиваемой «эксергии» - транспортировщик по энергетическим сетям - производитель тепловой и электрической энергии - транспортировщик топлива - месторождение  топлива, где «эксергия» топлива всегда равна «1», а суммарная «анергия» топлива равна максимуму. Именно это свойство последовательно роста анергии позволяет реально и адекватно, в полной мере использовать возможности последующей цифровизации, и декарбонизации теплоэнергетических систем ТЭЦ, городов, регионов, страны. </w:t>
      </w:r>
    </w:p>
    <w:p w14:paraId="001A2DDC" w14:textId="5568A7E2" w:rsidR="00E95011" w:rsidRPr="00542FDE" w:rsidRDefault="00E95011" w:rsidP="000C5624">
      <w:pPr>
        <w:ind w:firstLine="708"/>
        <w:jc w:val="both"/>
        <w:rPr>
          <w:rFonts w:eastAsia="Times New Roman"/>
          <w:sz w:val="24"/>
          <w:szCs w:val="24"/>
        </w:rPr>
      </w:pPr>
      <w:r w:rsidRPr="00542FDE">
        <w:rPr>
          <w:rFonts w:eastAsia="Times New Roman"/>
          <w:sz w:val="24"/>
          <w:szCs w:val="24"/>
        </w:rPr>
        <w:t>Так как затраты топлива на производство комбинированной электроэнергии ТЭЦ соответствуют уровню «</w:t>
      </w:r>
      <w:r w:rsidR="006A4497" w:rsidRPr="00542FDE">
        <w:rPr>
          <w:rFonts w:eastAsia="Times New Roman"/>
          <w:sz w:val="24"/>
          <w:szCs w:val="24"/>
        </w:rPr>
        <w:t>э</w:t>
      </w:r>
      <w:r w:rsidRPr="00542FDE">
        <w:rPr>
          <w:rFonts w:eastAsia="Times New Roman"/>
          <w:sz w:val="24"/>
          <w:szCs w:val="24"/>
        </w:rPr>
        <w:t xml:space="preserve">квивалентной КЭС», то затраты топлива на производство комбинированной тепловой энергии от турбин ТЭЦ для отопления </w:t>
      </w:r>
      <w:r w:rsidR="00534FC7" w:rsidRPr="00542FDE">
        <w:rPr>
          <w:rFonts w:eastAsia="Times New Roman"/>
          <w:sz w:val="24"/>
          <w:szCs w:val="24"/>
        </w:rPr>
        <w:t>насаленных</w:t>
      </w:r>
      <w:r w:rsidR="003577C2" w:rsidRPr="00542FDE">
        <w:rPr>
          <w:rFonts w:eastAsia="Times New Roman"/>
          <w:sz w:val="24"/>
          <w:szCs w:val="24"/>
        </w:rPr>
        <w:t xml:space="preserve"> пунктов либо агропромышленного комплекса (</w:t>
      </w:r>
      <w:r w:rsidRPr="00542FDE">
        <w:rPr>
          <w:rFonts w:eastAsia="Times New Roman"/>
          <w:sz w:val="24"/>
          <w:szCs w:val="24"/>
        </w:rPr>
        <w:t>тепли</w:t>
      </w:r>
      <w:r w:rsidR="006A4497" w:rsidRPr="00542FDE">
        <w:rPr>
          <w:rFonts w:eastAsia="Times New Roman"/>
          <w:sz w:val="24"/>
          <w:szCs w:val="24"/>
        </w:rPr>
        <w:t>ц</w:t>
      </w:r>
      <w:r w:rsidR="003577C2" w:rsidRPr="00542FDE">
        <w:rPr>
          <w:rFonts w:eastAsia="Times New Roman"/>
          <w:sz w:val="24"/>
          <w:szCs w:val="24"/>
        </w:rPr>
        <w:t>)</w:t>
      </w:r>
      <w:r w:rsidRPr="00542FDE">
        <w:rPr>
          <w:rFonts w:eastAsia="Times New Roman"/>
          <w:sz w:val="24"/>
          <w:szCs w:val="24"/>
        </w:rPr>
        <w:t xml:space="preserve"> с температурой </w:t>
      </w:r>
      <w:r w:rsidR="006A4497" w:rsidRPr="00542FDE">
        <w:rPr>
          <w:rFonts w:eastAsia="Times New Roman"/>
          <w:sz w:val="24"/>
          <w:szCs w:val="24"/>
        </w:rPr>
        <w:t xml:space="preserve">теплоносителя </w:t>
      </w:r>
      <w:r w:rsidRPr="00542FDE">
        <w:rPr>
          <w:rFonts w:eastAsia="Times New Roman"/>
          <w:sz w:val="24"/>
          <w:szCs w:val="24"/>
        </w:rPr>
        <w:t>90÷50</w:t>
      </w:r>
      <w:r w:rsidRPr="00542FDE">
        <w:rPr>
          <w:rFonts w:ascii="Cambria Math" w:eastAsia="Times New Roman" w:hAnsi="Cambria Math" w:cs="Cambria Math"/>
          <w:sz w:val="24"/>
          <w:szCs w:val="24"/>
        </w:rPr>
        <w:t>℃</w:t>
      </w:r>
      <w:r w:rsidRPr="00542FDE">
        <w:rPr>
          <w:rFonts w:eastAsia="Times New Roman"/>
          <w:sz w:val="24"/>
          <w:szCs w:val="24"/>
        </w:rPr>
        <w:t xml:space="preserve"> снижаются от уровня «альтернативной котельной» </w:t>
      </w:r>
      <w:r w:rsidR="006A4497" w:rsidRPr="00542FDE">
        <w:rPr>
          <w:rFonts w:eastAsia="Times New Roman"/>
          <w:sz w:val="24"/>
          <w:szCs w:val="24"/>
        </w:rPr>
        <w:t>(</w:t>
      </w:r>
      <w:r w:rsidR="00567ABA" w:rsidRPr="00542FDE">
        <w:rPr>
          <w:rFonts w:eastAsia="Times New Roman"/>
          <w:sz w:val="24"/>
          <w:szCs w:val="24"/>
        </w:rPr>
        <w:t>~</w:t>
      </w:r>
      <w:r w:rsidRPr="00542FDE">
        <w:rPr>
          <w:rFonts w:eastAsia="Times New Roman"/>
          <w:sz w:val="24"/>
          <w:szCs w:val="24"/>
        </w:rPr>
        <w:t>165</w:t>
      </w:r>
      <w:r w:rsidR="003577C2" w:rsidRPr="00542FDE">
        <w:rPr>
          <w:rFonts w:eastAsia="Times New Roman"/>
          <w:sz w:val="24"/>
          <w:szCs w:val="24"/>
        </w:rPr>
        <w:t xml:space="preserve"> </w:t>
      </w:r>
      <w:r w:rsidRPr="00542FDE">
        <w:rPr>
          <w:rFonts w:eastAsia="Times New Roman"/>
          <w:sz w:val="24"/>
          <w:szCs w:val="24"/>
        </w:rPr>
        <w:t>кг</w:t>
      </w:r>
      <w:r w:rsidR="003577C2" w:rsidRPr="00542FDE">
        <w:rPr>
          <w:rFonts w:eastAsia="Times New Roman"/>
          <w:sz w:val="24"/>
          <w:szCs w:val="24"/>
        </w:rPr>
        <w:t>.</w:t>
      </w:r>
      <w:r w:rsidRPr="00542FDE">
        <w:rPr>
          <w:rFonts w:eastAsia="Times New Roman"/>
          <w:sz w:val="24"/>
          <w:szCs w:val="24"/>
        </w:rPr>
        <w:t>у</w:t>
      </w:r>
      <w:r w:rsidR="003577C2" w:rsidRPr="00542FDE">
        <w:rPr>
          <w:rFonts w:eastAsia="Times New Roman"/>
          <w:sz w:val="24"/>
          <w:szCs w:val="24"/>
        </w:rPr>
        <w:t>.</w:t>
      </w:r>
      <w:r w:rsidRPr="00542FDE">
        <w:rPr>
          <w:rFonts w:eastAsia="Times New Roman"/>
          <w:sz w:val="24"/>
          <w:szCs w:val="24"/>
        </w:rPr>
        <w:t>т/Гкал</w:t>
      </w:r>
      <w:r w:rsidR="006A4497" w:rsidRPr="00542FDE">
        <w:rPr>
          <w:rFonts w:eastAsia="Times New Roman"/>
          <w:sz w:val="24"/>
          <w:szCs w:val="24"/>
        </w:rPr>
        <w:t>)</w:t>
      </w:r>
      <w:r w:rsidRPr="00542FDE">
        <w:rPr>
          <w:rFonts w:eastAsia="Times New Roman"/>
          <w:sz w:val="24"/>
          <w:szCs w:val="24"/>
        </w:rPr>
        <w:t xml:space="preserve"> до </w:t>
      </w:r>
      <w:r w:rsidR="007B0CD1" w:rsidRPr="00542FDE">
        <w:rPr>
          <w:rFonts w:eastAsia="Times New Roman"/>
          <w:sz w:val="24"/>
          <w:szCs w:val="24"/>
        </w:rPr>
        <w:t xml:space="preserve">реального </w:t>
      </w:r>
      <w:r w:rsidRPr="00542FDE">
        <w:rPr>
          <w:rFonts w:eastAsia="Times New Roman"/>
          <w:sz w:val="24"/>
          <w:szCs w:val="24"/>
        </w:rPr>
        <w:t>уровня</w:t>
      </w:r>
      <w:r w:rsidR="007B0CD1" w:rsidRPr="00542FDE">
        <w:rPr>
          <w:rFonts w:eastAsia="Times New Roman"/>
          <w:sz w:val="24"/>
          <w:szCs w:val="24"/>
        </w:rPr>
        <w:t xml:space="preserve"> </w:t>
      </w:r>
      <w:r w:rsidRPr="00542FDE">
        <w:rPr>
          <w:rFonts w:eastAsia="Times New Roman"/>
          <w:sz w:val="24"/>
          <w:szCs w:val="24"/>
        </w:rPr>
        <w:t>40÷14</w:t>
      </w:r>
      <w:r w:rsidR="007B0CD1" w:rsidRPr="00542FDE">
        <w:rPr>
          <w:rFonts w:eastAsia="Times New Roman"/>
          <w:sz w:val="24"/>
          <w:szCs w:val="24"/>
        </w:rPr>
        <w:t xml:space="preserve"> </w:t>
      </w:r>
      <w:r w:rsidRPr="00542FDE">
        <w:rPr>
          <w:rFonts w:eastAsia="Times New Roman"/>
          <w:sz w:val="24"/>
          <w:szCs w:val="24"/>
        </w:rPr>
        <w:t>кг</w:t>
      </w:r>
      <w:r w:rsidR="003577C2" w:rsidRPr="00542FDE">
        <w:rPr>
          <w:rFonts w:eastAsia="Times New Roman"/>
          <w:sz w:val="24"/>
          <w:szCs w:val="24"/>
        </w:rPr>
        <w:t>.</w:t>
      </w:r>
      <w:r w:rsidRPr="00542FDE">
        <w:rPr>
          <w:rFonts w:eastAsia="Times New Roman"/>
          <w:sz w:val="24"/>
          <w:szCs w:val="24"/>
        </w:rPr>
        <w:t>у</w:t>
      </w:r>
      <w:r w:rsidR="003577C2" w:rsidRPr="00542FDE">
        <w:rPr>
          <w:rFonts w:eastAsia="Times New Roman"/>
          <w:sz w:val="24"/>
          <w:szCs w:val="24"/>
        </w:rPr>
        <w:t>.</w:t>
      </w:r>
      <w:r w:rsidRPr="00542FDE">
        <w:rPr>
          <w:rFonts w:eastAsia="Times New Roman"/>
          <w:sz w:val="24"/>
          <w:szCs w:val="24"/>
        </w:rPr>
        <w:t>т/Гкал (КИТ 360%÷1000%)</w:t>
      </w:r>
      <w:r w:rsidR="003577C2" w:rsidRPr="00542FDE">
        <w:rPr>
          <w:rFonts w:eastAsia="Times New Roman"/>
          <w:sz w:val="24"/>
          <w:szCs w:val="24"/>
        </w:rPr>
        <w:t xml:space="preserve">, </w:t>
      </w:r>
      <w:r w:rsidR="00534FC7" w:rsidRPr="00542FDE">
        <w:rPr>
          <w:rFonts w:eastAsia="Times New Roman"/>
          <w:sz w:val="24"/>
          <w:szCs w:val="24"/>
        </w:rPr>
        <w:t>причём</w:t>
      </w:r>
      <w:r w:rsidR="003577C2" w:rsidRPr="00542FDE">
        <w:rPr>
          <w:rFonts w:eastAsia="Times New Roman"/>
          <w:sz w:val="24"/>
          <w:szCs w:val="24"/>
        </w:rPr>
        <w:t xml:space="preserve"> </w:t>
      </w:r>
      <w:r w:rsidRPr="00542FDE">
        <w:rPr>
          <w:rFonts w:eastAsia="Times New Roman"/>
          <w:sz w:val="24"/>
          <w:szCs w:val="24"/>
        </w:rPr>
        <w:t xml:space="preserve">«Анергия-» отработанного пара </w:t>
      </w:r>
      <w:r w:rsidR="003577C2" w:rsidRPr="00542FDE">
        <w:rPr>
          <w:rFonts w:eastAsia="Times New Roman"/>
          <w:sz w:val="24"/>
          <w:szCs w:val="24"/>
        </w:rPr>
        <w:t>принимает отрицательные значения (</w:t>
      </w:r>
      <w:r w:rsidRPr="00542FDE">
        <w:rPr>
          <w:rFonts w:eastAsia="Times New Roman"/>
          <w:sz w:val="24"/>
          <w:szCs w:val="24"/>
        </w:rPr>
        <w:t>-</w:t>
      </w:r>
      <w:r w:rsidR="003577C2" w:rsidRPr="00542FDE">
        <w:rPr>
          <w:rFonts w:eastAsia="Times New Roman"/>
          <w:sz w:val="24"/>
          <w:szCs w:val="24"/>
        </w:rPr>
        <w:t>1</w:t>
      </w:r>
      <w:r w:rsidRPr="00542FDE">
        <w:rPr>
          <w:rFonts w:eastAsia="Times New Roman"/>
          <w:sz w:val="24"/>
          <w:szCs w:val="24"/>
        </w:rPr>
        <w:t>03÷-129</w:t>
      </w:r>
      <w:r w:rsidR="003577C2" w:rsidRPr="00542FDE">
        <w:rPr>
          <w:rFonts w:eastAsia="Times New Roman"/>
          <w:sz w:val="24"/>
          <w:szCs w:val="24"/>
        </w:rPr>
        <w:t>)</w:t>
      </w:r>
      <w:r w:rsidR="007B0CD1" w:rsidRPr="00542FDE">
        <w:rPr>
          <w:rFonts w:eastAsia="Times New Roman"/>
          <w:sz w:val="24"/>
          <w:szCs w:val="24"/>
        </w:rPr>
        <w:t xml:space="preserve"> </w:t>
      </w:r>
      <w:r w:rsidRPr="00542FDE">
        <w:rPr>
          <w:rFonts w:eastAsia="Times New Roman"/>
          <w:sz w:val="24"/>
          <w:szCs w:val="24"/>
        </w:rPr>
        <w:t>к</w:t>
      </w:r>
      <w:r w:rsidR="007B0CD1" w:rsidRPr="00542FDE">
        <w:rPr>
          <w:rFonts w:eastAsia="Times New Roman"/>
          <w:sz w:val="24"/>
          <w:szCs w:val="24"/>
        </w:rPr>
        <w:t>г</w:t>
      </w:r>
      <w:r w:rsidRPr="00542FDE">
        <w:rPr>
          <w:rFonts w:eastAsia="Times New Roman"/>
          <w:sz w:val="24"/>
          <w:szCs w:val="24"/>
        </w:rPr>
        <w:t>.у.т/Гкал (рис</w:t>
      </w:r>
      <w:r w:rsidR="007B0CD1" w:rsidRPr="00542FDE">
        <w:rPr>
          <w:rFonts w:eastAsia="Times New Roman"/>
          <w:sz w:val="24"/>
          <w:szCs w:val="24"/>
        </w:rPr>
        <w:t xml:space="preserve">. </w:t>
      </w:r>
      <w:r w:rsidR="00DA2D5A" w:rsidRPr="00542FDE">
        <w:rPr>
          <w:rFonts w:eastAsia="Times New Roman"/>
          <w:sz w:val="24"/>
          <w:szCs w:val="24"/>
        </w:rPr>
        <w:t>3</w:t>
      </w:r>
      <w:r w:rsidRPr="00542FDE">
        <w:rPr>
          <w:rFonts w:eastAsia="Times New Roman"/>
          <w:sz w:val="24"/>
          <w:szCs w:val="24"/>
        </w:rPr>
        <w:t>.</w:t>
      </w:r>
      <w:r w:rsidR="00DA2D5A" w:rsidRPr="00542FDE">
        <w:rPr>
          <w:rFonts w:eastAsia="Times New Roman"/>
          <w:sz w:val="24"/>
          <w:szCs w:val="24"/>
        </w:rPr>
        <w:t>3</w:t>
      </w:r>
      <w:r w:rsidR="007B0CD1" w:rsidRPr="00542FDE">
        <w:rPr>
          <w:rFonts w:eastAsia="Times New Roman"/>
          <w:sz w:val="24"/>
          <w:szCs w:val="24"/>
        </w:rPr>
        <w:t xml:space="preserve">, рис. </w:t>
      </w:r>
      <w:r w:rsidR="00DA2D5A" w:rsidRPr="00542FDE">
        <w:rPr>
          <w:rFonts w:eastAsia="Times New Roman"/>
          <w:sz w:val="24"/>
          <w:szCs w:val="24"/>
        </w:rPr>
        <w:t>3</w:t>
      </w:r>
      <w:r w:rsidRPr="00542FDE">
        <w:rPr>
          <w:rFonts w:eastAsia="Times New Roman"/>
          <w:sz w:val="24"/>
          <w:szCs w:val="24"/>
        </w:rPr>
        <w:t>.</w:t>
      </w:r>
      <w:r w:rsidR="00DA2D5A" w:rsidRPr="00542FDE">
        <w:rPr>
          <w:rFonts w:eastAsia="Times New Roman"/>
          <w:sz w:val="24"/>
          <w:szCs w:val="24"/>
        </w:rPr>
        <w:t>4</w:t>
      </w:r>
      <w:r w:rsidRPr="00542FDE">
        <w:rPr>
          <w:rFonts w:eastAsia="Times New Roman"/>
          <w:sz w:val="24"/>
          <w:szCs w:val="24"/>
        </w:rPr>
        <w:t>)</w:t>
      </w:r>
      <w:r w:rsidR="007B0CD1" w:rsidRPr="00542FDE">
        <w:rPr>
          <w:rFonts w:eastAsia="Times New Roman"/>
          <w:sz w:val="24"/>
          <w:szCs w:val="24"/>
        </w:rPr>
        <w:t>.</w:t>
      </w:r>
      <w:r w:rsidRPr="00542FDE">
        <w:rPr>
          <w:rFonts w:eastAsia="Times New Roman"/>
          <w:sz w:val="24"/>
          <w:szCs w:val="24"/>
        </w:rPr>
        <w:t xml:space="preserve"> </w:t>
      </w:r>
    </w:p>
    <w:p w14:paraId="075E0035" w14:textId="654EAD47" w:rsidR="00E95011" w:rsidRPr="00542FDE" w:rsidRDefault="00E95011" w:rsidP="000C5624">
      <w:pPr>
        <w:ind w:firstLine="708"/>
        <w:jc w:val="both"/>
        <w:rPr>
          <w:rFonts w:eastAsia="Times New Roman"/>
          <w:sz w:val="24"/>
          <w:szCs w:val="24"/>
        </w:rPr>
      </w:pPr>
      <w:r w:rsidRPr="00542FDE">
        <w:rPr>
          <w:rFonts w:eastAsia="Times New Roman"/>
          <w:sz w:val="24"/>
          <w:szCs w:val="24"/>
        </w:rPr>
        <w:t>Низкотемпературные потребители тепла, такие как сырая вода для деаэрации подпиточной воды в схемах горячего водоснабжения ГВС, подогреваемая во встроенных пучках конденсаторов турбин с температурой ~60</w:t>
      </w:r>
      <w:r w:rsidRPr="00542FDE">
        <w:rPr>
          <w:rFonts w:ascii="Cambria Math" w:eastAsia="Times New Roman" w:hAnsi="Cambria Math" w:cs="Cambria Math"/>
          <w:sz w:val="24"/>
          <w:szCs w:val="24"/>
        </w:rPr>
        <w:t>℃</w:t>
      </w:r>
      <w:r w:rsidRPr="00542FDE">
        <w:rPr>
          <w:rFonts w:eastAsia="Times New Roman"/>
          <w:sz w:val="24"/>
          <w:szCs w:val="24"/>
        </w:rPr>
        <w:t xml:space="preserve">, </w:t>
      </w:r>
      <w:r w:rsidR="006F3830" w:rsidRPr="00542FDE">
        <w:rPr>
          <w:rFonts w:eastAsia="Times New Roman"/>
          <w:sz w:val="24"/>
          <w:szCs w:val="24"/>
        </w:rPr>
        <w:t>нагрев воды в первых (нижних)</w:t>
      </w:r>
      <w:r w:rsidR="003631F8" w:rsidRPr="00542FDE">
        <w:rPr>
          <w:rFonts w:eastAsia="Times New Roman"/>
          <w:sz w:val="24"/>
          <w:szCs w:val="24"/>
        </w:rPr>
        <w:t xml:space="preserve"> ступенях подогревателей ГВС, </w:t>
      </w:r>
      <w:r w:rsidRPr="00542FDE">
        <w:rPr>
          <w:rFonts w:eastAsia="Times New Roman"/>
          <w:sz w:val="24"/>
          <w:szCs w:val="24"/>
        </w:rPr>
        <w:t>явля</w:t>
      </w:r>
      <w:r w:rsidR="000C5624" w:rsidRPr="00542FDE">
        <w:rPr>
          <w:rFonts w:eastAsia="Times New Roman"/>
          <w:sz w:val="24"/>
          <w:szCs w:val="24"/>
        </w:rPr>
        <w:t>ю</w:t>
      </w:r>
      <w:r w:rsidRPr="00542FDE">
        <w:rPr>
          <w:rFonts w:eastAsia="Times New Roman"/>
          <w:sz w:val="24"/>
          <w:szCs w:val="24"/>
        </w:rPr>
        <w:t>тся самой эффективной технологи</w:t>
      </w:r>
      <w:r w:rsidR="000C5624" w:rsidRPr="00542FDE">
        <w:rPr>
          <w:rFonts w:eastAsia="Times New Roman"/>
          <w:sz w:val="24"/>
          <w:szCs w:val="24"/>
        </w:rPr>
        <w:t>е</w:t>
      </w:r>
      <w:r w:rsidRPr="00542FDE">
        <w:rPr>
          <w:rFonts w:eastAsia="Times New Roman"/>
          <w:sz w:val="24"/>
          <w:szCs w:val="24"/>
        </w:rPr>
        <w:t>й топливосбережения</w:t>
      </w:r>
      <w:r w:rsidR="000C5624" w:rsidRPr="00542FDE">
        <w:rPr>
          <w:rFonts w:eastAsia="Times New Roman"/>
          <w:sz w:val="24"/>
          <w:szCs w:val="24"/>
        </w:rPr>
        <w:t>,</w:t>
      </w:r>
      <w:r w:rsidRPr="00542FDE">
        <w:rPr>
          <w:rFonts w:eastAsia="Times New Roman"/>
          <w:sz w:val="24"/>
          <w:szCs w:val="24"/>
        </w:rPr>
        <w:t xml:space="preserve"> позволяющей снизить </w:t>
      </w:r>
      <w:r w:rsidR="000C5624" w:rsidRPr="00542FDE">
        <w:rPr>
          <w:rFonts w:eastAsia="Times New Roman"/>
          <w:sz w:val="24"/>
          <w:szCs w:val="24"/>
        </w:rPr>
        <w:t xml:space="preserve">расход </w:t>
      </w:r>
      <w:r w:rsidRPr="00542FDE">
        <w:rPr>
          <w:rFonts w:eastAsia="Times New Roman"/>
          <w:sz w:val="24"/>
          <w:szCs w:val="24"/>
        </w:rPr>
        <w:t>топлив</w:t>
      </w:r>
      <w:r w:rsidR="000C5624" w:rsidRPr="00542FDE">
        <w:rPr>
          <w:rFonts w:eastAsia="Times New Roman"/>
          <w:sz w:val="24"/>
          <w:szCs w:val="24"/>
        </w:rPr>
        <w:t>а</w:t>
      </w:r>
      <w:r w:rsidRPr="00542FDE">
        <w:rPr>
          <w:rFonts w:eastAsia="Times New Roman"/>
          <w:sz w:val="24"/>
          <w:szCs w:val="24"/>
        </w:rPr>
        <w:t xml:space="preserve"> на </w:t>
      </w:r>
      <w:r w:rsidR="003631F8" w:rsidRPr="00542FDE">
        <w:rPr>
          <w:rFonts w:eastAsia="Times New Roman"/>
          <w:sz w:val="24"/>
          <w:szCs w:val="24"/>
        </w:rPr>
        <w:t xml:space="preserve">ТЭЦ </w:t>
      </w:r>
      <w:r w:rsidR="00897BFA" w:rsidRPr="00542FDE">
        <w:rPr>
          <w:rFonts w:eastAsia="Times New Roman"/>
          <w:sz w:val="24"/>
          <w:szCs w:val="24"/>
        </w:rPr>
        <w:t>для подогрева</w:t>
      </w:r>
      <w:r w:rsidRPr="00542FDE">
        <w:rPr>
          <w:rFonts w:eastAsia="Times New Roman"/>
          <w:sz w:val="24"/>
          <w:szCs w:val="24"/>
        </w:rPr>
        <w:t xml:space="preserve"> ГВС до уровня 24</w:t>
      </w:r>
      <w:r w:rsidR="000C5624" w:rsidRPr="00542FDE">
        <w:rPr>
          <w:rFonts w:eastAsia="Times New Roman"/>
          <w:sz w:val="24"/>
          <w:szCs w:val="24"/>
        </w:rPr>
        <w:t xml:space="preserve"> </w:t>
      </w:r>
      <w:r w:rsidRPr="00542FDE">
        <w:rPr>
          <w:rFonts w:eastAsia="Times New Roman"/>
          <w:sz w:val="24"/>
          <w:szCs w:val="24"/>
        </w:rPr>
        <w:t>кг</w:t>
      </w:r>
      <w:r w:rsidR="003631F8" w:rsidRPr="00542FDE">
        <w:rPr>
          <w:rFonts w:eastAsia="Times New Roman"/>
          <w:sz w:val="24"/>
          <w:szCs w:val="24"/>
        </w:rPr>
        <w:t>.</w:t>
      </w:r>
      <w:r w:rsidRPr="00542FDE">
        <w:rPr>
          <w:rFonts w:eastAsia="Times New Roman"/>
          <w:sz w:val="24"/>
          <w:szCs w:val="24"/>
        </w:rPr>
        <w:t>у</w:t>
      </w:r>
      <w:r w:rsidR="003631F8" w:rsidRPr="00542FDE">
        <w:rPr>
          <w:rFonts w:eastAsia="Times New Roman"/>
          <w:sz w:val="24"/>
          <w:szCs w:val="24"/>
        </w:rPr>
        <w:t>.</w:t>
      </w:r>
      <w:r w:rsidRPr="00542FDE">
        <w:rPr>
          <w:rFonts w:eastAsia="Times New Roman"/>
          <w:sz w:val="24"/>
          <w:szCs w:val="24"/>
        </w:rPr>
        <w:t xml:space="preserve">т/Гкал. КИТ использования отработанного тепла турбин достигает 600%, а «Анергия-» </w:t>
      </w:r>
      <w:r w:rsidR="000C5624" w:rsidRPr="00542FDE">
        <w:rPr>
          <w:rFonts w:eastAsia="Times New Roman"/>
          <w:sz w:val="24"/>
          <w:szCs w:val="24"/>
        </w:rPr>
        <w:t xml:space="preserve">уменьшается </w:t>
      </w:r>
      <w:r w:rsidRPr="00542FDE">
        <w:rPr>
          <w:rFonts w:eastAsia="Times New Roman"/>
          <w:sz w:val="24"/>
          <w:szCs w:val="24"/>
        </w:rPr>
        <w:t>до -119</w:t>
      </w:r>
      <w:r w:rsidR="000C5624" w:rsidRPr="00542FDE">
        <w:rPr>
          <w:rFonts w:eastAsia="Times New Roman"/>
          <w:sz w:val="24"/>
          <w:szCs w:val="24"/>
        </w:rPr>
        <w:t xml:space="preserve"> </w:t>
      </w:r>
      <w:r w:rsidRPr="00542FDE">
        <w:rPr>
          <w:rFonts w:eastAsia="Times New Roman"/>
          <w:sz w:val="24"/>
          <w:szCs w:val="24"/>
        </w:rPr>
        <w:t>кгут/Гкал</w:t>
      </w:r>
      <w:r w:rsidR="000C5624" w:rsidRPr="00542FDE">
        <w:rPr>
          <w:rFonts w:eastAsia="Times New Roman"/>
          <w:sz w:val="24"/>
          <w:szCs w:val="24"/>
        </w:rPr>
        <w:t>.</w:t>
      </w:r>
      <w:r w:rsidRPr="00542FDE">
        <w:rPr>
          <w:rFonts w:eastAsia="Times New Roman"/>
          <w:sz w:val="24"/>
          <w:szCs w:val="24"/>
        </w:rPr>
        <w:t xml:space="preserve"> </w:t>
      </w:r>
    </w:p>
    <w:p w14:paraId="3C3A95F9" w14:textId="33258B2E" w:rsidR="00E95011" w:rsidRPr="007C2298" w:rsidRDefault="005C3413" w:rsidP="000C5624">
      <w:pPr>
        <w:ind w:firstLine="708"/>
        <w:jc w:val="both"/>
        <w:rPr>
          <w:rFonts w:eastAsia="Times New Roman"/>
          <w:sz w:val="24"/>
          <w:szCs w:val="24"/>
        </w:rPr>
      </w:pPr>
      <w:r w:rsidRPr="00542FDE">
        <w:rPr>
          <w:rFonts w:eastAsia="Times New Roman" w:cs="Times New Roman"/>
          <w:sz w:val="24"/>
          <w:szCs w:val="24"/>
          <w:lang w:eastAsia="ru-RU"/>
        </w:rPr>
        <w:t xml:space="preserve">Декарбонизация </w:t>
      </w:r>
      <w:r w:rsidR="00F14E2A" w:rsidRPr="00542FDE">
        <w:rPr>
          <w:rFonts w:eastAsia="Times New Roman" w:cs="Times New Roman"/>
          <w:sz w:val="24"/>
          <w:szCs w:val="24"/>
          <w:lang w:eastAsia="ru-RU"/>
        </w:rPr>
        <w:t xml:space="preserve">тепловой энергетики </w:t>
      </w:r>
      <w:proofErr w:type="spellStart"/>
      <w:r w:rsidR="003631F8" w:rsidRPr="00542FDE">
        <w:rPr>
          <w:rFonts w:eastAsia="Times New Roman" w:cs="Times New Roman"/>
          <w:sz w:val="24"/>
          <w:szCs w:val="24"/>
          <w:lang w:eastAsia="ru-RU"/>
        </w:rPr>
        <w:t>путем</w:t>
      </w:r>
      <w:proofErr w:type="spellEnd"/>
      <w:r w:rsidRPr="00542FDE">
        <w:rPr>
          <w:rFonts w:eastAsia="Times New Roman" w:cs="Times New Roman"/>
          <w:sz w:val="24"/>
          <w:szCs w:val="24"/>
          <w:lang w:eastAsia="ru-RU"/>
        </w:rPr>
        <w:t xml:space="preserve"> т</w:t>
      </w:r>
      <w:r w:rsidR="00E95011" w:rsidRPr="00542FDE">
        <w:rPr>
          <w:rFonts w:eastAsia="Times New Roman" w:cs="Times New Roman"/>
          <w:sz w:val="24"/>
          <w:szCs w:val="24"/>
          <w:lang w:eastAsia="ru-RU"/>
        </w:rPr>
        <w:t>еплофикаци</w:t>
      </w:r>
      <w:r w:rsidR="000C5624" w:rsidRPr="00542FDE">
        <w:rPr>
          <w:rFonts w:eastAsia="Times New Roman" w:cs="Times New Roman"/>
          <w:sz w:val="24"/>
          <w:szCs w:val="24"/>
          <w:lang w:eastAsia="ru-RU"/>
        </w:rPr>
        <w:t>и</w:t>
      </w:r>
      <w:r w:rsidR="00E95011" w:rsidRPr="00542FDE">
        <w:rPr>
          <w:rFonts w:eastAsia="Times New Roman" w:cs="Times New Roman"/>
          <w:sz w:val="24"/>
          <w:szCs w:val="24"/>
          <w:lang w:eastAsia="ru-RU"/>
        </w:rPr>
        <w:t xml:space="preserve"> </w:t>
      </w:r>
      <w:r w:rsidR="000C5624" w:rsidRPr="00542FDE">
        <w:rPr>
          <w:rFonts w:eastAsia="Times New Roman" w:cs="Times New Roman"/>
          <w:sz w:val="24"/>
          <w:szCs w:val="24"/>
          <w:lang w:eastAsia="ru-RU"/>
        </w:rPr>
        <w:t xml:space="preserve">в </w:t>
      </w:r>
      <w:r w:rsidR="00E95011" w:rsidRPr="00542FDE">
        <w:rPr>
          <w:rFonts w:eastAsia="Times New Roman" w:cs="Times New Roman"/>
          <w:sz w:val="24"/>
          <w:szCs w:val="24"/>
          <w:lang w:eastAsia="ru-RU"/>
        </w:rPr>
        <w:t>Росси</w:t>
      </w:r>
      <w:r w:rsidR="003631F8" w:rsidRPr="00542FDE">
        <w:rPr>
          <w:rFonts w:eastAsia="Times New Roman" w:cs="Times New Roman"/>
          <w:sz w:val="24"/>
          <w:szCs w:val="24"/>
          <w:lang w:eastAsia="ru-RU"/>
        </w:rPr>
        <w:t xml:space="preserve">йской Федерации </w:t>
      </w:r>
      <w:r w:rsidR="00E95011" w:rsidRPr="00542FDE">
        <w:rPr>
          <w:rFonts w:eastAsia="Times New Roman" w:cs="Times New Roman"/>
          <w:sz w:val="24"/>
          <w:szCs w:val="24"/>
          <w:lang w:eastAsia="ru-RU"/>
        </w:rPr>
        <w:t>в отличи</w:t>
      </w:r>
      <w:r w:rsidR="003631F8" w:rsidRPr="00542FDE">
        <w:rPr>
          <w:rFonts w:eastAsia="Times New Roman" w:cs="Times New Roman"/>
          <w:sz w:val="24"/>
          <w:szCs w:val="24"/>
          <w:lang w:eastAsia="ru-RU"/>
        </w:rPr>
        <w:t>е</w:t>
      </w:r>
      <w:r w:rsidR="00E95011" w:rsidRPr="00542FDE">
        <w:rPr>
          <w:rFonts w:eastAsia="Times New Roman" w:cs="Times New Roman"/>
          <w:sz w:val="24"/>
          <w:szCs w:val="24"/>
          <w:lang w:eastAsia="ru-RU"/>
        </w:rPr>
        <w:t xml:space="preserve"> от других решений, является самы</w:t>
      </w:r>
      <w:r w:rsidR="00F14E2A" w:rsidRPr="00542FDE">
        <w:rPr>
          <w:rFonts w:eastAsia="Times New Roman" w:cs="Times New Roman"/>
          <w:sz w:val="24"/>
          <w:szCs w:val="24"/>
          <w:lang w:eastAsia="ru-RU"/>
        </w:rPr>
        <w:t>м</w:t>
      </w:r>
      <w:r w:rsidR="00E95011" w:rsidRPr="00542FDE">
        <w:rPr>
          <w:rFonts w:eastAsia="Times New Roman" w:cs="Times New Roman"/>
          <w:sz w:val="24"/>
          <w:szCs w:val="24"/>
          <w:lang w:eastAsia="ru-RU"/>
        </w:rPr>
        <w:t xml:space="preserve"> эффективны</w:t>
      </w:r>
      <w:r w:rsidR="00F14E2A" w:rsidRPr="00542FDE">
        <w:rPr>
          <w:rFonts w:eastAsia="Times New Roman" w:cs="Times New Roman"/>
          <w:sz w:val="24"/>
          <w:szCs w:val="24"/>
          <w:lang w:eastAsia="ru-RU"/>
        </w:rPr>
        <w:t>м</w:t>
      </w:r>
      <w:r w:rsidR="00E95011" w:rsidRPr="00542FDE">
        <w:rPr>
          <w:rFonts w:eastAsia="Times New Roman" w:cs="Times New Roman"/>
          <w:sz w:val="24"/>
          <w:szCs w:val="24"/>
          <w:lang w:eastAsia="ru-RU"/>
        </w:rPr>
        <w:t xml:space="preserve"> техническим решением, </w:t>
      </w:r>
      <w:r w:rsidR="00F14E2A" w:rsidRPr="00542FDE">
        <w:rPr>
          <w:rFonts w:eastAsia="Times New Roman" w:cs="Times New Roman"/>
          <w:sz w:val="24"/>
          <w:szCs w:val="24"/>
          <w:lang w:eastAsia="ru-RU"/>
        </w:rPr>
        <w:t xml:space="preserve">которое </w:t>
      </w:r>
      <w:r w:rsidR="00E95011" w:rsidRPr="00542FDE">
        <w:rPr>
          <w:rFonts w:eastAsia="Times New Roman" w:cs="Times New Roman"/>
          <w:sz w:val="24"/>
          <w:szCs w:val="24"/>
          <w:lang w:eastAsia="ru-RU"/>
        </w:rPr>
        <w:t>позволя</w:t>
      </w:r>
      <w:r w:rsidR="00F14E2A" w:rsidRPr="00542FDE">
        <w:rPr>
          <w:rFonts w:eastAsia="Times New Roman" w:cs="Times New Roman"/>
          <w:sz w:val="24"/>
          <w:szCs w:val="24"/>
          <w:lang w:eastAsia="ru-RU"/>
        </w:rPr>
        <w:t>ет</w:t>
      </w:r>
      <w:r w:rsidR="00E95011" w:rsidRPr="00542FDE">
        <w:rPr>
          <w:rFonts w:eastAsia="Times New Roman" w:cs="Times New Roman"/>
          <w:sz w:val="24"/>
          <w:szCs w:val="24"/>
          <w:lang w:eastAsia="ru-RU"/>
        </w:rPr>
        <w:t xml:space="preserve"> </w:t>
      </w:r>
      <w:r w:rsidR="00E95011" w:rsidRPr="005E3B24">
        <w:rPr>
          <w:rFonts w:eastAsia="Times New Roman" w:cs="Times New Roman"/>
          <w:sz w:val="24"/>
          <w:szCs w:val="24"/>
          <w:lang w:eastAsia="ru-RU"/>
        </w:rPr>
        <w:t xml:space="preserve">до ~5,4 </w:t>
      </w:r>
      <w:r w:rsidR="000C5624" w:rsidRPr="005E3B24">
        <w:rPr>
          <w:rFonts w:eastAsia="Times New Roman" w:cs="Times New Roman"/>
          <w:sz w:val="24"/>
          <w:szCs w:val="24"/>
          <w:lang w:eastAsia="ru-RU"/>
        </w:rPr>
        <w:t xml:space="preserve">раз </w:t>
      </w:r>
      <w:r w:rsidR="00E95011" w:rsidRPr="005E3B24">
        <w:rPr>
          <w:rFonts w:eastAsia="Times New Roman" w:cs="Times New Roman"/>
          <w:sz w:val="24"/>
          <w:szCs w:val="24"/>
          <w:lang w:eastAsia="ru-RU"/>
        </w:rPr>
        <w:t>снизить топливную ёмкость тепловой энергии для населения, и соответственно, до</w:t>
      </w:r>
      <w:r w:rsidR="000C5624" w:rsidRPr="005E3B24">
        <w:rPr>
          <w:rFonts w:eastAsia="Times New Roman" w:cs="Times New Roman"/>
          <w:sz w:val="24"/>
          <w:szCs w:val="24"/>
          <w:lang w:eastAsia="ru-RU"/>
        </w:rPr>
        <w:t xml:space="preserve"> </w:t>
      </w:r>
      <w:r w:rsidR="00E95011" w:rsidRPr="005E3B24">
        <w:rPr>
          <w:rFonts w:eastAsia="Times New Roman" w:cs="Times New Roman"/>
          <w:sz w:val="24"/>
          <w:szCs w:val="24"/>
          <w:lang w:eastAsia="ru-RU"/>
        </w:rPr>
        <w:t xml:space="preserve">~5,4 раз сократить </w:t>
      </w:r>
      <w:r w:rsidR="00E95011" w:rsidRPr="007C2298">
        <w:rPr>
          <w:rFonts w:eastAsia="Times New Roman" w:cs="Times New Roman"/>
          <w:sz w:val="24"/>
          <w:szCs w:val="24"/>
          <w:lang w:eastAsia="ru-RU"/>
        </w:rPr>
        <w:t>карбонатные выброс</w:t>
      </w:r>
      <w:r w:rsidR="005607C9" w:rsidRPr="007C2298">
        <w:rPr>
          <w:rFonts w:eastAsia="Times New Roman" w:cs="Times New Roman"/>
          <w:sz w:val="24"/>
          <w:szCs w:val="24"/>
          <w:lang w:eastAsia="ru-RU"/>
        </w:rPr>
        <w:t>ы</w:t>
      </w:r>
      <w:r w:rsidR="005607C9" w:rsidRPr="007C2298">
        <w:rPr>
          <w:rFonts w:eastAsia="Times New Roman" w:cs="Times New Roman"/>
          <w:color w:val="414141"/>
          <w:sz w:val="24"/>
          <w:szCs w:val="24"/>
          <w:lang w:eastAsia="ru-RU"/>
        </w:rPr>
        <w:t xml:space="preserve"> </w:t>
      </w:r>
      <w:r w:rsidR="00E95011" w:rsidRPr="007C2298">
        <w:rPr>
          <w:rFonts w:eastAsia="Times New Roman" w:cs="Times New Roman"/>
          <w:sz w:val="24"/>
          <w:szCs w:val="24"/>
          <w:lang w:eastAsia="ru-RU"/>
        </w:rPr>
        <w:t xml:space="preserve">в окружающую среду </w:t>
      </w:r>
      <w:r w:rsidR="00F14E2A" w:rsidRPr="007C2298">
        <w:rPr>
          <w:rFonts w:eastAsia="Times New Roman" w:cs="Times New Roman"/>
          <w:sz w:val="24"/>
          <w:szCs w:val="24"/>
          <w:lang w:eastAsia="ru-RU"/>
        </w:rPr>
        <w:t xml:space="preserve">при функционировании </w:t>
      </w:r>
      <w:r w:rsidR="00E95011" w:rsidRPr="007C2298">
        <w:rPr>
          <w:rFonts w:eastAsia="Times New Roman" w:cs="Times New Roman"/>
          <w:sz w:val="24"/>
          <w:szCs w:val="24"/>
          <w:lang w:eastAsia="ru-RU"/>
        </w:rPr>
        <w:t>теплофикационных систем</w:t>
      </w:r>
      <w:r w:rsidR="000C5624" w:rsidRPr="007C2298">
        <w:rPr>
          <w:rFonts w:eastAsia="Times New Roman" w:cs="Times New Roman"/>
          <w:sz w:val="24"/>
          <w:szCs w:val="24"/>
          <w:lang w:eastAsia="ru-RU"/>
        </w:rPr>
        <w:t xml:space="preserve"> теплоснабжения</w:t>
      </w:r>
      <w:r w:rsidR="00D032FB" w:rsidRPr="007C2298">
        <w:rPr>
          <w:rFonts w:eastAsia="Times New Roman" w:cs="Times New Roman"/>
          <w:sz w:val="24"/>
          <w:szCs w:val="24"/>
          <w:lang w:eastAsia="ru-RU"/>
        </w:rPr>
        <w:t xml:space="preserve"> [</w:t>
      </w:r>
      <w:r w:rsidR="00C1027D" w:rsidRPr="007C2298">
        <w:rPr>
          <w:rFonts w:eastAsia="Times New Roman" w:cs="Times New Roman"/>
          <w:sz w:val="24"/>
          <w:szCs w:val="24"/>
          <w:lang w:eastAsia="ru-RU"/>
        </w:rPr>
        <w:t>9</w:t>
      </w:r>
      <w:r w:rsidR="00D032FB" w:rsidRPr="007C2298">
        <w:rPr>
          <w:rFonts w:eastAsia="Times New Roman" w:cs="Times New Roman"/>
          <w:sz w:val="24"/>
          <w:szCs w:val="24"/>
          <w:lang w:eastAsia="ru-RU"/>
        </w:rPr>
        <w:t>]</w:t>
      </w:r>
      <w:r w:rsidR="00E95011" w:rsidRPr="007C2298">
        <w:rPr>
          <w:rFonts w:eastAsia="Times New Roman" w:cs="Times New Roman"/>
          <w:sz w:val="24"/>
          <w:szCs w:val="24"/>
          <w:lang w:eastAsia="ru-RU"/>
        </w:rPr>
        <w:t>.</w:t>
      </w:r>
    </w:p>
    <w:p w14:paraId="142F2587" w14:textId="41E87E21" w:rsidR="007C2298" w:rsidRDefault="007C2298" w:rsidP="007C2298">
      <w:pPr>
        <w:pBdr>
          <w:bottom w:val="single" w:sz="6" w:space="1" w:color="auto"/>
        </w:pBdr>
        <w:ind w:firstLine="708"/>
        <w:jc w:val="both"/>
        <w:rPr>
          <w:rFonts w:eastAsia="Times New Roman" w:cs="Times New Roman"/>
          <w:sz w:val="24"/>
          <w:szCs w:val="24"/>
          <w:lang w:eastAsia="ru-RU"/>
        </w:rPr>
      </w:pPr>
      <w:r w:rsidRPr="007C2298">
        <w:rPr>
          <w:rFonts w:eastAsia="Times New Roman" w:cs="Times New Roman"/>
          <w:sz w:val="24"/>
          <w:szCs w:val="24"/>
          <w:lang w:eastAsia="ru-RU"/>
        </w:rPr>
        <w:t>Отказ от существующих усреднённых «физических», «котловых» методов, «альтернативных» котельных и других методов с переходом на анализ маржинальных издержек «анергии» на производство, транспорт и потребление одной единицы «эксергии» с кратностью потерь не менее чем 1 к 7,4÷32,2 и более с применением адекватной цифровизации потерь анергии по всей цепочке от конечного потребителя до месторождения топлива должен быть основой оценки эффективности энергетических систем.</w:t>
      </w:r>
    </w:p>
    <w:p w14:paraId="640ADFB5" w14:textId="77777777" w:rsidR="007C2298" w:rsidRPr="007C2298" w:rsidRDefault="007C2298" w:rsidP="007C2298">
      <w:pPr>
        <w:pBdr>
          <w:bottom w:val="single" w:sz="6" w:space="1" w:color="auto"/>
        </w:pBdr>
        <w:jc w:val="both"/>
        <w:rPr>
          <w:rFonts w:eastAsia="Times New Roman" w:cs="Times New Roman"/>
          <w:sz w:val="24"/>
          <w:szCs w:val="24"/>
          <w:lang w:eastAsia="ru-RU"/>
        </w:rPr>
      </w:pPr>
    </w:p>
    <w:p w14:paraId="33EFB362" w14:textId="2337A158" w:rsidR="00DB0660" w:rsidRPr="007C2298" w:rsidRDefault="00DB0660" w:rsidP="00147348">
      <w:pPr>
        <w:jc w:val="both"/>
        <w:rPr>
          <w:rFonts w:eastAsia="Times New Roman"/>
          <w:b/>
          <w:sz w:val="24"/>
          <w:szCs w:val="24"/>
        </w:rPr>
      </w:pPr>
    </w:p>
    <w:p w14:paraId="4CBB00DA" w14:textId="721B265C" w:rsidR="009D6DB1" w:rsidRPr="007C2298" w:rsidRDefault="005B6D38" w:rsidP="00001386">
      <w:pPr>
        <w:pStyle w:val="a3"/>
        <w:rPr>
          <w:b/>
          <w:sz w:val="24"/>
          <w:szCs w:val="24"/>
        </w:rPr>
      </w:pPr>
      <w:r w:rsidRPr="007C2298">
        <w:rPr>
          <w:b/>
          <w:sz w:val="24"/>
          <w:szCs w:val="24"/>
        </w:rPr>
        <w:t>5</w:t>
      </w:r>
      <w:r w:rsidR="00A472B0" w:rsidRPr="007C2298">
        <w:rPr>
          <w:b/>
          <w:sz w:val="24"/>
          <w:szCs w:val="24"/>
        </w:rPr>
        <w:t xml:space="preserve">.  </w:t>
      </w:r>
      <w:r w:rsidR="00785423" w:rsidRPr="007C2298">
        <w:rPr>
          <w:b/>
          <w:sz w:val="24"/>
          <w:szCs w:val="24"/>
        </w:rPr>
        <w:t xml:space="preserve">Предложения </w:t>
      </w:r>
      <w:r w:rsidR="009D6DB1" w:rsidRPr="007C2298">
        <w:rPr>
          <w:b/>
          <w:sz w:val="24"/>
          <w:szCs w:val="24"/>
        </w:rPr>
        <w:t xml:space="preserve">для </w:t>
      </w:r>
      <w:r w:rsidR="007E7C32" w:rsidRPr="007C2298">
        <w:rPr>
          <w:b/>
          <w:sz w:val="24"/>
          <w:szCs w:val="24"/>
        </w:rPr>
        <w:t xml:space="preserve">возрождения теплофикации и </w:t>
      </w:r>
      <w:r w:rsidR="005E1883" w:rsidRPr="007C2298">
        <w:rPr>
          <w:b/>
          <w:sz w:val="24"/>
          <w:szCs w:val="24"/>
        </w:rPr>
        <w:t>декарбонизации</w:t>
      </w:r>
      <w:r w:rsidR="00C85367" w:rsidRPr="007C2298">
        <w:rPr>
          <w:b/>
          <w:sz w:val="24"/>
          <w:szCs w:val="24"/>
        </w:rPr>
        <w:t xml:space="preserve"> </w:t>
      </w:r>
      <w:r w:rsidR="007E7C32" w:rsidRPr="007C2298">
        <w:rPr>
          <w:b/>
          <w:sz w:val="24"/>
          <w:szCs w:val="24"/>
        </w:rPr>
        <w:t xml:space="preserve">тепловой </w:t>
      </w:r>
      <w:r w:rsidR="00C85367" w:rsidRPr="007C2298">
        <w:rPr>
          <w:b/>
          <w:sz w:val="24"/>
          <w:szCs w:val="24"/>
        </w:rPr>
        <w:t>энерг</w:t>
      </w:r>
      <w:r w:rsidR="00B11B63" w:rsidRPr="007C2298">
        <w:rPr>
          <w:b/>
          <w:sz w:val="24"/>
          <w:szCs w:val="24"/>
        </w:rPr>
        <w:t>ет</w:t>
      </w:r>
      <w:r w:rsidR="00C85367" w:rsidRPr="007C2298">
        <w:rPr>
          <w:b/>
          <w:sz w:val="24"/>
          <w:szCs w:val="24"/>
        </w:rPr>
        <w:t>и</w:t>
      </w:r>
      <w:r w:rsidR="00B11B63" w:rsidRPr="007C2298">
        <w:rPr>
          <w:b/>
          <w:sz w:val="24"/>
          <w:szCs w:val="24"/>
        </w:rPr>
        <w:t>к</w:t>
      </w:r>
      <w:r w:rsidR="00C85367" w:rsidRPr="007C2298">
        <w:rPr>
          <w:b/>
          <w:sz w:val="24"/>
          <w:szCs w:val="24"/>
        </w:rPr>
        <w:t>и</w:t>
      </w:r>
      <w:r w:rsidR="005E1883" w:rsidRPr="007C2298">
        <w:rPr>
          <w:b/>
          <w:sz w:val="24"/>
          <w:szCs w:val="24"/>
        </w:rPr>
        <w:t xml:space="preserve"> </w:t>
      </w:r>
    </w:p>
    <w:p w14:paraId="108F8F13" w14:textId="0F8C7426" w:rsidR="00785423" w:rsidRPr="007C2298" w:rsidRDefault="007E7C32" w:rsidP="008F272F">
      <w:pPr>
        <w:pStyle w:val="a3"/>
        <w:ind w:firstLine="708"/>
        <w:jc w:val="both"/>
        <w:rPr>
          <w:sz w:val="24"/>
          <w:szCs w:val="24"/>
        </w:rPr>
      </w:pPr>
      <w:r w:rsidRPr="007C2298">
        <w:rPr>
          <w:sz w:val="24"/>
          <w:szCs w:val="24"/>
        </w:rPr>
        <w:lastRenderedPageBreak/>
        <w:t>Д</w:t>
      </w:r>
      <w:r w:rsidR="00785423" w:rsidRPr="007C2298">
        <w:rPr>
          <w:sz w:val="24"/>
          <w:szCs w:val="24"/>
        </w:rPr>
        <w:t xml:space="preserve">ля возрождения </w:t>
      </w:r>
      <w:r w:rsidRPr="007C2298">
        <w:rPr>
          <w:sz w:val="24"/>
          <w:szCs w:val="24"/>
        </w:rPr>
        <w:t>т</w:t>
      </w:r>
      <w:r w:rsidR="00785423" w:rsidRPr="007C2298">
        <w:rPr>
          <w:sz w:val="24"/>
          <w:szCs w:val="24"/>
        </w:rPr>
        <w:t xml:space="preserve">еплофикации и декарбонизации </w:t>
      </w:r>
      <w:r w:rsidR="008260FB" w:rsidRPr="007C2298">
        <w:rPr>
          <w:sz w:val="24"/>
          <w:szCs w:val="24"/>
        </w:rPr>
        <w:t xml:space="preserve">тепловой </w:t>
      </w:r>
      <w:r w:rsidR="00785423" w:rsidRPr="007C2298">
        <w:rPr>
          <w:sz w:val="24"/>
          <w:szCs w:val="24"/>
        </w:rPr>
        <w:t>энергетики</w:t>
      </w:r>
      <w:r w:rsidR="005C509A" w:rsidRPr="007C2298">
        <w:rPr>
          <w:rFonts w:eastAsia="Times New Roman"/>
          <w:sz w:val="24"/>
          <w:szCs w:val="24"/>
        </w:rPr>
        <w:t xml:space="preserve"> необходимо хотя бы в среднесрочном периоде (в течение </w:t>
      </w:r>
      <w:r w:rsidRPr="007C2298">
        <w:rPr>
          <w:rFonts w:eastAsia="Times New Roman"/>
          <w:sz w:val="24"/>
          <w:szCs w:val="24"/>
        </w:rPr>
        <w:t>5</w:t>
      </w:r>
      <w:r w:rsidR="005C509A" w:rsidRPr="007C2298">
        <w:rPr>
          <w:rFonts w:eastAsia="Times New Roman"/>
          <w:sz w:val="24"/>
          <w:szCs w:val="24"/>
        </w:rPr>
        <w:t>÷10 лет) до 2035 г.:</w:t>
      </w:r>
    </w:p>
    <w:p w14:paraId="4CA8D355" w14:textId="77777777" w:rsidR="007E7C32" w:rsidRPr="007C2298" w:rsidRDefault="007E7C32" w:rsidP="008F272F">
      <w:pPr>
        <w:pStyle w:val="a6"/>
        <w:jc w:val="both"/>
        <w:rPr>
          <w:rFonts w:ascii="Times New Roman" w:hAnsi="Times New Roman" w:cs="Times New Roman"/>
        </w:rPr>
      </w:pPr>
    </w:p>
    <w:p w14:paraId="3D1C83E9" w14:textId="70BE5BE3" w:rsidR="000628BA" w:rsidRPr="00542FDE" w:rsidRDefault="005B6D38" w:rsidP="008F272F">
      <w:pPr>
        <w:pStyle w:val="a6"/>
        <w:ind w:firstLine="360"/>
        <w:jc w:val="both"/>
        <w:rPr>
          <w:rFonts w:ascii="Times New Roman" w:hAnsi="Times New Roman" w:cs="Times New Roman"/>
        </w:rPr>
      </w:pPr>
      <w:r w:rsidRPr="007C2298">
        <w:rPr>
          <w:rFonts w:ascii="Times New Roman" w:hAnsi="Times New Roman" w:cs="Times New Roman"/>
        </w:rPr>
        <w:t>5</w:t>
      </w:r>
      <w:r w:rsidR="00001386" w:rsidRPr="007C2298">
        <w:rPr>
          <w:rFonts w:ascii="Times New Roman" w:hAnsi="Times New Roman" w:cs="Times New Roman"/>
        </w:rPr>
        <w:t>.</w:t>
      </w:r>
      <w:r w:rsidR="007E7C32" w:rsidRPr="007C2298">
        <w:rPr>
          <w:rFonts w:ascii="Times New Roman" w:hAnsi="Times New Roman" w:cs="Times New Roman"/>
        </w:rPr>
        <w:t>1</w:t>
      </w:r>
      <w:r w:rsidR="00785423" w:rsidRPr="007C2298">
        <w:rPr>
          <w:rFonts w:ascii="Times New Roman" w:hAnsi="Times New Roman" w:cs="Times New Roman"/>
        </w:rPr>
        <w:t>.</w:t>
      </w:r>
      <w:r w:rsidR="002846F9" w:rsidRPr="007C2298">
        <w:rPr>
          <w:rFonts w:ascii="Times New Roman" w:hAnsi="Times New Roman" w:cs="Times New Roman"/>
        </w:rPr>
        <w:t xml:space="preserve"> </w:t>
      </w:r>
      <w:r w:rsidR="008148D1" w:rsidRPr="007C2298">
        <w:rPr>
          <w:rFonts w:ascii="Times New Roman" w:hAnsi="Times New Roman" w:cs="Times New Roman"/>
        </w:rPr>
        <w:t>Признать ошибочным «Решение Комиссии ЭНИН АН СССР</w:t>
      </w:r>
      <w:r w:rsidR="00785423" w:rsidRPr="007C2298">
        <w:rPr>
          <w:rFonts w:ascii="Times New Roman" w:hAnsi="Times New Roman" w:cs="Times New Roman"/>
        </w:rPr>
        <w:t>» от 1</w:t>
      </w:r>
      <w:r w:rsidR="008148D1" w:rsidRPr="007C2298">
        <w:rPr>
          <w:rFonts w:ascii="Times New Roman" w:hAnsi="Times New Roman" w:cs="Times New Roman"/>
        </w:rPr>
        <w:t xml:space="preserve">0 января 1950 года </w:t>
      </w:r>
      <w:r w:rsidR="006F3830" w:rsidRPr="007C2298">
        <w:rPr>
          <w:rFonts w:ascii="Times New Roman" w:hAnsi="Times New Roman" w:cs="Times New Roman"/>
        </w:rPr>
        <w:t>[</w:t>
      </w:r>
      <w:r w:rsidR="001F441F" w:rsidRPr="007C2298">
        <w:rPr>
          <w:rFonts w:ascii="Times New Roman" w:hAnsi="Times New Roman" w:cs="Times New Roman"/>
        </w:rPr>
        <w:t>4</w:t>
      </w:r>
      <w:r w:rsidR="006F3830" w:rsidRPr="007C2298">
        <w:rPr>
          <w:rFonts w:ascii="Times New Roman" w:hAnsi="Times New Roman" w:cs="Times New Roman"/>
        </w:rPr>
        <w:t>]</w:t>
      </w:r>
      <w:r w:rsidR="008260FB" w:rsidRPr="007C2298">
        <w:rPr>
          <w:rFonts w:ascii="Times New Roman" w:hAnsi="Times New Roman" w:cs="Times New Roman"/>
        </w:rPr>
        <w:t>, а именно</w:t>
      </w:r>
      <w:r w:rsidR="00C40AA0" w:rsidRPr="007C2298">
        <w:rPr>
          <w:rFonts w:ascii="Times New Roman" w:hAnsi="Times New Roman" w:cs="Times New Roman"/>
        </w:rPr>
        <w:t>:</w:t>
      </w:r>
      <w:r w:rsidR="00C40AA0" w:rsidRPr="00542FDE">
        <w:rPr>
          <w:rFonts w:ascii="Times New Roman" w:hAnsi="Times New Roman" w:cs="Times New Roman"/>
        </w:rPr>
        <w:t xml:space="preserve"> </w:t>
      </w:r>
      <w:r w:rsidR="00544842" w:rsidRPr="00542FDE">
        <w:rPr>
          <w:rFonts w:ascii="Times New Roman" w:hAnsi="Times New Roman" w:cs="Times New Roman"/>
        </w:rPr>
        <w:t xml:space="preserve"> </w:t>
      </w:r>
    </w:p>
    <w:p w14:paraId="09FD5DE3" w14:textId="449DA772" w:rsidR="006805A7" w:rsidRPr="00542FDE" w:rsidRDefault="00785423" w:rsidP="008F272F">
      <w:pPr>
        <w:pStyle w:val="a6"/>
        <w:numPr>
          <w:ilvl w:val="0"/>
          <w:numId w:val="15"/>
        </w:numPr>
        <w:jc w:val="both"/>
        <w:rPr>
          <w:rFonts w:ascii="Times New Roman" w:hAnsi="Times New Roman" w:cs="Times New Roman"/>
        </w:rPr>
      </w:pPr>
      <w:r w:rsidRPr="00542FDE">
        <w:rPr>
          <w:rFonts w:ascii="Times New Roman" w:hAnsi="Times New Roman" w:cs="Times New Roman"/>
        </w:rPr>
        <w:t>П</w:t>
      </w:r>
      <w:r w:rsidR="000628BA" w:rsidRPr="00542FDE">
        <w:rPr>
          <w:rFonts w:ascii="Times New Roman" w:hAnsi="Times New Roman" w:cs="Times New Roman"/>
        </w:rPr>
        <w:t>ункт</w:t>
      </w:r>
      <w:r w:rsidRPr="00542FDE">
        <w:rPr>
          <w:rFonts w:ascii="Times New Roman" w:hAnsi="Times New Roman" w:cs="Times New Roman"/>
        </w:rPr>
        <w:t xml:space="preserve"> </w:t>
      </w:r>
      <w:r w:rsidR="000628BA" w:rsidRPr="00542FDE">
        <w:rPr>
          <w:rFonts w:ascii="Times New Roman" w:hAnsi="Times New Roman" w:cs="Times New Roman"/>
        </w:rPr>
        <w:t>2.</w:t>
      </w:r>
      <w:r w:rsidR="00A446DE" w:rsidRPr="00542FDE">
        <w:rPr>
          <w:rFonts w:ascii="Times New Roman" w:hAnsi="Times New Roman" w:cs="Times New Roman"/>
        </w:rPr>
        <w:t xml:space="preserve"> </w:t>
      </w:r>
      <w:r w:rsidR="00A446DE" w:rsidRPr="00542FDE">
        <w:rPr>
          <w:rFonts w:ascii="Times New Roman" w:hAnsi="Times New Roman" w:cs="Times New Roman"/>
          <w:i/>
        </w:rPr>
        <w:t>«</w:t>
      </w:r>
      <w:r w:rsidR="00A82C68" w:rsidRPr="00542FDE">
        <w:rPr>
          <w:rFonts w:ascii="Times New Roman" w:hAnsi="Times New Roman" w:cs="Times New Roman"/>
          <w:i/>
        </w:rPr>
        <w:t>.</w:t>
      </w:r>
      <w:r w:rsidR="008148D1" w:rsidRPr="00542FDE">
        <w:rPr>
          <w:rFonts w:ascii="Times New Roman" w:hAnsi="Times New Roman" w:cs="Times New Roman"/>
          <w:i/>
        </w:rPr>
        <w:t>.</w:t>
      </w:r>
      <w:r w:rsidR="000628BA" w:rsidRPr="00542FDE">
        <w:rPr>
          <w:rFonts w:ascii="Times New Roman" w:hAnsi="Times New Roman" w:cs="Times New Roman"/>
          <w:i/>
        </w:rPr>
        <w:t xml:space="preserve">.методы распределения экономии топлива при комбинированном процессе выработки тепла и энергии </w:t>
      </w:r>
      <w:r w:rsidRPr="00542FDE">
        <w:rPr>
          <w:rFonts w:ascii="Times New Roman" w:hAnsi="Times New Roman" w:cs="Times New Roman"/>
        </w:rPr>
        <w:t>…</w:t>
      </w:r>
      <w:r w:rsidR="000628BA" w:rsidRPr="00542FDE">
        <w:rPr>
          <w:rFonts w:ascii="Times New Roman" w:hAnsi="Times New Roman" w:cs="Times New Roman"/>
        </w:rPr>
        <w:t xml:space="preserve"> </w:t>
      </w:r>
      <w:r w:rsidR="000628BA" w:rsidRPr="00542FDE">
        <w:rPr>
          <w:rFonts w:ascii="Times New Roman" w:hAnsi="Times New Roman" w:cs="Times New Roman"/>
          <w:i/>
        </w:rPr>
        <w:t xml:space="preserve">не могут вытекать из </w:t>
      </w:r>
      <w:r w:rsidR="000628BA" w:rsidRPr="00542FDE">
        <w:rPr>
          <w:rFonts w:ascii="Times New Roman" w:hAnsi="Times New Roman" w:cs="Times New Roman"/>
          <w:i/>
          <w:u w:val="single"/>
        </w:rPr>
        <w:t>законов термодинамики</w:t>
      </w:r>
      <w:r w:rsidR="000628BA" w:rsidRPr="00542FDE">
        <w:rPr>
          <w:rFonts w:ascii="Times New Roman" w:hAnsi="Times New Roman" w:cs="Times New Roman"/>
          <w:i/>
        </w:rPr>
        <w:t>.</w:t>
      </w:r>
      <w:r w:rsidRPr="00542FDE">
        <w:rPr>
          <w:rFonts w:ascii="Times New Roman" w:hAnsi="Times New Roman" w:cs="Times New Roman"/>
          <w:i/>
        </w:rPr>
        <w:t>.</w:t>
      </w:r>
      <w:r w:rsidR="000628BA" w:rsidRPr="00542FDE">
        <w:rPr>
          <w:rFonts w:ascii="Times New Roman" w:hAnsi="Times New Roman" w:cs="Times New Roman"/>
          <w:i/>
        </w:rPr>
        <w:t>.»</w:t>
      </w:r>
      <w:r w:rsidR="005E1883" w:rsidRPr="00542FDE">
        <w:rPr>
          <w:rFonts w:ascii="Times New Roman" w:hAnsi="Times New Roman" w:cs="Times New Roman"/>
          <w:i/>
        </w:rPr>
        <w:t xml:space="preserve"> </w:t>
      </w:r>
    </w:p>
    <w:p w14:paraId="58077194" w14:textId="3A005691" w:rsidR="000628BA" w:rsidRPr="00542FDE" w:rsidRDefault="005B6D38" w:rsidP="008F272F">
      <w:pPr>
        <w:pStyle w:val="a6"/>
        <w:ind w:left="720"/>
        <w:jc w:val="both"/>
        <w:rPr>
          <w:rFonts w:ascii="Times New Roman" w:hAnsi="Times New Roman" w:cs="Times New Roman"/>
        </w:rPr>
      </w:pPr>
      <w:r w:rsidRPr="00542FDE">
        <w:rPr>
          <w:rFonts w:ascii="Times New Roman" w:hAnsi="Times New Roman" w:cs="Times New Roman"/>
        </w:rPr>
        <w:t xml:space="preserve">Комментарий: </w:t>
      </w:r>
      <w:r w:rsidR="008260FB" w:rsidRPr="00542FDE">
        <w:rPr>
          <w:rFonts w:ascii="Times New Roman" w:hAnsi="Times New Roman" w:cs="Times New Roman"/>
        </w:rPr>
        <w:t xml:space="preserve">Методы должны основываться </w:t>
      </w:r>
      <w:r w:rsidRPr="00542FDE">
        <w:rPr>
          <w:rFonts w:ascii="Times New Roman" w:hAnsi="Times New Roman" w:cs="Times New Roman"/>
        </w:rPr>
        <w:t xml:space="preserve">именно </w:t>
      </w:r>
      <w:r w:rsidR="008260FB" w:rsidRPr="00542FDE">
        <w:rPr>
          <w:rFonts w:ascii="Times New Roman" w:hAnsi="Times New Roman" w:cs="Times New Roman"/>
        </w:rPr>
        <w:t xml:space="preserve">на физических законах и </w:t>
      </w:r>
      <w:r w:rsidR="005E1883" w:rsidRPr="00542FDE">
        <w:rPr>
          <w:rFonts w:ascii="Times New Roman" w:hAnsi="Times New Roman" w:cs="Times New Roman"/>
        </w:rPr>
        <w:t>закон</w:t>
      </w:r>
      <w:r w:rsidR="008260FB" w:rsidRPr="00542FDE">
        <w:rPr>
          <w:rFonts w:ascii="Times New Roman" w:hAnsi="Times New Roman" w:cs="Times New Roman"/>
        </w:rPr>
        <w:t xml:space="preserve">ах </w:t>
      </w:r>
      <w:r w:rsidR="005E1883" w:rsidRPr="00542FDE">
        <w:rPr>
          <w:rFonts w:ascii="Times New Roman" w:hAnsi="Times New Roman" w:cs="Times New Roman"/>
        </w:rPr>
        <w:t>термодинамики</w:t>
      </w:r>
      <w:r w:rsidR="00785423" w:rsidRPr="00542FDE">
        <w:rPr>
          <w:rFonts w:ascii="Times New Roman" w:hAnsi="Times New Roman" w:cs="Times New Roman"/>
        </w:rPr>
        <w:t>.</w:t>
      </w:r>
      <w:r w:rsidR="00C85367" w:rsidRPr="00542FDE">
        <w:rPr>
          <w:rFonts w:ascii="Times New Roman" w:hAnsi="Times New Roman" w:cs="Times New Roman"/>
        </w:rPr>
        <w:t xml:space="preserve"> </w:t>
      </w:r>
    </w:p>
    <w:p w14:paraId="2AFD71DA" w14:textId="22322F9D" w:rsidR="00534FC7" w:rsidRPr="00542FDE" w:rsidRDefault="00785423" w:rsidP="008F272F">
      <w:pPr>
        <w:pStyle w:val="a6"/>
        <w:numPr>
          <w:ilvl w:val="0"/>
          <w:numId w:val="15"/>
        </w:numPr>
        <w:jc w:val="both"/>
        <w:rPr>
          <w:rFonts w:ascii="Times New Roman" w:hAnsi="Times New Roman" w:cs="Times New Roman"/>
        </w:rPr>
      </w:pPr>
      <w:r w:rsidRPr="00542FDE">
        <w:rPr>
          <w:rFonts w:ascii="Times New Roman" w:hAnsi="Times New Roman" w:cs="Times New Roman"/>
        </w:rPr>
        <w:t>П</w:t>
      </w:r>
      <w:r w:rsidR="000628BA" w:rsidRPr="00542FDE">
        <w:rPr>
          <w:rFonts w:ascii="Times New Roman" w:hAnsi="Times New Roman" w:cs="Times New Roman"/>
        </w:rPr>
        <w:t>ункт</w:t>
      </w:r>
      <w:r w:rsidRPr="00542FDE">
        <w:rPr>
          <w:rFonts w:ascii="Times New Roman" w:hAnsi="Times New Roman" w:cs="Times New Roman"/>
        </w:rPr>
        <w:t xml:space="preserve"> </w:t>
      </w:r>
      <w:r w:rsidR="008148D1" w:rsidRPr="00542FDE">
        <w:rPr>
          <w:rFonts w:ascii="Times New Roman" w:hAnsi="Times New Roman" w:cs="Times New Roman"/>
        </w:rPr>
        <w:t>3</w:t>
      </w:r>
      <w:r w:rsidRPr="00542FDE">
        <w:rPr>
          <w:rFonts w:ascii="Times New Roman" w:hAnsi="Times New Roman" w:cs="Times New Roman"/>
        </w:rPr>
        <w:t>.</w:t>
      </w:r>
      <w:r w:rsidR="00A446DE" w:rsidRPr="00542FDE">
        <w:rPr>
          <w:rFonts w:ascii="Times New Roman" w:hAnsi="Times New Roman" w:cs="Times New Roman"/>
        </w:rPr>
        <w:t xml:space="preserve"> «</w:t>
      </w:r>
      <w:r w:rsidR="008148D1" w:rsidRPr="00542FDE">
        <w:rPr>
          <w:rFonts w:ascii="Times New Roman" w:hAnsi="Times New Roman" w:cs="Times New Roman"/>
          <w:i/>
        </w:rPr>
        <w:t>приняти</w:t>
      </w:r>
      <w:r w:rsidR="00C55948" w:rsidRPr="00542FDE">
        <w:rPr>
          <w:rFonts w:ascii="Times New Roman" w:hAnsi="Times New Roman" w:cs="Times New Roman"/>
          <w:i/>
        </w:rPr>
        <w:t>е</w:t>
      </w:r>
      <w:r w:rsidR="000628BA" w:rsidRPr="00542FDE">
        <w:rPr>
          <w:rFonts w:ascii="Times New Roman" w:hAnsi="Times New Roman" w:cs="Times New Roman"/>
          <w:i/>
        </w:rPr>
        <w:t xml:space="preserve"> для государственного планирования...  </w:t>
      </w:r>
      <w:r w:rsidR="00816D27" w:rsidRPr="00542FDE">
        <w:rPr>
          <w:rFonts w:ascii="Times New Roman" w:hAnsi="Times New Roman" w:cs="Times New Roman"/>
          <w:i/>
          <w:u w:val="single"/>
        </w:rPr>
        <w:t xml:space="preserve">на основе </w:t>
      </w:r>
      <w:r w:rsidR="00C55948" w:rsidRPr="00542FDE">
        <w:rPr>
          <w:rFonts w:ascii="Times New Roman" w:hAnsi="Times New Roman" w:cs="Times New Roman"/>
          <w:i/>
          <w:u w:val="single"/>
        </w:rPr>
        <w:t>«</w:t>
      </w:r>
      <w:r w:rsidR="00816D27" w:rsidRPr="00542FDE">
        <w:rPr>
          <w:rFonts w:ascii="Times New Roman" w:hAnsi="Times New Roman" w:cs="Times New Roman"/>
          <w:i/>
          <w:u w:val="single"/>
        </w:rPr>
        <w:t>м</w:t>
      </w:r>
      <w:r w:rsidR="000628BA" w:rsidRPr="00542FDE">
        <w:rPr>
          <w:rFonts w:ascii="Times New Roman" w:hAnsi="Times New Roman" w:cs="Times New Roman"/>
          <w:i/>
          <w:u w:val="single"/>
        </w:rPr>
        <w:t>етода МЭС</w:t>
      </w:r>
      <w:r w:rsidR="00C55948" w:rsidRPr="00542FDE">
        <w:rPr>
          <w:rFonts w:ascii="Times New Roman" w:hAnsi="Times New Roman" w:cs="Times New Roman"/>
          <w:i/>
          <w:u w:val="single"/>
        </w:rPr>
        <w:t>»</w:t>
      </w:r>
      <w:r w:rsidR="000628BA" w:rsidRPr="00542FDE">
        <w:rPr>
          <w:rFonts w:ascii="Times New Roman" w:hAnsi="Times New Roman" w:cs="Times New Roman"/>
        </w:rPr>
        <w:t>.</w:t>
      </w:r>
      <w:r w:rsidR="004268C0" w:rsidRPr="00542FDE">
        <w:rPr>
          <w:rFonts w:ascii="Times New Roman" w:hAnsi="Times New Roman" w:cs="Times New Roman"/>
        </w:rPr>
        <w:t xml:space="preserve"> </w:t>
      </w:r>
    </w:p>
    <w:p w14:paraId="309D29BC" w14:textId="41A876E2" w:rsidR="000628BA" w:rsidRPr="00542FDE" w:rsidRDefault="005B6D38" w:rsidP="008F272F">
      <w:pPr>
        <w:pStyle w:val="a6"/>
        <w:ind w:left="720"/>
        <w:jc w:val="both"/>
        <w:rPr>
          <w:rFonts w:ascii="Times New Roman" w:hAnsi="Times New Roman" w:cs="Times New Roman"/>
        </w:rPr>
      </w:pPr>
      <w:r w:rsidRPr="00542FDE">
        <w:rPr>
          <w:rFonts w:ascii="Times New Roman" w:hAnsi="Times New Roman" w:cs="Times New Roman"/>
        </w:rPr>
        <w:t>Комментарий: п</w:t>
      </w:r>
      <w:r w:rsidR="008260FB" w:rsidRPr="00542FDE">
        <w:rPr>
          <w:rFonts w:ascii="Times New Roman" w:hAnsi="Times New Roman" w:cs="Times New Roman"/>
        </w:rPr>
        <w:t xml:space="preserve">ринятый </w:t>
      </w:r>
      <w:r w:rsidR="00C55948" w:rsidRPr="00542FDE">
        <w:rPr>
          <w:rFonts w:ascii="Times New Roman" w:hAnsi="Times New Roman" w:cs="Times New Roman"/>
        </w:rPr>
        <w:t>«</w:t>
      </w:r>
      <w:r w:rsidR="00785423" w:rsidRPr="00542FDE">
        <w:rPr>
          <w:rFonts w:ascii="Times New Roman" w:hAnsi="Times New Roman" w:cs="Times New Roman"/>
        </w:rPr>
        <w:t>М</w:t>
      </w:r>
      <w:r w:rsidR="004268C0" w:rsidRPr="00542FDE">
        <w:rPr>
          <w:rFonts w:ascii="Times New Roman" w:hAnsi="Times New Roman" w:cs="Times New Roman"/>
        </w:rPr>
        <w:t>етод МЭС</w:t>
      </w:r>
      <w:r w:rsidR="00C55948" w:rsidRPr="00542FDE">
        <w:rPr>
          <w:rFonts w:ascii="Times New Roman" w:hAnsi="Times New Roman" w:cs="Times New Roman"/>
        </w:rPr>
        <w:t>»</w:t>
      </w:r>
      <w:r w:rsidR="004268C0" w:rsidRPr="00542FDE">
        <w:rPr>
          <w:rFonts w:ascii="Times New Roman" w:hAnsi="Times New Roman" w:cs="Times New Roman"/>
        </w:rPr>
        <w:t xml:space="preserve"> </w:t>
      </w:r>
      <w:r w:rsidR="00785423" w:rsidRPr="00542FDE">
        <w:rPr>
          <w:rFonts w:ascii="Times New Roman" w:hAnsi="Times New Roman" w:cs="Times New Roman"/>
        </w:rPr>
        <w:t xml:space="preserve">- </w:t>
      </w:r>
      <w:r w:rsidR="004268C0" w:rsidRPr="00542FDE">
        <w:rPr>
          <w:rFonts w:ascii="Times New Roman" w:hAnsi="Times New Roman" w:cs="Times New Roman"/>
        </w:rPr>
        <w:t xml:space="preserve">это </w:t>
      </w:r>
      <w:r w:rsidR="00785423" w:rsidRPr="00542FDE">
        <w:rPr>
          <w:rFonts w:ascii="Times New Roman" w:hAnsi="Times New Roman" w:cs="Times New Roman"/>
        </w:rPr>
        <w:t xml:space="preserve">технологически </w:t>
      </w:r>
      <w:r w:rsidR="004268C0" w:rsidRPr="00542FDE">
        <w:rPr>
          <w:rFonts w:ascii="Times New Roman" w:hAnsi="Times New Roman" w:cs="Times New Roman"/>
        </w:rPr>
        <w:t>не</w:t>
      </w:r>
      <w:r w:rsidR="00785423" w:rsidRPr="00542FDE">
        <w:rPr>
          <w:rFonts w:ascii="Times New Roman" w:hAnsi="Times New Roman" w:cs="Times New Roman"/>
        </w:rPr>
        <w:t xml:space="preserve">обоснованный </w:t>
      </w:r>
      <w:r w:rsidR="008260FB" w:rsidRPr="00542FDE">
        <w:rPr>
          <w:rFonts w:ascii="Times New Roman" w:hAnsi="Times New Roman" w:cs="Times New Roman"/>
        </w:rPr>
        <w:t>метод</w:t>
      </w:r>
      <w:r w:rsidR="00785423" w:rsidRPr="00542FDE">
        <w:rPr>
          <w:rFonts w:ascii="Times New Roman" w:hAnsi="Times New Roman" w:cs="Times New Roman"/>
        </w:rPr>
        <w:t xml:space="preserve"> </w:t>
      </w:r>
      <w:r w:rsidR="005A1E39" w:rsidRPr="00542FDE">
        <w:rPr>
          <w:rFonts w:ascii="Times New Roman" w:hAnsi="Times New Roman" w:cs="Times New Roman"/>
        </w:rPr>
        <w:t>пере</w:t>
      </w:r>
      <w:r w:rsidR="00785423" w:rsidRPr="00542FDE">
        <w:rPr>
          <w:rFonts w:ascii="Times New Roman" w:hAnsi="Times New Roman" w:cs="Times New Roman"/>
        </w:rPr>
        <w:t>распределения затрат топлива с электрической на тепловую энергию.</w:t>
      </w:r>
      <w:r w:rsidR="004268C0" w:rsidRPr="00542FDE">
        <w:rPr>
          <w:rFonts w:ascii="Times New Roman" w:hAnsi="Times New Roman" w:cs="Times New Roman"/>
        </w:rPr>
        <w:t xml:space="preserve"> </w:t>
      </w:r>
      <w:r w:rsidR="00C85367" w:rsidRPr="00542FDE">
        <w:rPr>
          <w:rFonts w:ascii="Times New Roman" w:hAnsi="Times New Roman" w:cs="Times New Roman"/>
        </w:rPr>
        <w:t>Недопустимо подстраивать технологические показатели работы паровых турбин ТЭЦ</w:t>
      </w:r>
      <w:r w:rsidR="008260FB" w:rsidRPr="00542FDE">
        <w:rPr>
          <w:rFonts w:ascii="Times New Roman" w:hAnsi="Times New Roman" w:cs="Times New Roman"/>
        </w:rPr>
        <w:t xml:space="preserve"> и</w:t>
      </w:r>
      <w:r w:rsidR="00C85367" w:rsidRPr="00542FDE">
        <w:rPr>
          <w:rFonts w:ascii="Times New Roman" w:hAnsi="Times New Roman" w:cs="Times New Roman"/>
        </w:rPr>
        <w:t xml:space="preserve"> статистическую отчётность под политические требования</w:t>
      </w:r>
      <w:r w:rsidR="005A1E39" w:rsidRPr="00542FDE">
        <w:rPr>
          <w:rFonts w:ascii="Times New Roman" w:hAnsi="Times New Roman" w:cs="Times New Roman"/>
        </w:rPr>
        <w:t xml:space="preserve">, в частности – снижение затрат топлива на электрическую энергию за </w:t>
      </w:r>
      <w:r w:rsidR="00534FC7" w:rsidRPr="00542FDE">
        <w:rPr>
          <w:rFonts w:ascii="Times New Roman" w:hAnsi="Times New Roman" w:cs="Times New Roman"/>
        </w:rPr>
        <w:t>счёт</w:t>
      </w:r>
      <w:r w:rsidR="005A1E39" w:rsidRPr="00542FDE">
        <w:rPr>
          <w:rFonts w:ascii="Times New Roman" w:hAnsi="Times New Roman" w:cs="Times New Roman"/>
        </w:rPr>
        <w:t xml:space="preserve"> увеличения затрат на тепловую от ТЭЦ</w:t>
      </w:r>
      <w:r w:rsidR="00785423" w:rsidRPr="00542FDE">
        <w:rPr>
          <w:rFonts w:ascii="Times New Roman" w:hAnsi="Times New Roman" w:cs="Times New Roman"/>
        </w:rPr>
        <w:t>.</w:t>
      </w:r>
    </w:p>
    <w:p w14:paraId="1856EB83" w14:textId="03CD87C3" w:rsidR="00A82C68" w:rsidRPr="00542FDE" w:rsidRDefault="00785423" w:rsidP="008F272F">
      <w:pPr>
        <w:pStyle w:val="a6"/>
        <w:numPr>
          <w:ilvl w:val="0"/>
          <w:numId w:val="15"/>
        </w:numPr>
        <w:jc w:val="both"/>
        <w:rPr>
          <w:rFonts w:eastAsia="Times New Roman"/>
        </w:rPr>
      </w:pPr>
      <w:r w:rsidRPr="00542FDE">
        <w:rPr>
          <w:rFonts w:ascii="Times New Roman" w:hAnsi="Times New Roman" w:cs="Times New Roman"/>
        </w:rPr>
        <w:t>П</w:t>
      </w:r>
      <w:r w:rsidR="000628BA" w:rsidRPr="00542FDE">
        <w:rPr>
          <w:rFonts w:ascii="Times New Roman" w:hAnsi="Times New Roman" w:cs="Times New Roman"/>
        </w:rPr>
        <w:t>ункт</w:t>
      </w:r>
      <w:r w:rsidRPr="00542FDE">
        <w:rPr>
          <w:rFonts w:ascii="Times New Roman" w:hAnsi="Times New Roman" w:cs="Times New Roman"/>
        </w:rPr>
        <w:t xml:space="preserve"> </w:t>
      </w:r>
      <w:r w:rsidR="000628BA" w:rsidRPr="00542FDE">
        <w:rPr>
          <w:rFonts w:ascii="Times New Roman" w:hAnsi="Times New Roman" w:cs="Times New Roman"/>
        </w:rPr>
        <w:t>4</w:t>
      </w:r>
      <w:r w:rsidRPr="00542FDE">
        <w:rPr>
          <w:rFonts w:ascii="Times New Roman" w:hAnsi="Times New Roman" w:cs="Times New Roman"/>
        </w:rPr>
        <w:t>.</w:t>
      </w:r>
      <w:r w:rsidR="000628BA" w:rsidRPr="00542FDE">
        <w:rPr>
          <w:rFonts w:ascii="Times New Roman" w:hAnsi="Times New Roman" w:cs="Times New Roman"/>
        </w:rPr>
        <w:t xml:space="preserve"> </w:t>
      </w:r>
      <w:r w:rsidR="00A82C68" w:rsidRPr="00542FDE">
        <w:rPr>
          <w:rFonts w:ascii="Times New Roman" w:hAnsi="Times New Roman" w:cs="Times New Roman"/>
        </w:rPr>
        <w:t>«</w:t>
      </w:r>
      <w:r w:rsidR="000628BA" w:rsidRPr="00542FDE">
        <w:rPr>
          <w:rFonts w:ascii="Times New Roman" w:hAnsi="Times New Roman" w:cs="Times New Roman"/>
          <w:i/>
        </w:rPr>
        <w:t>о</w:t>
      </w:r>
      <w:r w:rsidR="00A82C68" w:rsidRPr="00542FDE">
        <w:rPr>
          <w:rFonts w:ascii="Times New Roman" w:hAnsi="Times New Roman" w:cs="Times New Roman"/>
          <w:i/>
        </w:rPr>
        <w:t xml:space="preserve">бязательное приведение сравниваемых ТЭЦ к одинаковому </w:t>
      </w:r>
      <w:r w:rsidR="00A82C68" w:rsidRPr="00542FDE">
        <w:rPr>
          <w:rFonts w:ascii="Times New Roman" w:hAnsi="Times New Roman" w:cs="Times New Roman"/>
          <w:i/>
          <w:u w:val="single"/>
        </w:rPr>
        <w:t>отпуску</w:t>
      </w:r>
      <w:r w:rsidR="00A82C68" w:rsidRPr="00542FDE">
        <w:rPr>
          <w:rFonts w:ascii="Times New Roman" w:hAnsi="Times New Roman" w:cs="Times New Roman"/>
          <w:i/>
        </w:rPr>
        <w:t xml:space="preserve"> электроэнергии и тепла по пол</w:t>
      </w:r>
      <w:r w:rsidR="00E96EFA" w:rsidRPr="00542FDE">
        <w:rPr>
          <w:rFonts w:ascii="Times New Roman" w:hAnsi="Times New Roman" w:cs="Times New Roman"/>
          <w:i/>
        </w:rPr>
        <w:t>н</w:t>
      </w:r>
      <w:r w:rsidR="00A82C68" w:rsidRPr="00542FDE">
        <w:rPr>
          <w:rFonts w:ascii="Times New Roman" w:hAnsi="Times New Roman" w:cs="Times New Roman"/>
          <w:i/>
        </w:rPr>
        <w:t>ому расходу топлива в энергосистеме</w:t>
      </w:r>
      <w:r w:rsidR="0036109E" w:rsidRPr="00542FDE">
        <w:rPr>
          <w:rFonts w:ascii="Times New Roman" w:hAnsi="Times New Roman" w:cs="Times New Roman"/>
          <w:i/>
        </w:rPr>
        <w:t>…</w:t>
      </w:r>
      <w:r w:rsidR="00A82C68" w:rsidRPr="00542FDE">
        <w:rPr>
          <w:rFonts w:ascii="Times New Roman" w:hAnsi="Times New Roman" w:cs="Times New Roman"/>
        </w:rPr>
        <w:t>»</w:t>
      </w:r>
      <w:r w:rsidR="008260FB" w:rsidRPr="00542FDE">
        <w:rPr>
          <w:rFonts w:ascii="Times New Roman" w:hAnsi="Times New Roman" w:cs="Times New Roman"/>
        </w:rPr>
        <w:t>.</w:t>
      </w:r>
      <w:r w:rsidR="000628BA" w:rsidRPr="00542FDE">
        <w:rPr>
          <w:rFonts w:ascii="Times New Roman" w:hAnsi="Times New Roman" w:cs="Times New Roman"/>
        </w:rPr>
        <w:t xml:space="preserve"> </w:t>
      </w:r>
      <w:r w:rsidR="005B6D38" w:rsidRPr="00542FDE">
        <w:rPr>
          <w:rFonts w:ascii="Times New Roman" w:hAnsi="Times New Roman" w:cs="Times New Roman"/>
        </w:rPr>
        <w:t>Комментарий: н</w:t>
      </w:r>
      <w:r w:rsidR="0036109E" w:rsidRPr="00542FDE">
        <w:rPr>
          <w:rFonts w:ascii="Times New Roman" w:hAnsi="Times New Roman" w:cs="Times New Roman"/>
        </w:rPr>
        <w:t xml:space="preserve">е </w:t>
      </w:r>
      <w:r w:rsidR="00E96EFA" w:rsidRPr="00542FDE">
        <w:rPr>
          <w:rFonts w:ascii="Times New Roman" w:hAnsi="Times New Roman" w:cs="Times New Roman"/>
        </w:rPr>
        <w:t xml:space="preserve">к </w:t>
      </w:r>
      <w:r w:rsidR="0036109E" w:rsidRPr="00542FDE">
        <w:rPr>
          <w:rFonts w:ascii="Times New Roman" w:hAnsi="Times New Roman" w:cs="Times New Roman"/>
        </w:rPr>
        <w:t>одинаков</w:t>
      </w:r>
      <w:r w:rsidR="00EA0132" w:rsidRPr="00542FDE">
        <w:rPr>
          <w:rFonts w:ascii="Times New Roman" w:hAnsi="Times New Roman" w:cs="Times New Roman"/>
        </w:rPr>
        <w:t>ому</w:t>
      </w:r>
      <w:r w:rsidR="00A82C68" w:rsidRPr="00542FDE">
        <w:rPr>
          <w:rFonts w:ascii="Times New Roman" w:hAnsi="Times New Roman" w:cs="Times New Roman"/>
        </w:rPr>
        <w:t xml:space="preserve"> </w:t>
      </w:r>
      <w:r w:rsidR="00A82C68" w:rsidRPr="00542FDE">
        <w:rPr>
          <w:rFonts w:ascii="Times New Roman" w:hAnsi="Times New Roman" w:cs="Times New Roman"/>
          <w:b/>
          <w:i/>
        </w:rPr>
        <w:t>отпуск</w:t>
      </w:r>
      <w:r w:rsidR="00EA0132" w:rsidRPr="00542FDE">
        <w:rPr>
          <w:rFonts w:ascii="Times New Roman" w:hAnsi="Times New Roman" w:cs="Times New Roman"/>
          <w:b/>
          <w:i/>
        </w:rPr>
        <w:t>у</w:t>
      </w:r>
      <w:r w:rsidR="00A82C68" w:rsidRPr="00542FDE">
        <w:rPr>
          <w:rFonts w:ascii="Times New Roman" w:hAnsi="Times New Roman" w:cs="Times New Roman"/>
        </w:rPr>
        <w:t xml:space="preserve">, а </w:t>
      </w:r>
      <w:r w:rsidR="00EA0132" w:rsidRPr="00542FDE">
        <w:rPr>
          <w:rFonts w:ascii="Times New Roman" w:hAnsi="Times New Roman" w:cs="Times New Roman"/>
        </w:rPr>
        <w:t xml:space="preserve">к одинаковому </w:t>
      </w:r>
      <w:r w:rsidR="005A1E39" w:rsidRPr="00542FDE">
        <w:rPr>
          <w:rFonts w:ascii="Times New Roman" w:hAnsi="Times New Roman" w:cs="Times New Roman"/>
        </w:rPr>
        <w:t xml:space="preserve">полезному </w:t>
      </w:r>
      <w:r w:rsidR="00EA0132" w:rsidRPr="00542FDE">
        <w:rPr>
          <w:rFonts w:ascii="Times New Roman" w:hAnsi="Times New Roman" w:cs="Times New Roman"/>
          <w:b/>
          <w:i/>
        </w:rPr>
        <w:t>потреблению</w:t>
      </w:r>
      <w:r w:rsidR="00A82C68" w:rsidRPr="00542FDE">
        <w:rPr>
          <w:rFonts w:ascii="Times New Roman" w:hAnsi="Times New Roman" w:cs="Times New Roman"/>
        </w:rPr>
        <w:t xml:space="preserve"> </w:t>
      </w:r>
      <w:r w:rsidR="00EA0132" w:rsidRPr="00542FDE">
        <w:rPr>
          <w:rFonts w:ascii="Times New Roman" w:hAnsi="Times New Roman" w:cs="Times New Roman"/>
        </w:rPr>
        <w:t xml:space="preserve">электроэнергии и тепла </w:t>
      </w:r>
      <w:r w:rsidR="008148D1" w:rsidRPr="00542FDE">
        <w:rPr>
          <w:rFonts w:ascii="Times New Roman" w:hAnsi="Times New Roman" w:cs="Times New Roman"/>
        </w:rPr>
        <w:t xml:space="preserve">в </w:t>
      </w:r>
      <w:r w:rsidR="005A1E39" w:rsidRPr="00542FDE">
        <w:rPr>
          <w:rFonts w:ascii="Times New Roman" w:hAnsi="Times New Roman" w:cs="Times New Roman"/>
        </w:rPr>
        <w:t>системе теплоснабжения</w:t>
      </w:r>
      <w:r w:rsidR="00EA0132" w:rsidRPr="00542FDE">
        <w:rPr>
          <w:rFonts w:ascii="Times New Roman" w:hAnsi="Times New Roman" w:cs="Times New Roman"/>
        </w:rPr>
        <w:t>.</w:t>
      </w:r>
    </w:p>
    <w:p w14:paraId="5995CEBD" w14:textId="53259AD8" w:rsidR="00A446DE" w:rsidRPr="00542FDE" w:rsidRDefault="00A446DE" w:rsidP="008F272F">
      <w:pPr>
        <w:pStyle w:val="a6"/>
        <w:jc w:val="both"/>
        <w:rPr>
          <w:rFonts w:ascii="Times New Roman" w:hAnsi="Times New Roman" w:cs="Times New Roman"/>
        </w:rPr>
      </w:pPr>
    </w:p>
    <w:p w14:paraId="3F3863D3" w14:textId="090A6213" w:rsidR="008260FB" w:rsidRPr="007C2298" w:rsidRDefault="005B6D38" w:rsidP="008F272F">
      <w:pPr>
        <w:pStyle w:val="a3"/>
        <w:ind w:firstLine="284"/>
        <w:jc w:val="both"/>
        <w:rPr>
          <w:rFonts w:eastAsia="Times New Roman" w:cs="Times New Roman"/>
          <w:sz w:val="24"/>
          <w:szCs w:val="24"/>
          <w:lang w:eastAsia="ru-RU"/>
        </w:rPr>
      </w:pPr>
      <w:r w:rsidRPr="00542FDE">
        <w:rPr>
          <w:sz w:val="24"/>
          <w:szCs w:val="24"/>
        </w:rPr>
        <w:t>5</w:t>
      </w:r>
      <w:r w:rsidR="00E96EFA" w:rsidRPr="00542FDE">
        <w:rPr>
          <w:sz w:val="24"/>
          <w:szCs w:val="24"/>
        </w:rPr>
        <w:t xml:space="preserve">.2. </w:t>
      </w:r>
      <w:r w:rsidR="008935A3">
        <w:rPr>
          <w:rFonts w:eastAsia="Times New Roman"/>
          <w:sz w:val="24"/>
          <w:szCs w:val="24"/>
        </w:rPr>
        <w:t xml:space="preserve">Ввести </w:t>
      </w:r>
      <w:r w:rsidR="008935A3" w:rsidRPr="00542FDE">
        <w:rPr>
          <w:sz w:val="24"/>
          <w:szCs w:val="24"/>
        </w:rPr>
        <w:t xml:space="preserve">основные показатели энергетической </w:t>
      </w:r>
      <w:r w:rsidR="008935A3" w:rsidRPr="007C2298">
        <w:rPr>
          <w:sz w:val="24"/>
          <w:szCs w:val="24"/>
        </w:rPr>
        <w:t>политики</w:t>
      </w:r>
      <w:r w:rsidR="008935A3" w:rsidRPr="007C2298">
        <w:rPr>
          <w:rFonts w:eastAsia="Times New Roman"/>
          <w:sz w:val="24"/>
          <w:szCs w:val="24"/>
        </w:rPr>
        <w:t xml:space="preserve"> и у</w:t>
      </w:r>
      <w:r w:rsidR="008260FB" w:rsidRPr="007C2298">
        <w:rPr>
          <w:rFonts w:eastAsia="Times New Roman"/>
          <w:sz w:val="24"/>
          <w:szCs w:val="24"/>
        </w:rPr>
        <w:t xml:space="preserve">читывать в статистической отчётности </w:t>
      </w:r>
      <w:r w:rsidR="008935A3" w:rsidRPr="007C2298">
        <w:rPr>
          <w:rFonts w:eastAsia="Times New Roman"/>
          <w:sz w:val="24"/>
          <w:szCs w:val="24"/>
        </w:rPr>
        <w:t xml:space="preserve">ТЭЦ </w:t>
      </w:r>
      <w:r w:rsidR="008260FB" w:rsidRPr="007C2298">
        <w:rPr>
          <w:rFonts w:eastAsia="Times New Roman"/>
          <w:sz w:val="24"/>
          <w:szCs w:val="24"/>
        </w:rPr>
        <w:t xml:space="preserve">не два вида энергии, а три вида, объективно отражающих смысл и суть </w:t>
      </w:r>
      <w:r w:rsidR="008260FB" w:rsidRPr="007C2298">
        <w:rPr>
          <w:rFonts w:eastAsia="Times New Roman"/>
          <w:b/>
          <w:sz w:val="24"/>
          <w:szCs w:val="24"/>
        </w:rPr>
        <w:t>неразрывного</w:t>
      </w:r>
      <w:r w:rsidR="008260FB" w:rsidRPr="007C2298">
        <w:rPr>
          <w:rFonts w:eastAsia="Times New Roman"/>
          <w:sz w:val="24"/>
          <w:szCs w:val="24"/>
        </w:rPr>
        <w:t xml:space="preserve"> производства комбинированной энергии ТЭЦ, основанных на термодинамических законах с применением понятий «эксергия» и «анергия» (табл. 3.1, рис 6.2</w:t>
      </w:r>
      <w:r w:rsidR="00366153" w:rsidRPr="007C2298">
        <w:rPr>
          <w:rFonts w:eastAsia="Times New Roman"/>
          <w:sz w:val="24"/>
          <w:szCs w:val="24"/>
        </w:rPr>
        <w:t>)</w:t>
      </w:r>
      <w:r w:rsidR="008260FB" w:rsidRPr="007C2298">
        <w:rPr>
          <w:rFonts w:eastAsia="Times New Roman" w:cs="Times New Roman"/>
          <w:sz w:val="24"/>
          <w:szCs w:val="24"/>
          <w:lang w:eastAsia="ru-RU"/>
        </w:rPr>
        <w:t xml:space="preserve"> </w:t>
      </w:r>
      <w:r w:rsidR="00366153" w:rsidRPr="007C2298">
        <w:rPr>
          <w:rFonts w:eastAsia="Times New Roman" w:cs="Times New Roman"/>
          <w:sz w:val="24"/>
          <w:szCs w:val="24"/>
          <w:lang w:eastAsia="ru-RU"/>
        </w:rPr>
        <w:t>[</w:t>
      </w:r>
      <w:r w:rsidR="008260FB" w:rsidRPr="007C2298">
        <w:rPr>
          <w:rFonts w:eastAsia="Times New Roman" w:cs="Times New Roman"/>
          <w:sz w:val="24"/>
          <w:szCs w:val="24"/>
          <w:lang w:eastAsia="ru-RU"/>
        </w:rPr>
        <w:t>8</w:t>
      </w:r>
      <w:r w:rsidR="00366153" w:rsidRPr="007C2298">
        <w:rPr>
          <w:rFonts w:eastAsia="Times New Roman" w:cs="Times New Roman"/>
          <w:sz w:val="24"/>
          <w:szCs w:val="24"/>
          <w:lang w:eastAsia="ru-RU"/>
        </w:rPr>
        <w:t>]</w:t>
      </w:r>
      <w:r w:rsidR="008260FB" w:rsidRPr="007C2298">
        <w:rPr>
          <w:rFonts w:eastAsia="Times New Roman" w:cs="Times New Roman"/>
          <w:sz w:val="24"/>
          <w:szCs w:val="24"/>
          <w:lang w:eastAsia="ru-RU"/>
        </w:rPr>
        <w:t>:</w:t>
      </w:r>
    </w:p>
    <w:p w14:paraId="4FB7FDE2" w14:textId="0F237112" w:rsidR="0087705A" w:rsidRPr="007C2298" w:rsidRDefault="008260FB" w:rsidP="008F272F">
      <w:pPr>
        <w:pStyle w:val="ac"/>
        <w:numPr>
          <w:ilvl w:val="1"/>
          <w:numId w:val="16"/>
        </w:numPr>
        <w:ind w:hanging="436"/>
        <w:jc w:val="both"/>
        <w:rPr>
          <w:rFonts w:eastAsia="Times New Roman"/>
          <w:sz w:val="24"/>
          <w:szCs w:val="24"/>
        </w:rPr>
      </w:pPr>
      <w:r w:rsidRPr="007C2298">
        <w:rPr>
          <w:rFonts w:eastAsia="Times New Roman"/>
          <w:sz w:val="24"/>
          <w:szCs w:val="24"/>
        </w:rPr>
        <w:t>раздельн</w:t>
      </w:r>
      <w:r w:rsidR="005A1E39" w:rsidRPr="007C2298">
        <w:rPr>
          <w:rFonts w:eastAsia="Times New Roman"/>
          <w:sz w:val="24"/>
          <w:szCs w:val="24"/>
        </w:rPr>
        <w:t>ая</w:t>
      </w:r>
      <w:r w:rsidRPr="007C2298">
        <w:rPr>
          <w:rFonts w:eastAsia="Times New Roman"/>
          <w:sz w:val="24"/>
          <w:szCs w:val="24"/>
        </w:rPr>
        <w:t xml:space="preserve"> конденсационн</w:t>
      </w:r>
      <w:r w:rsidR="005A1E39" w:rsidRPr="007C2298">
        <w:rPr>
          <w:rFonts w:eastAsia="Times New Roman"/>
          <w:sz w:val="24"/>
          <w:szCs w:val="24"/>
        </w:rPr>
        <w:t>ая</w:t>
      </w:r>
      <w:r w:rsidRPr="007C2298">
        <w:rPr>
          <w:rFonts w:eastAsia="Times New Roman"/>
          <w:sz w:val="24"/>
          <w:szCs w:val="24"/>
        </w:rPr>
        <w:t xml:space="preserve"> электроэнерги</w:t>
      </w:r>
      <w:r w:rsidR="005A1E39" w:rsidRPr="007C2298">
        <w:rPr>
          <w:rFonts w:eastAsia="Times New Roman"/>
          <w:sz w:val="24"/>
          <w:szCs w:val="24"/>
        </w:rPr>
        <w:t>я</w:t>
      </w:r>
      <w:r w:rsidRPr="007C2298">
        <w:rPr>
          <w:rFonts w:eastAsia="Times New Roman"/>
          <w:sz w:val="24"/>
          <w:szCs w:val="24"/>
        </w:rPr>
        <w:t xml:space="preserve"> со сбросом отработанного тепла от турбин в окружающую среду с </w:t>
      </w:r>
      <w:r w:rsidRPr="007C2298">
        <w:rPr>
          <w:rFonts w:eastAsia="Times New Roman" w:cs="Times New Roman"/>
          <w:sz w:val="24"/>
          <w:szCs w:val="24"/>
          <w:lang w:eastAsia="ru-RU"/>
        </w:rPr>
        <w:t>КИТ</w:t>
      </w:r>
      <w:r w:rsidRPr="007C2298">
        <w:rPr>
          <w:rFonts w:eastAsia="Times New Roman" w:cs="Times New Roman"/>
          <w:sz w:val="24"/>
          <w:szCs w:val="24"/>
          <w:vertAlign w:val="subscript"/>
          <w:lang w:eastAsia="ru-RU"/>
        </w:rPr>
        <w:t>ТЭС</w:t>
      </w:r>
      <w:r w:rsidRPr="007C2298">
        <w:rPr>
          <w:rFonts w:eastAsia="Times New Roman" w:cs="Times New Roman"/>
          <w:sz w:val="24"/>
          <w:szCs w:val="24"/>
          <w:lang w:eastAsia="ru-RU"/>
        </w:rPr>
        <w:t xml:space="preserve"> ~10÷40%</w:t>
      </w:r>
      <w:r w:rsidR="00025663" w:rsidRPr="007C2298">
        <w:rPr>
          <w:rFonts w:eastAsia="Times New Roman" w:cs="Times New Roman"/>
          <w:sz w:val="24"/>
          <w:szCs w:val="24"/>
          <w:lang w:eastAsia="ru-RU"/>
        </w:rPr>
        <w:t>,</w:t>
      </w:r>
      <w:r w:rsidRPr="007C2298">
        <w:rPr>
          <w:rFonts w:eastAsia="Times New Roman" w:cs="Times New Roman"/>
          <w:sz w:val="24"/>
          <w:szCs w:val="24"/>
          <w:lang w:eastAsia="ru-RU"/>
        </w:rPr>
        <w:t xml:space="preserve"> КИТ</w:t>
      </w:r>
      <w:r w:rsidRPr="007C2298">
        <w:rPr>
          <w:rFonts w:eastAsia="Times New Roman" w:cs="Times New Roman"/>
          <w:sz w:val="24"/>
          <w:szCs w:val="24"/>
          <w:vertAlign w:val="subscript"/>
          <w:lang w:eastAsia="ru-RU"/>
        </w:rPr>
        <w:t>ПГУ</w:t>
      </w:r>
      <w:r w:rsidRPr="007C2298">
        <w:rPr>
          <w:rFonts w:eastAsia="Times New Roman" w:cs="Times New Roman"/>
          <w:sz w:val="24"/>
          <w:szCs w:val="24"/>
          <w:lang w:eastAsia="ru-RU"/>
        </w:rPr>
        <w:t xml:space="preserve"> ~50÷60%</w:t>
      </w:r>
      <w:r w:rsidR="00025663" w:rsidRPr="007C2298">
        <w:rPr>
          <w:rFonts w:eastAsia="Times New Roman" w:cs="Times New Roman"/>
          <w:sz w:val="24"/>
          <w:szCs w:val="24"/>
          <w:lang w:eastAsia="ru-RU"/>
        </w:rPr>
        <w:t>,</w:t>
      </w:r>
      <w:r w:rsidRPr="007C2298">
        <w:rPr>
          <w:rFonts w:eastAsia="Times New Roman" w:cs="Times New Roman"/>
          <w:sz w:val="24"/>
          <w:szCs w:val="24"/>
          <w:lang w:eastAsia="ru-RU"/>
        </w:rPr>
        <w:t xml:space="preserve"> </w:t>
      </w:r>
      <w:r w:rsidR="0087705A" w:rsidRPr="007C2298">
        <w:rPr>
          <w:rFonts w:eastAsia="Times New Roman" w:cs="Times New Roman"/>
          <w:sz w:val="24"/>
          <w:szCs w:val="24"/>
          <w:lang w:eastAsia="ru-RU"/>
        </w:rPr>
        <w:t>УРУТ</w:t>
      </w:r>
      <w:r w:rsidR="0087705A" w:rsidRPr="007C2298">
        <w:rPr>
          <w:rFonts w:eastAsia="Times New Roman" w:cs="Times New Roman"/>
          <w:sz w:val="24"/>
          <w:szCs w:val="24"/>
          <w:vertAlign w:val="subscript"/>
          <w:lang w:eastAsia="ru-RU"/>
        </w:rPr>
        <w:t xml:space="preserve">ПГУ </w:t>
      </w:r>
      <w:r w:rsidR="0087705A" w:rsidRPr="007C2298">
        <w:rPr>
          <w:rFonts w:eastAsia="Times New Roman" w:cs="Times New Roman"/>
          <w:sz w:val="24"/>
          <w:szCs w:val="24"/>
          <w:lang w:eastAsia="ru-RU"/>
        </w:rPr>
        <w:t>не ниже</w:t>
      </w:r>
      <w:r w:rsidR="00AC042C" w:rsidRPr="007C2298">
        <w:rPr>
          <w:rFonts w:eastAsia="Times New Roman" w:cs="Times New Roman"/>
          <w:sz w:val="24"/>
          <w:szCs w:val="24"/>
          <w:lang w:eastAsia="ru-RU"/>
        </w:rPr>
        <w:t xml:space="preserve"> </w:t>
      </w:r>
      <w:r w:rsidR="0087705A" w:rsidRPr="007C2298">
        <w:rPr>
          <w:rFonts w:eastAsia="Times New Roman" w:cs="Times New Roman"/>
          <w:sz w:val="24"/>
          <w:szCs w:val="24"/>
          <w:lang w:eastAsia="ru-RU"/>
        </w:rPr>
        <w:t>248÷206</w:t>
      </w:r>
      <w:r w:rsidR="00025663" w:rsidRPr="007C2298">
        <w:rPr>
          <w:rFonts w:eastAsia="Times New Roman" w:cs="Times New Roman"/>
          <w:sz w:val="24"/>
          <w:szCs w:val="24"/>
          <w:lang w:eastAsia="ru-RU"/>
        </w:rPr>
        <w:t xml:space="preserve"> </w:t>
      </w:r>
      <w:r w:rsidR="0087705A" w:rsidRPr="007C2298">
        <w:rPr>
          <w:rFonts w:eastAsia="Times New Roman" w:cs="Times New Roman"/>
          <w:sz w:val="24"/>
          <w:szCs w:val="24"/>
          <w:lang w:eastAsia="ru-RU"/>
        </w:rPr>
        <w:t>г</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у</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т</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/к</w:t>
      </w:r>
      <w:r w:rsidR="00025663" w:rsidRPr="007C2298">
        <w:rPr>
          <w:rFonts w:eastAsia="Times New Roman" w:cs="Times New Roman"/>
          <w:sz w:val="24"/>
          <w:szCs w:val="24"/>
          <w:lang w:eastAsia="ru-RU"/>
        </w:rPr>
        <w:t>В</w:t>
      </w:r>
      <w:r w:rsidR="0087705A" w:rsidRPr="007C2298">
        <w:rPr>
          <w:rFonts w:eastAsia="Times New Roman" w:cs="Times New Roman"/>
          <w:sz w:val="24"/>
          <w:szCs w:val="24"/>
          <w:lang w:eastAsia="ru-RU"/>
        </w:rPr>
        <w:t>тч</w:t>
      </w:r>
      <w:r w:rsidR="0087705A" w:rsidRPr="007C2298">
        <w:rPr>
          <w:rFonts w:eastAsia="Times New Roman"/>
          <w:sz w:val="24"/>
          <w:szCs w:val="24"/>
        </w:rPr>
        <w:t>.</w:t>
      </w:r>
    </w:p>
    <w:p w14:paraId="1F50243A" w14:textId="5D95A1E2" w:rsidR="0087705A" w:rsidRPr="007C2298" w:rsidRDefault="008260FB" w:rsidP="008F272F">
      <w:pPr>
        <w:pStyle w:val="ac"/>
        <w:numPr>
          <w:ilvl w:val="1"/>
          <w:numId w:val="16"/>
        </w:numPr>
        <w:ind w:hanging="436"/>
        <w:jc w:val="both"/>
        <w:rPr>
          <w:rFonts w:eastAsia="Times New Roman"/>
          <w:sz w:val="24"/>
          <w:szCs w:val="24"/>
        </w:rPr>
      </w:pPr>
      <w:r w:rsidRPr="007C2298">
        <w:rPr>
          <w:rFonts w:eastAsia="Times New Roman"/>
          <w:sz w:val="24"/>
          <w:szCs w:val="24"/>
        </w:rPr>
        <w:t>раздельн</w:t>
      </w:r>
      <w:r w:rsidR="005A1E39" w:rsidRPr="007C2298">
        <w:rPr>
          <w:rFonts w:eastAsia="Times New Roman"/>
          <w:sz w:val="24"/>
          <w:szCs w:val="24"/>
        </w:rPr>
        <w:t>ая</w:t>
      </w:r>
      <w:r w:rsidRPr="007C2298">
        <w:rPr>
          <w:rFonts w:eastAsia="Times New Roman"/>
          <w:sz w:val="24"/>
          <w:szCs w:val="24"/>
        </w:rPr>
        <w:t xml:space="preserve"> теплов</w:t>
      </w:r>
      <w:r w:rsidR="005A1E39" w:rsidRPr="007C2298">
        <w:rPr>
          <w:rFonts w:eastAsia="Times New Roman"/>
          <w:sz w:val="24"/>
          <w:szCs w:val="24"/>
        </w:rPr>
        <w:t>ая</w:t>
      </w:r>
      <w:r w:rsidRPr="007C2298">
        <w:rPr>
          <w:rFonts w:eastAsia="Times New Roman"/>
          <w:sz w:val="24"/>
          <w:szCs w:val="24"/>
        </w:rPr>
        <w:t xml:space="preserve"> энерги</w:t>
      </w:r>
      <w:r w:rsidR="005A1E39" w:rsidRPr="007C2298">
        <w:rPr>
          <w:rFonts w:eastAsia="Times New Roman"/>
          <w:sz w:val="24"/>
          <w:szCs w:val="24"/>
        </w:rPr>
        <w:t>я</w:t>
      </w:r>
      <w:r w:rsidRPr="007C2298">
        <w:rPr>
          <w:rFonts w:eastAsia="Times New Roman"/>
          <w:sz w:val="24"/>
          <w:szCs w:val="24"/>
        </w:rPr>
        <w:t xml:space="preserve"> от котлов, не участвующ</w:t>
      </w:r>
      <w:r w:rsidR="005A1E39" w:rsidRPr="007C2298">
        <w:rPr>
          <w:rFonts w:eastAsia="Times New Roman"/>
          <w:sz w:val="24"/>
          <w:szCs w:val="24"/>
        </w:rPr>
        <w:t>их</w:t>
      </w:r>
      <w:r w:rsidRPr="007C2298">
        <w:rPr>
          <w:rFonts w:eastAsia="Times New Roman"/>
          <w:sz w:val="24"/>
          <w:szCs w:val="24"/>
        </w:rPr>
        <w:t xml:space="preserve"> в производстве электроэнергии, с </w:t>
      </w:r>
      <w:proofErr w:type="spellStart"/>
      <w:r w:rsidRPr="007C2298">
        <w:rPr>
          <w:rFonts w:eastAsia="Times New Roman" w:cs="Times New Roman"/>
          <w:sz w:val="24"/>
          <w:szCs w:val="24"/>
          <w:lang w:eastAsia="ru-RU"/>
        </w:rPr>
        <w:t>КИТ</w:t>
      </w:r>
      <w:r w:rsidR="0087705A" w:rsidRPr="007C2298">
        <w:rPr>
          <w:rFonts w:eastAsia="Times New Roman" w:cs="Times New Roman"/>
          <w:sz w:val="24"/>
          <w:szCs w:val="24"/>
          <w:vertAlign w:val="subscript"/>
          <w:lang w:eastAsia="ru-RU"/>
        </w:rPr>
        <w:t>кот</w:t>
      </w:r>
      <w:proofErr w:type="spellEnd"/>
      <w:r w:rsidRPr="007C2298">
        <w:rPr>
          <w:rFonts w:eastAsia="Times New Roman" w:cs="Times New Roman"/>
          <w:sz w:val="24"/>
          <w:szCs w:val="24"/>
          <w:lang w:eastAsia="ru-RU"/>
        </w:rPr>
        <w:t xml:space="preserve"> </w:t>
      </w:r>
      <w:r w:rsidRPr="007C2298">
        <w:rPr>
          <w:rFonts w:eastAsia="Times New Roman"/>
          <w:sz w:val="24"/>
          <w:szCs w:val="24"/>
        </w:rPr>
        <w:t>~78÷110%</w:t>
      </w:r>
      <w:r w:rsidR="00025663" w:rsidRPr="007C2298">
        <w:rPr>
          <w:rFonts w:eastAsia="Times New Roman"/>
          <w:sz w:val="24"/>
          <w:szCs w:val="24"/>
        </w:rPr>
        <w:t>,</w:t>
      </w:r>
      <w:r w:rsidRPr="007C2298">
        <w:rPr>
          <w:rFonts w:eastAsia="Times New Roman"/>
          <w:sz w:val="24"/>
          <w:szCs w:val="24"/>
        </w:rPr>
        <w:t xml:space="preserve"> </w:t>
      </w:r>
      <w:proofErr w:type="spellStart"/>
      <w:r w:rsidR="0087705A" w:rsidRPr="007C2298">
        <w:rPr>
          <w:rFonts w:eastAsia="Times New Roman" w:cs="Times New Roman"/>
          <w:sz w:val="24"/>
          <w:szCs w:val="24"/>
          <w:lang w:eastAsia="ru-RU"/>
        </w:rPr>
        <w:t>УРУТ</w:t>
      </w:r>
      <w:r w:rsidR="0087705A" w:rsidRPr="007C2298">
        <w:rPr>
          <w:rFonts w:eastAsia="Times New Roman" w:cs="Times New Roman"/>
          <w:sz w:val="24"/>
          <w:szCs w:val="24"/>
          <w:vertAlign w:val="subscript"/>
          <w:lang w:eastAsia="ru-RU"/>
        </w:rPr>
        <w:t>кот</w:t>
      </w:r>
      <w:proofErr w:type="spellEnd"/>
      <w:r w:rsidR="0087705A" w:rsidRPr="007C2298">
        <w:rPr>
          <w:rFonts w:eastAsia="Times New Roman" w:cs="Times New Roman"/>
          <w:sz w:val="24"/>
          <w:szCs w:val="24"/>
          <w:vertAlign w:val="subscript"/>
          <w:lang w:eastAsia="ru-RU"/>
        </w:rPr>
        <w:t xml:space="preserve"> </w:t>
      </w:r>
      <w:r w:rsidR="0087705A" w:rsidRPr="007C2298">
        <w:rPr>
          <w:rFonts w:eastAsia="Times New Roman" w:cs="Times New Roman"/>
          <w:sz w:val="24"/>
          <w:szCs w:val="24"/>
          <w:lang w:eastAsia="ru-RU"/>
        </w:rPr>
        <w:t>= 183÷130</w:t>
      </w:r>
      <w:r w:rsidR="00025663" w:rsidRPr="007C2298">
        <w:rPr>
          <w:rFonts w:eastAsia="Times New Roman" w:cs="Times New Roman"/>
          <w:sz w:val="24"/>
          <w:szCs w:val="24"/>
          <w:lang w:eastAsia="ru-RU"/>
        </w:rPr>
        <w:t xml:space="preserve"> </w:t>
      </w:r>
      <w:r w:rsidR="0087705A" w:rsidRPr="007C2298">
        <w:rPr>
          <w:rFonts w:eastAsia="Times New Roman" w:cs="Times New Roman"/>
          <w:sz w:val="24"/>
          <w:szCs w:val="24"/>
          <w:lang w:eastAsia="ru-RU"/>
        </w:rPr>
        <w:t>кг.у.т/Гкал</w:t>
      </w:r>
      <w:r w:rsidR="0087705A" w:rsidRPr="007C2298">
        <w:rPr>
          <w:rFonts w:eastAsia="Times New Roman"/>
          <w:sz w:val="24"/>
          <w:szCs w:val="24"/>
        </w:rPr>
        <w:t>.</w:t>
      </w:r>
    </w:p>
    <w:p w14:paraId="6D903F85" w14:textId="426A1DFF" w:rsidR="008260FB" w:rsidRPr="007C2298" w:rsidRDefault="008260FB" w:rsidP="008F272F">
      <w:pPr>
        <w:pStyle w:val="ac"/>
        <w:numPr>
          <w:ilvl w:val="1"/>
          <w:numId w:val="16"/>
        </w:numPr>
        <w:ind w:hanging="436"/>
        <w:jc w:val="both"/>
        <w:rPr>
          <w:rFonts w:eastAsia="Times New Roman"/>
          <w:sz w:val="24"/>
          <w:szCs w:val="24"/>
        </w:rPr>
      </w:pPr>
      <w:r w:rsidRPr="007C2298">
        <w:rPr>
          <w:rFonts w:eastAsia="Times New Roman"/>
          <w:sz w:val="24"/>
          <w:szCs w:val="24"/>
        </w:rPr>
        <w:t>комбинированн</w:t>
      </w:r>
      <w:r w:rsidR="005A1E39" w:rsidRPr="007C2298">
        <w:rPr>
          <w:rFonts w:eastAsia="Times New Roman"/>
          <w:sz w:val="24"/>
          <w:szCs w:val="24"/>
        </w:rPr>
        <w:t>ая</w:t>
      </w:r>
      <w:r w:rsidRPr="007C2298">
        <w:rPr>
          <w:rFonts w:eastAsia="Times New Roman"/>
          <w:sz w:val="24"/>
          <w:szCs w:val="24"/>
        </w:rPr>
        <w:t xml:space="preserve"> (теплофикационн</w:t>
      </w:r>
      <w:r w:rsidR="005A1E39" w:rsidRPr="007C2298">
        <w:rPr>
          <w:rFonts w:eastAsia="Times New Roman"/>
          <w:sz w:val="24"/>
          <w:szCs w:val="24"/>
        </w:rPr>
        <w:t>ая</w:t>
      </w:r>
      <w:r w:rsidRPr="007C2298">
        <w:rPr>
          <w:rFonts w:eastAsia="Times New Roman"/>
          <w:sz w:val="24"/>
          <w:szCs w:val="24"/>
        </w:rPr>
        <w:t xml:space="preserve">) тепловая </w:t>
      </w:r>
      <w:r w:rsidR="005A1E39" w:rsidRPr="007C2298">
        <w:rPr>
          <w:rFonts w:eastAsia="Times New Roman"/>
          <w:sz w:val="24"/>
          <w:szCs w:val="24"/>
        </w:rPr>
        <w:t>и</w:t>
      </w:r>
      <w:r w:rsidRPr="007C2298">
        <w:rPr>
          <w:rFonts w:eastAsia="Times New Roman"/>
          <w:sz w:val="24"/>
          <w:szCs w:val="24"/>
        </w:rPr>
        <w:t xml:space="preserve"> электрическая энерги</w:t>
      </w:r>
      <w:r w:rsidR="005A1E39" w:rsidRPr="007C2298">
        <w:rPr>
          <w:rFonts w:eastAsia="Times New Roman"/>
          <w:sz w:val="24"/>
          <w:szCs w:val="24"/>
        </w:rPr>
        <w:t>я</w:t>
      </w:r>
      <w:r w:rsidRPr="007C2298">
        <w:rPr>
          <w:rFonts w:eastAsia="Times New Roman"/>
          <w:sz w:val="24"/>
          <w:szCs w:val="24"/>
        </w:rPr>
        <w:t xml:space="preserve"> с </w:t>
      </w:r>
      <w:proofErr w:type="spellStart"/>
      <w:r w:rsidRPr="007C2298">
        <w:rPr>
          <w:rFonts w:eastAsia="Times New Roman"/>
          <w:sz w:val="24"/>
          <w:szCs w:val="24"/>
        </w:rPr>
        <w:t>КПД</w:t>
      </w:r>
      <w:r w:rsidRPr="007C2298">
        <w:rPr>
          <w:rFonts w:eastAsia="Times New Roman" w:cs="Times New Roman"/>
          <w:sz w:val="24"/>
          <w:szCs w:val="24"/>
          <w:vertAlign w:val="subscript"/>
          <w:lang w:eastAsia="ru-RU"/>
        </w:rPr>
        <w:t>комб</w:t>
      </w:r>
      <w:proofErr w:type="spellEnd"/>
      <w:r w:rsidRPr="007C2298">
        <w:rPr>
          <w:rFonts w:eastAsia="Times New Roman"/>
          <w:sz w:val="24"/>
          <w:szCs w:val="24"/>
        </w:rPr>
        <w:t xml:space="preserve"> </w:t>
      </w:r>
      <w:r w:rsidR="005A1E39" w:rsidRPr="007C2298">
        <w:rPr>
          <w:rFonts w:eastAsia="Times New Roman"/>
          <w:sz w:val="24"/>
          <w:szCs w:val="24"/>
        </w:rPr>
        <w:t>=</w:t>
      </w:r>
      <w:r w:rsidR="007C2298" w:rsidRPr="007C2298">
        <w:rPr>
          <w:rFonts w:eastAsia="Times New Roman"/>
          <w:sz w:val="24"/>
          <w:szCs w:val="24"/>
        </w:rPr>
        <w:t xml:space="preserve"> </w:t>
      </w:r>
      <w:r w:rsidRPr="007C2298">
        <w:rPr>
          <w:rFonts w:eastAsia="Times New Roman"/>
          <w:sz w:val="24"/>
          <w:szCs w:val="24"/>
        </w:rPr>
        <w:t>82÷88%</w:t>
      </w:r>
      <w:r w:rsidR="00025663" w:rsidRPr="007C2298">
        <w:rPr>
          <w:rFonts w:eastAsia="Times New Roman"/>
          <w:sz w:val="24"/>
          <w:szCs w:val="24"/>
        </w:rPr>
        <w:t>,</w:t>
      </w:r>
      <w:r w:rsidR="00AC042C" w:rsidRPr="007C2298">
        <w:rPr>
          <w:rFonts w:eastAsia="Times New Roman"/>
          <w:sz w:val="24"/>
          <w:szCs w:val="24"/>
        </w:rPr>
        <w:t xml:space="preserve"> </w:t>
      </w:r>
      <w:r w:rsidRPr="007C2298">
        <w:rPr>
          <w:rFonts w:eastAsia="Times New Roman"/>
          <w:sz w:val="24"/>
          <w:szCs w:val="24"/>
        </w:rPr>
        <w:t>состоящей и</w:t>
      </w:r>
      <w:r w:rsidR="0087705A" w:rsidRPr="007C2298">
        <w:rPr>
          <w:rFonts w:eastAsia="Times New Roman"/>
          <w:sz w:val="24"/>
          <w:szCs w:val="24"/>
        </w:rPr>
        <w:t xml:space="preserve">з </w:t>
      </w:r>
      <w:r w:rsidRPr="007C2298">
        <w:rPr>
          <w:rFonts w:eastAsia="Times New Roman"/>
          <w:sz w:val="24"/>
          <w:szCs w:val="24"/>
        </w:rPr>
        <w:t>комбинированной энергии с удельной выработкой</w:t>
      </w:r>
      <w:r w:rsidR="00AC042C" w:rsidRPr="007C2298">
        <w:rPr>
          <w:rFonts w:eastAsia="Times New Roman"/>
          <w:sz w:val="24"/>
          <w:szCs w:val="24"/>
        </w:rPr>
        <w:t xml:space="preserve"> </w:t>
      </w:r>
      <w:r w:rsidRPr="007C2298">
        <w:rPr>
          <w:rFonts w:eastAsia="Times New Roman"/>
          <w:sz w:val="24"/>
          <w:szCs w:val="24"/>
        </w:rPr>
        <w:t>электроэнергии</w:t>
      </w:r>
      <w:r w:rsidR="00AC042C" w:rsidRPr="007C2298">
        <w:rPr>
          <w:rFonts w:eastAsia="Times New Roman"/>
          <w:sz w:val="24"/>
          <w:szCs w:val="24"/>
        </w:rPr>
        <w:t xml:space="preserve"> на тепловом </w:t>
      </w:r>
      <w:r w:rsidR="00025663" w:rsidRPr="007C2298">
        <w:rPr>
          <w:rFonts w:eastAsia="Times New Roman"/>
          <w:sz w:val="24"/>
          <w:szCs w:val="24"/>
        </w:rPr>
        <w:t>п</w:t>
      </w:r>
      <w:r w:rsidR="00AC042C" w:rsidRPr="007C2298">
        <w:rPr>
          <w:rFonts w:eastAsia="Times New Roman"/>
          <w:sz w:val="24"/>
          <w:szCs w:val="24"/>
        </w:rPr>
        <w:t xml:space="preserve">отреблении </w:t>
      </w:r>
      <w:r w:rsidRPr="007C2298">
        <w:rPr>
          <w:rFonts w:eastAsia="Times New Roman"/>
          <w:sz w:val="24"/>
          <w:szCs w:val="24"/>
        </w:rPr>
        <w:t>~0,01÷1,5 МВт/Гкал</w:t>
      </w:r>
      <w:r w:rsidR="00025663" w:rsidRPr="007C2298">
        <w:rPr>
          <w:rFonts w:eastAsia="Times New Roman"/>
          <w:sz w:val="24"/>
          <w:szCs w:val="24"/>
        </w:rPr>
        <w:t>,</w:t>
      </w:r>
      <w:r w:rsidRPr="007C2298">
        <w:rPr>
          <w:rFonts w:eastAsia="Times New Roman"/>
          <w:sz w:val="24"/>
          <w:szCs w:val="24"/>
        </w:rPr>
        <w:t xml:space="preserve"> с затратами топлива «эквивалентной КЭС» </w:t>
      </w:r>
      <w:proofErr w:type="spellStart"/>
      <w:r w:rsidRPr="007C2298">
        <w:rPr>
          <w:rFonts w:eastAsia="Times New Roman" w:cs="Times New Roman"/>
          <w:sz w:val="24"/>
          <w:szCs w:val="24"/>
          <w:lang w:eastAsia="ru-RU"/>
        </w:rPr>
        <w:t>КИТ</w:t>
      </w:r>
      <w:r w:rsidR="00AC042C" w:rsidRPr="007C2298">
        <w:rPr>
          <w:rFonts w:eastAsia="Times New Roman" w:cs="Times New Roman"/>
          <w:sz w:val="24"/>
          <w:szCs w:val="24"/>
          <w:vertAlign w:val="subscript"/>
          <w:lang w:eastAsia="ru-RU"/>
        </w:rPr>
        <w:t>комбЭЭТЭЦ</w:t>
      </w:r>
      <w:proofErr w:type="spellEnd"/>
      <w:r w:rsidRPr="007C2298">
        <w:rPr>
          <w:rFonts w:eastAsia="Times New Roman" w:cs="Times New Roman"/>
          <w:sz w:val="24"/>
          <w:szCs w:val="24"/>
          <w:lang w:eastAsia="ru-RU"/>
        </w:rPr>
        <w:t xml:space="preserve"> ~10÷40%;</w:t>
      </w:r>
      <w:r w:rsidR="0087705A" w:rsidRPr="007C2298">
        <w:rPr>
          <w:rFonts w:eastAsia="Times New Roman" w:cs="Times New Roman"/>
          <w:sz w:val="24"/>
          <w:szCs w:val="24"/>
          <w:lang w:eastAsia="ru-RU"/>
        </w:rPr>
        <w:t xml:space="preserve"> </w:t>
      </w:r>
      <w:proofErr w:type="spellStart"/>
      <w:r w:rsidR="0087705A" w:rsidRPr="007C2298">
        <w:rPr>
          <w:rFonts w:eastAsia="Times New Roman" w:cs="Times New Roman"/>
          <w:sz w:val="24"/>
          <w:szCs w:val="24"/>
          <w:lang w:eastAsia="ru-RU"/>
        </w:rPr>
        <w:t>УРУТ</w:t>
      </w:r>
      <w:r w:rsidR="00AC042C" w:rsidRPr="007C2298">
        <w:rPr>
          <w:rFonts w:eastAsia="Times New Roman" w:cs="Times New Roman"/>
          <w:sz w:val="24"/>
          <w:szCs w:val="24"/>
          <w:vertAlign w:val="subscript"/>
          <w:lang w:eastAsia="ru-RU"/>
        </w:rPr>
        <w:t>комбЭЭТЭЦ</w:t>
      </w:r>
      <w:proofErr w:type="spellEnd"/>
      <w:r w:rsidR="0087705A" w:rsidRPr="007C2298">
        <w:rPr>
          <w:rFonts w:eastAsia="Times New Roman" w:cs="Times New Roman"/>
          <w:sz w:val="24"/>
          <w:szCs w:val="24"/>
          <w:vertAlign w:val="subscript"/>
          <w:lang w:eastAsia="ru-RU"/>
        </w:rPr>
        <w:t xml:space="preserve"> </w:t>
      </w:r>
      <w:r w:rsidR="0087705A" w:rsidRPr="007C2298">
        <w:rPr>
          <w:rFonts w:eastAsia="Times New Roman" w:cs="Times New Roman"/>
          <w:sz w:val="24"/>
          <w:szCs w:val="24"/>
          <w:lang w:eastAsia="ru-RU"/>
        </w:rPr>
        <w:t>не ниже</w:t>
      </w:r>
      <w:r w:rsidR="00025663" w:rsidRPr="007C2298">
        <w:rPr>
          <w:rFonts w:eastAsia="Times New Roman" w:cs="Times New Roman"/>
          <w:sz w:val="24"/>
          <w:szCs w:val="24"/>
          <w:lang w:eastAsia="ru-RU"/>
        </w:rPr>
        <w:t xml:space="preserve"> 3</w:t>
      </w:r>
      <w:r w:rsidR="0087705A" w:rsidRPr="007C2298">
        <w:rPr>
          <w:rFonts w:eastAsia="Times New Roman" w:cs="Times New Roman"/>
          <w:sz w:val="24"/>
          <w:szCs w:val="24"/>
          <w:lang w:eastAsia="ru-RU"/>
        </w:rPr>
        <w:t>40÷310</w:t>
      </w:r>
      <w:r w:rsidR="00025663" w:rsidRPr="007C2298">
        <w:rPr>
          <w:rFonts w:eastAsia="Times New Roman" w:cs="Times New Roman"/>
          <w:sz w:val="24"/>
          <w:szCs w:val="24"/>
          <w:lang w:eastAsia="ru-RU"/>
        </w:rPr>
        <w:t xml:space="preserve"> </w:t>
      </w:r>
      <w:r w:rsidR="0087705A" w:rsidRPr="007C2298">
        <w:rPr>
          <w:rFonts w:eastAsia="Times New Roman" w:cs="Times New Roman"/>
          <w:sz w:val="24"/>
          <w:szCs w:val="24"/>
          <w:lang w:eastAsia="ru-RU"/>
        </w:rPr>
        <w:t>г</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у</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т/к</w:t>
      </w:r>
      <w:r w:rsidR="00025663" w:rsidRPr="007C2298">
        <w:rPr>
          <w:rFonts w:eastAsia="Times New Roman" w:cs="Times New Roman"/>
          <w:sz w:val="24"/>
          <w:szCs w:val="24"/>
          <w:lang w:eastAsia="ru-RU"/>
        </w:rPr>
        <w:t>В</w:t>
      </w:r>
      <w:r w:rsidR="0087705A" w:rsidRPr="007C2298">
        <w:rPr>
          <w:rFonts w:eastAsia="Times New Roman" w:cs="Times New Roman"/>
          <w:sz w:val="24"/>
          <w:szCs w:val="24"/>
          <w:lang w:eastAsia="ru-RU"/>
        </w:rPr>
        <w:t>тч</w:t>
      </w:r>
      <w:r w:rsidR="00025663" w:rsidRPr="007C2298">
        <w:rPr>
          <w:rFonts w:eastAsia="Times New Roman" w:cs="Times New Roman"/>
          <w:sz w:val="24"/>
          <w:szCs w:val="24"/>
          <w:lang w:eastAsia="ru-RU"/>
        </w:rPr>
        <w:t>,</w:t>
      </w:r>
      <w:r w:rsidR="0087705A" w:rsidRPr="007C2298">
        <w:rPr>
          <w:rFonts w:eastAsia="Times New Roman" w:cs="Times New Roman"/>
          <w:sz w:val="24"/>
          <w:szCs w:val="24"/>
          <w:lang w:eastAsia="ru-RU"/>
        </w:rPr>
        <w:t xml:space="preserve"> </w:t>
      </w:r>
      <w:r w:rsidRPr="007C2298">
        <w:rPr>
          <w:rFonts w:eastAsia="Times New Roman" w:cs="Times New Roman"/>
          <w:sz w:val="24"/>
          <w:szCs w:val="24"/>
          <w:lang w:eastAsia="ru-RU"/>
        </w:rPr>
        <w:t>КИТ</w:t>
      </w:r>
      <w:r w:rsidRPr="007C2298">
        <w:rPr>
          <w:rFonts w:eastAsia="Times New Roman" w:cs="Times New Roman"/>
          <w:sz w:val="24"/>
          <w:szCs w:val="24"/>
          <w:vertAlign w:val="subscript"/>
          <w:lang w:eastAsia="ru-RU"/>
        </w:rPr>
        <w:t>ПГУ</w:t>
      </w:r>
      <w:r w:rsidRPr="007C2298">
        <w:rPr>
          <w:rFonts w:eastAsia="Times New Roman" w:cs="Times New Roman"/>
          <w:sz w:val="24"/>
          <w:szCs w:val="24"/>
          <w:lang w:eastAsia="ru-RU"/>
        </w:rPr>
        <w:t xml:space="preserve"> ~50÷60%; </w:t>
      </w:r>
      <w:r w:rsidR="00AC042C" w:rsidRPr="007C2298">
        <w:rPr>
          <w:rFonts w:eastAsia="Times New Roman" w:cs="Times New Roman"/>
          <w:sz w:val="24"/>
          <w:szCs w:val="24"/>
          <w:lang w:eastAsia="ru-RU"/>
        </w:rPr>
        <w:t>УРУТ</w:t>
      </w:r>
      <w:r w:rsidR="00AC042C" w:rsidRPr="007C2298">
        <w:rPr>
          <w:rFonts w:eastAsia="Times New Roman" w:cs="Times New Roman"/>
          <w:sz w:val="24"/>
          <w:szCs w:val="24"/>
          <w:vertAlign w:val="subscript"/>
          <w:lang w:eastAsia="ru-RU"/>
        </w:rPr>
        <w:t xml:space="preserve">ПГУ </w:t>
      </w:r>
      <w:r w:rsidR="00AC042C" w:rsidRPr="007C2298">
        <w:rPr>
          <w:rFonts w:eastAsia="Times New Roman" w:cs="Times New Roman"/>
          <w:sz w:val="24"/>
          <w:szCs w:val="24"/>
          <w:lang w:eastAsia="ru-RU"/>
        </w:rPr>
        <w:t>не ниже 248÷206</w:t>
      </w:r>
      <w:r w:rsidR="00025663" w:rsidRPr="007C2298">
        <w:rPr>
          <w:rFonts w:eastAsia="Times New Roman" w:cs="Times New Roman"/>
          <w:sz w:val="24"/>
          <w:szCs w:val="24"/>
          <w:lang w:eastAsia="ru-RU"/>
        </w:rPr>
        <w:t xml:space="preserve"> </w:t>
      </w:r>
      <w:r w:rsidR="00AC042C" w:rsidRPr="007C2298">
        <w:rPr>
          <w:rFonts w:eastAsia="Times New Roman" w:cs="Times New Roman"/>
          <w:sz w:val="24"/>
          <w:szCs w:val="24"/>
          <w:lang w:eastAsia="ru-RU"/>
        </w:rPr>
        <w:t>г</w:t>
      </w:r>
      <w:r w:rsidR="00025663" w:rsidRPr="007C2298">
        <w:rPr>
          <w:rFonts w:eastAsia="Times New Roman" w:cs="Times New Roman"/>
          <w:sz w:val="24"/>
          <w:szCs w:val="24"/>
          <w:lang w:eastAsia="ru-RU"/>
        </w:rPr>
        <w:t>.</w:t>
      </w:r>
      <w:r w:rsidR="00AC042C" w:rsidRPr="007C2298">
        <w:rPr>
          <w:rFonts w:eastAsia="Times New Roman" w:cs="Times New Roman"/>
          <w:sz w:val="24"/>
          <w:szCs w:val="24"/>
          <w:lang w:eastAsia="ru-RU"/>
        </w:rPr>
        <w:t>у</w:t>
      </w:r>
      <w:r w:rsidR="00025663" w:rsidRPr="007C2298">
        <w:rPr>
          <w:rFonts w:eastAsia="Times New Roman" w:cs="Times New Roman"/>
          <w:sz w:val="24"/>
          <w:szCs w:val="24"/>
          <w:lang w:eastAsia="ru-RU"/>
        </w:rPr>
        <w:t>.</w:t>
      </w:r>
      <w:r w:rsidR="00AC042C" w:rsidRPr="007C2298">
        <w:rPr>
          <w:rFonts w:eastAsia="Times New Roman" w:cs="Times New Roman"/>
          <w:sz w:val="24"/>
          <w:szCs w:val="24"/>
          <w:lang w:eastAsia="ru-RU"/>
        </w:rPr>
        <w:t>т/к</w:t>
      </w:r>
      <w:r w:rsidR="00025663" w:rsidRPr="007C2298">
        <w:rPr>
          <w:rFonts w:eastAsia="Times New Roman" w:cs="Times New Roman"/>
          <w:sz w:val="24"/>
          <w:szCs w:val="24"/>
          <w:lang w:eastAsia="ru-RU"/>
        </w:rPr>
        <w:t>В</w:t>
      </w:r>
      <w:r w:rsidR="00AC042C" w:rsidRPr="007C2298">
        <w:rPr>
          <w:rFonts w:eastAsia="Times New Roman" w:cs="Times New Roman"/>
          <w:sz w:val="24"/>
          <w:szCs w:val="24"/>
          <w:lang w:eastAsia="ru-RU"/>
        </w:rPr>
        <w:t>тч</w:t>
      </w:r>
      <w:r w:rsidR="00025663" w:rsidRPr="007C2298">
        <w:rPr>
          <w:rFonts w:eastAsia="Times New Roman" w:cs="Times New Roman"/>
          <w:sz w:val="24"/>
          <w:szCs w:val="24"/>
          <w:lang w:eastAsia="ru-RU"/>
        </w:rPr>
        <w:t xml:space="preserve">; </w:t>
      </w:r>
      <w:r w:rsidR="00681C66" w:rsidRPr="007C2298">
        <w:rPr>
          <w:rFonts w:eastAsia="Times New Roman"/>
          <w:sz w:val="24"/>
          <w:szCs w:val="24"/>
        </w:rPr>
        <w:t xml:space="preserve">с затратами топлива </w:t>
      </w:r>
      <w:r w:rsidRPr="007C2298">
        <w:rPr>
          <w:rFonts w:eastAsia="Times New Roman"/>
          <w:sz w:val="24"/>
          <w:szCs w:val="24"/>
        </w:rPr>
        <w:t xml:space="preserve">комбинированной тепловой энергии паровых турбин без сброса тепла в окружающую среду с </w:t>
      </w:r>
      <w:proofErr w:type="spellStart"/>
      <w:r w:rsidRPr="007C2298">
        <w:rPr>
          <w:rFonts w:eastAsia="Times New Roman" w:cs="Times New Roman"/>
          <w:sz w:val="24"/>
          <w:szCs w:val="24"/>
          <w:lang w:eastAsia="ru-RU"/>
        </w:rPr>
        <w:t>КИТ</w:t>
      </w:r>
      <w:r w:rsidR="00AC042C" w:rsidRPr="007C2298">
        <w:rPr>
          <w:rFonts w:eastAsia="Times New Roman" w:cs="Times New Roman"/>
          <w:sz w:val="24"/>
          <w:szCs w:val="24"/>
          <w:vertAlign w:val="subscript"/>
          <w:lang w:eastAsia="ru-RU"/>
        </w:rPr>
        <w:t>комбТЭТЭЦ</w:t>
      </w:r>
      <w:proofErr w:type="spellEnd"/>
      <w:r w:rsidR="00025663" w:rsidRPr="007C2298">
        <w:rPr>
          <w:rFonts w:eastAsia="Times New Roman" w:cs="Times New Roman"/>
          <w:sz w:val="24"/>
          <w:szCs w:val="24"/>
          <w:vertAlign w:val="subscript"/>
          <w:lang w:eastAsia="ru-RU"/>
        </w:rPr>
        <w:t xml:space="preserve"> </w:t>
      </w:r>
      <w:r w:rsidRPr="007C2298">
        <w:rPr>
          <w:rFonts w:eastAsia="Times New Roman"/>
          <w:sz w:val="24"/>
          <w:szCs w:val="24"/>
        </w:rPr>
        <w:t>~100÷1000%</w:t>
      </w:r>
      <w:r w:rsidR="00025663" w:rsidRPr="007C2298">
        <w:rPr>
          <w:rFonts w:eastAsia="Times New Roman"/>
          <w:sz w:val="24"/>
          <w:szCs w:val="24"/>
        </w:rPr>
        <w:t>,</w:t>
      </w:r>
      <w:r w:rsidRPr="007C2298">
        <w:rPr>
          <w:rFonts w:eastAsia="Times New Roman"/>
          <w:sz w:val="24"/>
          <w:szCs w:val="24"/>
        </w:rPr>
        <w:t xml:space="preserve"> </w:t>
      </w:r>
      <w:proofErr w:type="spellStart"/>
      <w:r w:rsidR="00AC042C" w:rsidRPr="007C2298">
        <w:rPr>
          <w:rFonts w:eastAsia="Times New Roman" w:cs="Times New Roman"/>
          <w:sz w:val="24"/>
          <w:szCs w:val="24"/>
          <w:lang w:eastAsia="ru-RU"/>
        </w:rPr>
        <w:t>УРУТ</w:t>
      </w:r>
      <w:r w:rsidR="00AC042C" w:rsidRPr="007C2298">
        <w:rPr>
          <w:rFonts w:eastAsia="Times New Roman" w:cs="Times New Roman"/>
          <w:sz w:val="24"/>
          <w:szCs w:val="24"/>
          <w:vertAlign w:val="subscript"/>
          <w:lang w:eastAsia="ru-RU"/>
        </w:rPr>
        <w:t>комбТЭТЭЦ</w:t>
      </w:r>
      <w:proofErr w:type="spellEnd"/>
      <w:r w:rsidR="00025663" w:rsidRPr="007C2298">
        <w:rPr>
          <w:rFonts w:eastAsia="Times New Roman" w:cs="Times New Roman"/>
          <w:sz w:val="24"/>
          <w:szCs w:val="24"/>
          <w:vertAlign w:val="subscript"/>
          <w:lang w:eastAsia="ru-RU"/>
        </w:rPr>
        <w:t xml:space="preserve"> </w:t>
      </w:r>
      <w:r w:rsidR="00025663" w:rsidRPr="007C2298">
        <w:rPr>
          <w:rFonts w:eastAsia="Times New Roman"/>
          <w:sz w:val="24"/>
          <w:szCs w:val="24"/>
        </w:rPr>
        <w:t>~</w:t>
      </w:r>
      <w:r w:rsidR="00AC042C" w:rsidRPr="007C2298">
        <w:rPr>
          <w:rFonts w:eastAsia="Times New Roman" w:cs="Times New Roman"/>
          <w:sz w:val="24"/>
          <w:szCs w:val="24"/>
          <w:lang w:eastAsia="ru-RU"/>
        </w:rPr>
        <w:t>1</w:t>
      </w:r>
      <w:r w:rsidR="00681C66" w:rsidRPr="007C2298">
        <w:rPr>
          <w:rFonts w:eastAsia="Times New Roman" w:cs="Times New Roman"/>
          <w:sz w:val="24"/>
          <w:szCs w:val="24"/>
          <w:lang w:eastAsia="ru-RU"/>
        </w:rPr>
        <w:t>43</w:t>
      </w:r>
      <w:r w:rsidR="00AC042C" w:rsidRPr="007C2298">
        <w:rPr>
          <w:rFonts w:eastAsia="Times New Roman" w:cs="Times New Roman"/>
          <w:sz w:val="24"/>
          <w:szCs w:val="24"/>
          <w:lang w:eastAsia="ru-RU"/>
        </w:rPr>
        <w:t>÷1</w:t>
      </w:r>
      <w:r w:rsidR="00681C66" w:rsidRPr="007C2298">
        <w:rPr>
          <w:rFonts w:eastAsia="Times New Roman" w:cs="Times New Roman"/>
          <w:sz w:val="24"/>
          <w:szCs w:val="24"/>
          <w:lang w:eastAsia="ru-RU"/>
        </w:rPr>
        <w:t>4,3</w:t>
      </w:r>
      <w:r w:rsidR="00025663" w:rsidRPr="007C2298">
        <w:rPr>
          <w:rFonts w:eastAsia="Times New Roman" w:cs="Times New Roman"/>
          <w:sz w:val="24"/>
          <w:szCs w:val="24"/>
          <w:lang w:eastAsia="ru-RU"/>
        </w:rPr>
        <w:t xml:space="preserve"> </w:t>
      </w:r>
      <w:r w:rsidR="00AC042C" w:rsidRPr="007C2298">
        <w:rPr>
          <w:rFonts w:eastAsia="Times New Roman" w:cs="Times New Roman"/>
          <w:sz w:val="24"/>
          <w:szCs w:val="24"/>
          <w:lang w:eastAsia="ru-RU"/>
        </w:rPr>
        <w:t>кг.у.т/Гкал</w:t>
      </w:r>
    </w:p>
    <w:p w14:paraId="51E1B233" w14:textId="77777777" w:rsidR="008260FB" w:rsidRPr="007C2298" w:rsidRDefault="008260FB" w:rsidP="008260FB">
      <w:pPr>
        <w:pStyle w:val="a3"/>
        <w:jc w:val="both"/>
        <w:rPr>
          <w:rFonts w:eastAsia="Times New Roman"/>
          <w:sz w:val="24"/>
          <w:szCs w:val="24"/>
        </w:rPr>
      </w:pPr>
    </w:p>
    <w:p w14:paraId="5A7E231F" w14:textId="38A19211" w:rsidR="008260FB" w:rsidRPr="007C2298" w:rsidRDefault="005B6D38" w:rsidP="007C2298">
      <w:pPr>
        <w:pStyle w:val="a3"/>
        <w:ind w:firstLine="284"/>
        <w:jc w:val="both"/>
        <w:rPr>
          <w:rFonts w:eastAsia="Times New Roman"/>
          <w:sz w:val="24"/>
          <w:szCs w:val="24"/>
        </w:rPr>
      </w:pPr>
      <w:r w:rsidRPr="007C2298">
        <w:rPr>
          <w:rFonts w:eastAsia="Times New Roman"/>
          <w:sz w:val="24"/>
          <w:szCs w:val="24"/>
        </w:rPr>
        <w:t>5</w:t>
      </w:r>
      <w:r w:rsidR="008260FB" w:rsidRPr="007C2298">
        <w:rPr>
          <w:rFonts w:eastAsia="Times New Roman"/>
          <w:sz w:val="24"/>
          <w:szCs w:val="24"/>
        </w:rPr>
        <w:t>.</w:t>
      </w:r>
      <w:r w:rsidR="005A1E39" w:rsidRPr="007C2298">
        <w:rPr>
          <w:rFonts w:eastAsia="Times New Roman"/>
          <w:sz w:val="24"/>
          <w:szCs w:val="24"/>
        </w:rPr>
        <w:t>3</w:t>
      </w:r>
      <w:r w:rsidR="008260FB" w:rsidRPr="007C2298">
        <w:rPr>
          <w:rFonts w:eastAsia="Times New Roman"/>
          <w:sz w:val="24"/>
          <w:szCs w:val="24"/>
        </w:rPr>
        <w:t>. Добавить показатели теплофикации ТЭЦ</w:t>
      </w:r>
      <w:r w:rsidR="004228B9" w:rsidRPr="007C2298">
        <w:rPr>
          <w:rFonts w:eastAsia="Times New Roman"/>
          <w:sz w:val="24"/>
          <w:szCs w:val="24"/>
        </w:rPr>
        <w:t xml:space="preserve"> в абсолютных (и относительных) значениях</w:t>
      </w:r>
      <w:r w:rsidR="008260FB" w:rsidRPr="007C2298">
        <w:rPr>
          <w:rFonts w:eastAsia="Times New Roman"/>
          <w:sz w:val="24"/>
          <w:szCs w:val="24"/>
        </w:rPr>
        <w:t xml:space="preserve">, конкретно определяющие декарбонизацию </w:t>
      </w:r>
      <w:r w:rsidR="00366153" w:rsidRPr="007C2298">
        <w:rPr>
          <w:rFonts w:eastAsia="Times New Roman"/>
          <w:sz w:val="24"/>
          <w:szCs w:val="24"/>
        </w:rPr>
        <w:t>[</w:t>
      </w:r>
      <w:r w:rsidR="00366153" w:rsidRPr="007C2298">
        <w:rPr>
          <w:rFonts w:eastAsia="Times New Roman" w:cs="Times New Roman"/>
          <w:sz w:val="24"/>
          <w:szCs w:val="24"/>
          <w:lang w:eastAsia="ru-RU"/>
        </w:rPr>
        <w:t>8</w:t>
      </w:r>
      <w:r w:rsidR="008260FB" w:rsidRPr="007C2298">
        <w:rPr>
          <w:rFonts w:eastAsia="Times New Roman" w:cs="Times New Roman"/>
          <w:sz w:val="24"/>
          <w:szCs w:val="24"/>
          <w:lang w:eastAsia="ru-RU"/>
        </w:rPr>
        <w:t>,</w:t>
      </w:r>
      <w:r w:rsidR="00366153" w:rsidRPr="007C2298">
        <w:rPr>
          <w:rFonts w:eastAsia="Times New Roman" w:cs="Times New Roman"/>
          <w:sz w:val="24"/>
          <w:szCs w:val="24"/>
          <w:lang w:eastAsia="ru-RU"/>
        </w:rPr>
        <w:t xml:space="preserve"> 9]</w:t>
      </w:r>
      <w:r w:rsidR="008260FB" w:rsidRPr="007C2298">
        <w:rPr>
          <w:rFonts w:eastAsia="Times New Roman"/>
          <w:sz w:val="24"/>
          <w:szCs w:val="24"/>
        </w:rPr>
        <w:t>:</w:t>
      </w:r>
    </w:p>
    <w:p w14:paraId="341638E0" w14:textId="5AAE5CFC" w:rsidR="008260FB" w:rsidRPr="007C2298" w:rsidRDefault="008260FB" w:rsidP="008260FB">
      <w:pPr>
        <w:pStyle w:val="a3"/>
        <w:numPr>
          <w:ilvl w:val="0"/>
          <w:numId w:val="4"/>
        </w:numPr>
        <w:jc w:val="both"/>
        <w:rPr>
          <w:rFonts w:eastAsia="Times New Roman"/>
          <w:sz w:val="24"/>
          <w:szCs w:val="24"/>
        </w:rPr>
      </w:pPr>
      <w:r w:rsidRPr="007C2298">
        <w:rPr>
          <w:rFonts w:eastAsia="Times New Roman"/>
          <w:sz w:val="24"/>
          <w:szCs w:val="24"/>
        </w:rPr>
        <w:t>U — потенциал теплофикации, декарбонизации</w:t>
      </w:r>
      <w:r w:rsidR="005A1E39" w:rsidRPr="007C2298">
        <w:rPr>
          <w:rFonts w:eastAsia="Times New Roman"/>
          <w:sz w:val="24"/>
          <w:szCs w:val="24"/>
        </w:rPr>
        <w:t>,</w:t>
      </w:r>
      <w:r w:rsidRPr="007C2298">
        <w:rPr>
          <w:rFonts w:eastAsia="Times New Roman"/>
          <w:sz w:val="24"/>
          <w:szCs w:val="24"/>
        </w:rPr>
        <w:t xml:space="preserve"> тут/год</w:t>
      </w:r>
      <w:r w:rsidR="005A1E39" w:rsidRPr="007C2298">
        <w:rPr>
          <w:rFonts w:eastAsia="Times New Roman"/>
          <w:sz w:val="24"/>
          <w:szCs w:val="24"/>
        </w:rPr>
        <w:t xml:space="preserve"> </w:t>
      </w:r>
      <w:r w:rsidR="004228B9" w:rsidRPr="007C2298">
        <w:rPr>
          <w:rFonts w:eastAsia="Times New Roman"/>
          <w:sz w:val="24"/>
          <w:szCs w:val="24"/>
        </w:rPr>
        <w:t>(</w:t>
      </w:r>
      <w:r w:rsidRPr="007C2298">
        <w:rPr>
          <w:rFonts w:eastAsia="Times New Roman"/>
          <w:sz w:val="24"/>
          <w:szCs w:val="24"/>
        </w:rPr>
        <w:t>%</w:t>
      </w:r>
      <w:r w:rsidR="004228B9" w:rsidRPr="007C2298">
        <w:rPr>
          <w:rFonts w:eastAsia="Times New Roman"/>
          <w:sz w:val="24"/>
          <w:szCs w:val="24"/>
        </w:rPr>
        <w:t>);</w:t>
      </w:r>
    </w:p>
    <w:p w14:paraId="5390B055" w14:textId="6F46F9EB" w:rsidR="008260FB" w:rsidRPr="007C2298" w:rsidRDefault="008260FB" w:rsidP="008260FB">
      <w:pPr>
        <w:pStyle w:val="a3"/>
        <w:numPr>
          <w:ilvl w:val="0"/>
          <w:numId w:val="4"/>
        </w:numPr>
        <w:jc w:val="both"/>
        <w:rPr>
          <w:rFonts w:eastAsia="Times New Roman"/>
          <w:sz w:val="24"/>
          <w:szCs w:val="24"/>
        </w:rPr>
      </w:pPr>
      <w:r w:rsidRPr="007C2298">
        <w:rPr>
          <w:rFonts w:eastAsia="Times New Roman"/>
          <w:sz w:val="24"/>
          <w:szCs w:val="24"/>
        </w:rPr>
        <w:t xml:space="preserve">W — удельная выработка теплофикации, декарбонизации ТЭЦ, МВт/Гкал </w:t>
      </w:r>
      <w:r w:rsidR="004228B9" w:rsidRPr="007C2298">
        <w:rPr>
          <w:rFonts w:eastAsia="Times New Roman"/>
          <w:sz w:val="24"/>
          <w:szCs w:val="24"/>
        </w:rPr>
        <w:t>(</w:t>
      </w:r>
      <w:r w:rsidRPr="007C2298">
        <w:rPr>
          <w:rFonts w:eastAsia="Times New Roman"/>
          <w:sz w:val="24"/>
          <w:szCs w:val="24"/>
        </w:rPr>
        <w:t>%</w:t>
      </w:r>
      <w:r w:rsidR="004228B9" w:rsidRPr="007C2298">
        <w:rPr>
          <w:rFonts w:eastAsia="Times New Roman"/>
          <w:sz w:val="24"/>
          <w:szCs w:val="24"/>
        </w:rPr>
        <w:t>)</w:t>
      </w:r>
      <w:r w:rsidRPr="007C2298">
        <w:rPr>
          <w:rFonts w:eastAsia="Times New Roman"/>
          <w:sz w:val="24"/>
          <w:szCs w:val="24"/>
        </w:rPr>
        <w:t>;</w:t>
      </w:r>
    </w:p>
    <w:p w14:paraId="70C9873D" w14:textId="5C0E807B" w:rsidR="008260FB" w:rsidRPr="007C2298" w:rsidRDefault="008260FB" w:rsidP="008260FB">
      <w:pPr>
        <w:pStyle w:val="a3"/>
        <w:numPr>
          <w:ilvl w:val="0"/>
          <w:numId w:val="4"/>
        </w:numPr>
        <w:jc w:val="both"/>
        <w:rPr>
          <w:rFonts w:eastAsia="Times New Roman"/>
          <w:sz w:val="24"/>
          <w:szCs w:val="24"/>
        </w:rPr>
      </w:pPr>
      <w:r w:rsidRPr="007C2298">
        <w:rPr>
          <w:rFonts w:eastAsia="Times New Roman"/>
          <w:sz w:val="24"/>
          <w:szCs w:val="24"/>
        </w:rPr>
        <w:t>КПД</w:t>
      </w:r>
      <w:r w:rsidRPr="007C2298">
        <w:rPr>
          <w:rFonts w:eastAsia="Times New Roman"/>
          <w:sz w:val="24"/>
          <w:szCs w:val="24"/>
          <w:vertAlign w:val="subscript"/>
        </w:rPr>
        <w:t>брутто турбины,</w:t>
      </w:r>
      <w:r w:rsidRPr="007C2298">
        <w:rPr>
          <w:rFonts w:eastAsia="Times New Roman"/>
          <w:sz w:val="24"/>
          <w:szCs w:val="24"/>
        </w:rPr>
        <w:t xml:space="preserve"> КПД</w:t>
      </w:r>
      <w:r w:rsidRPr="007C2298">
        <w:rPr>
          <w:rFonts w:eastAsia="Times New Roman"/>
          <w:sz w:val="24"/>
          <w:szCs w:val="24"/>
          <w:vertAlign w:val="subscript"/>
        </w:rPr>
        <w:t xml:space="preserve">нетто </w:t>
      </w:r>
      <w:proofErr w:type="gramStart"/>
      <w:r w:rsidRPr="007C2298">
        <w:rPr>
          <w:rFonts w:eastAsia="Times New Roman"/>
          <w:sz w:val="24"/>
          <w:szCs w:val="24"/>
          <w:vertAlign w:val="subscript"/>
        </w:rPr>
        <w:t>турбины</w:t>
      </w:r>
      <w:r w:rsidRPr="007C2298">
        <w:rPr>
          <w:rFonts w:eastAsia="Times New Roman"/>
          <w:sz w:val="24"/>
          <w:szCs w:val="24"/>
        </w:rPr>
        <w:t xml:space="preserve"> </w:t>
      </w:r>
      <w:r w:rsidR="004228B9" w:rsidRPr="007C2298">
        <w:rPr>
          <w:rFonts w:eastAsia="Times New Roman"/>
          <w:sz w:val="24"/>
          <w:szCs w:val="24"/>
        </w:rPr>
        <w:t>,</w:t>
      </w:r>
      <w:proofErr w:type="gramEnd"/>
      <w:r w:rsidRPr="007C2298">
        <w:rPr>
          <w:rFonts w:eastAsia="Times New Roman"/>
          <w:sz w:val="24"/>
          <w:szCs w:val="24"/>
        </w:rPr>
        <w:t xml:space="preserve"> </w:t>
      </w:r>
      <w:r w:rsidR="004228B9" w:rsidRPr="007C2298">
        <w:rPr>
          <w:rFonts w:eastAsia="Times New Roman"/>
          <w:sz w:val="24"/>
          <w:szCs w:val="24"/>
        </w:rPr>
        <w:t>(</w:t>
      </w:r>
      <w:r w:rsidRPr="007C2298">
        <w:rPr>
          <w:rFonts w:eastAsia="Times New Roman"/>
          <w:sz w:val="24"/>
          <w:szCs w:val="24"/>
        </w:rPr>
        <w:t>%</w:t>
      </w:r>
      <w:r w:rsidR="004228B9" w:rsidRPr="007C2298">
        <w:rPr>
          <w:rFonts w:eastAsia="Times New Roman"/>
          <w:sz w:val="24"/>
          <w:szCs w:val="24"/>
        </w:rPr>
        <w:t>)</w:t>
      </w:r>
      <w:r w:rsidRPr="007C2298">
        <w:rPr>
          <w:rFonts w:eastAsia="Times New Roman"/>
          <w:sz w:val="24"/>
          <w:szCs w:val="24"/>
        </w:rPr>
        <w:t>;</w:t>
      </w:r>
    </w:p>
    <w:p w14:paraId="7E56319B" w14:textId="3CEDC400" w:rsidR="008260FB" w:rsidRPr="007C2298" w:rsidRDefault="008260FB" w:rsidP="008260FB">
      <w:pPr>
        <w:pStyle w:val="a3"/>
        <w:numPr>
          <w:ilvl w:val="0"/>
          <w:numId w:val="4"/>
        </w:numPr>
        <w:jc w:val="both"/>
        <w:rPr>
          <w:rFonts w:eastAsia="Times New Roman"/>
          <w:sz w:val="24"/>
          <w:szCs w:val="24"/>
        </w:rPr>
      </w:pPr>
      <w:proofErr w:type="spellStart"/>
      <w:r w:rsidRPr="007C2298">
        <w:rPr>
          <w:rFonts w:eastAsia="Times New Roman"/>
          <w:sz w:val="24"/>
          <w:szCs w:val="24"/>
        </w:rPr>
        <w:t>XОП</w:t>
      </w:r>
      <w:r w:rsidRPr="007C2298">
        <w:rPr>
          <w:rFonts w:eastAsia="Times New Roman"/>
          <w:sz w:val="24"/>
          <w:szCs w:val="24"/>
          <w:vertAlign w:val="subscript"/>
        </w:rPr>
        <w:t>тепло</w:t>
      </w:r>
      <w:proofErr w:type="spellEnd"/>
      <w:r w:rsidRPr="007C2298">
        <w:rPr>
          <w:rFonts w:eastAsia="Times New Roman"/>
          <w:sz w:val="24"/>
          <w:szCs w:val="24"/>
        </w:rPr>
        <w:t xml:space="preserve"> - прирост расхода топлива на прирост теплоэнергии, кг.у.т/Гкал </w:t>
      </w:r>
      <w:r w:rsidR="004228B9" w:rsidRPr="007C2298">
        <w:rPr>
          <w:rFonts w:eastAsia="Times New Roman"/>
          <w:sz w:val="24"/>
          <w:szCs w:val="24"/>
        </w:rPr>
        <w:t>(</w:t>
      </w:r>
      <w:r w:rsidRPr="007C2298">
        <w:rPr>
          <w:rFonts w:eastAsia="Times New Roman"/>
          <w:sz w:val="24"/>
          <w:szCs w:val="24"/>
        </w:rPr>
        <w:t>%</w:t>
      </w:r>
      <w:r w:rsidR="004228B9" w:rsidRPr="007C2298">
        <w:rPr>
          <w:rFonts w:eastAsia="Times New Roman"/>
          <w:sz w:val="24"/>
          <w:szCs w:val="24"/>
        </w:rPr>
        <w:t>)</w:t>
      </w:r>
      <w:r w:rsidRPr="007C2298">
        <w:rPr>
          <w:rFonts w:eastAsia="Times New Roman"/>
          <w:sz w:val="24"/>
          <w:szCs w:val="24"/>
        </w:rPr>
        <w:t>;</w:t>
      </w:r>
    </w:p>
    <w:p w14:paraId="4BBA10A7" w14:textId="7BE6C25F" w:rsidR="008260FB" w:rsidRPr="007C2298" w:rsidRDefault="008260FB" w:rsidP="008260FB">
      <w:pPr>
        <w:pStyle w:val="a3"/>
        <w:numPr>
          <w:ilvl w:val="0"/>
          <w:numId w:val="4"/>
        </w:numPr>
        <w:jc w:val="both"/>
        <w:rPr>
          <w:rFonts w:eastAsia="Times New Roman"/>
          <w:sz w:val="24"/>
          <w:szCs w:val="24"/>
        </w:rPr>
      </w:pPr>
      <w:proofErr w:type="spellStart"/>
      <w:r w:rsidRPr="007C2298">
        <w:rPr>
          <w:rFonts w:eastAsia="Times New Roman"/>
          <w:sz w:val="24"/>
          <w:szCs w:val="24"/>
        </w:rPr>
        <w:t>XОП</w:t>
      </w:r>
      <w:r w:rsidRPr="007C2298">
        <w:rPr>
          <w:rFonts w:eastAsia="Times New Roman"/>
          <w:sz w:val="24"/>
          <w:szCs w:val="24"/>
          <w:vertAlign w:val="subscript"/>
        </w:rPr>
        <w:t>ээ</w:t>
      </w:r>
      <w:proofErr w:type="spellEnd"/>
      <w:r w:rsidRPr="007C2298">
        <w:rPr>
          <w:rFonts w:eastAsia="Times New Roman"/>
          <w:sz w:val="24"/>
          <w:szCs w:val="24"/>
          <w:vertAlign w:val="subscript"/>
        </w:rPr>
        <w:t> </w:t>
      </w:r>
      <w:r w:rsidRPr="007C2298">
        <w:rPr>
          <w:rFonts w:eastAsia="Times New Roman"/>
          <w:sz w:val="24"/>
          <w:szCs w:val="24"/>
        </w:rPr>
        <w:t xml:space="preserve">- прирост расхода топлива на прирост электроэнергии, г.у.т/кВтч </w:t>
      </w:r>
      <w:r w:rsidR="004228B9" w:rsidRPr="007C2298">
        <w:rPr>
          <w:rFonts w:eastAsia="Times New Roman"/>
          <w:sz w:val="24"/>
          <w:szCs w:val="24"/>
        </w:rPr>
        <w:t>(</w:t>
      </w:r>
      <w:r w:rsidRPr="007C2298">
        <w:rPr>
          <w:rFonts w:eastAsia="Times New Roman"/>
          <w:sz w:val="24"/>
          <w:szCs w:val="24"/>
        </w:rPr>
        <w:t>%</w:t>
      </w:r>
      <w:r w:rsidR="004228B9" w:rsidRPr="007C2298">
        <w:rPr>
          <w:rFonts w:eastAsia="Times New Roman"/>
          <w:sz w:val="24"/>
          <w:szCs w:val="24"/>
        </w:rPr>
        <w:t>)</w:t>
      </w:r>
      <w:r w:rsidRPr="007C2298">
        <w:rPr>
          <w:rFonts w:eastAsia="Times New Roman"/>
          <w:sz w:val="24"/>
          <w:szCs w:val="24"/>
        </w:rPr>
        <w:t>.</w:t>
      </w:r>
    </w:p>
    <w:p w14:paraId="3C1DAE8F" w14:textId="77777777" w:rsidR="008260FB" w:rsidRPr="007C2298" w:rsidRDefault="008260FB" w:rsidP="008260FB">
      <w:pPr>
        <w:jc w:val="both"/>
        <w:rPr>
          <w:rFonts w:eastAsia="Times New Roman" w:cs="Times New Roman"/>
          <w:sz w:val="24"/>
          <w:szCs w:val="24"/>
        </w:rPr>
      </w:pPr>
    </w:p>
    <w:p w14:paraId="49B34600" w14:textId="6C9D4069" w:rsidR="005E3B24" w:rsidRPr="007C2298" w:rsidRDefault="005B6D38" w:rsidP="007C2298">
      <w:pPr>
        <w:pStyle w:val="a6"/>
        <w:ind w:firstLine="360"/>
        <w:jc w:val="both"/>
        <w:rPr>
          <w:rFonts w:ascii="Times New Roman" w:eastAsia="Times New Roman" w:hAnsi="Times New Roman" w:cs="Times New Roman"/>
        </w:rPr>
      </w:pPr>
      <w:r w:rsidRPr="007C2298">
        <w:rPr>
          <w:rFonts w:ascii="Times New Roman" w:hAnsi="Times New Roman" w:cs="Times New Roman"/>
        </w:rPr>
        <w:t>5</w:t>
      </w:r>
      <w:r w:rsidR="00001386" w:rsidRPr="007C2298">
        <w:rPr>
          <w:rFonts w:ascii="Times New Roman" w:hAnsi="Times New Roman" w:cs="Times New Roman"/>
        </w:rPr>
        <w:t>.</w:t>
      </w:r>
      <w:r w:rsidRPr="007C2298">
        <w:rPr>
          <w:rFonts w:ascii="Times New Roman" w:hAnsi="Times New Roman" w:cs="Times New Roman"/>
        </w:rPr>
        <w:t>4</w:t>
      </w:r>
      <w:r w:rsidR="007C2298" w:rsidRPr="007C2298">
        <w:rPr>
          <w:rFonts w:ascii="Times New Roman" w:hAnsi="Times New Roman" w:cs="Times New Roman"/>
        </w:rPr>
        <w:t xml:space="preserve">. </w:t>
      </w:r>
      <w:r w:rsidR="009D6DB1" w:rsidRPr="007C2298">
        <w:rPr>
          <w:rFonts w:ascii="Times New Roman" w:hAnsi="Times New Roman" w:cs="Times New Roman"/>
        </w:rPr>
        <w:t>П</w:t>
      </w:r>
      <w:r w:rsidR="00001386" w:rsidRPr="007C2298">
        <w:rPr>
          <w:rFonts w:ascii="Times New Roman" w:hAnsi="Times New Roman" w:cs="Times New Roman"/>
        </w:rPr>
        <w:t xml:space="preserve">ринять </w:t>
      </w:r>
      <w:r w:rsidR="00976E82" w:rsidRPr="007C2298">
        <w:rPr>
          <w:rFonts w:ascii="Times New Roman" w:hAnsi="Times New Roman" w:cs="Times New Roman"/>
        </w:rPr>
        <w:t>решение по</w:t>
      </w:r>
      <w:r w:rsidR="00001386" w:rsidRPr="007C2298">
        <w:rPr>
          <w:rFonts w:ascii="Times New Roman" w:hAnsi="Times New Roman" w:cs="Times New Roman"/>
        </w:rPr>
        <w:t xml:space="preserve"> </w:t>
      </w:r>
      <w:r w:rsidR="00976E82" w:rsidRPr="007C2298">
        <w:rPr>
          <w:rFonts w:ascii="Times New Roman" w:hAnsi="Times New Roman" w:cs="Times New Roman"/>
        </w:rPr>
        <w:t>применению</w:t>
      </w:r>
      <w:r w:rsidR="00001386" w:rsidRPr="007C2298">
        <w:rPr>
          <w:rFonts w:ascii="Times New Roman" w:hAnsi="Times New Roman" w:cs="Times New Roman"/>
        </w:rPr>
        <w:t xml:space="preserve"> в России опыта регулирования теплофикации (когенерации) энергетики зарубежных стран с применением понятий «</w:t>
      </w:r>
      <w:r w:rsidR="00E96EFA" w:rsidRPr="007C2298">
        <w:rPr>
          <w:rFonts w:ascii="Times New Roman" w:hAnsi="Times New Roman" w:cs="Times New Roman"/>
        </w:rPr>
        <w:t>э</w:t>
      </w:r>
      <w:r w:rsidR="00001386" w:rsidRPr="007C2298">
        <w:rPr>
          <w:rFonts w:ascii="Times New Roman" w:hAnsi="Times New Roman" w:cs="Times New Roman"/>
        </w:rPr>
        <w:t>ксергия</w:t>
      </w:r>
      <w:r w:rsidR="00E96EFA" w:rsidRPr="007C2298">
        <w:rPr>
          <w:rFonts w:ascii="Times New Roman" w:hAnsi="Times New Roman" w:cs="Times New Roman"/>
        </w:rPr>
        <w:t>»</w:t>
      </w:r>
      <w:r w:rsidR="00001386" w:rsidRPr="007C2298">
        <w:rPr>
          <w:rFonts w:ascii="Times New Roman" w:hAnsi="Times New Roman" w:cs="Times New Roman"/>
        </w:rPr>
        <w:t xml:space="preserve"> и </w:t>
      </w:r>
      <w:r w:rsidR="00E96EFA" w:rsidRPr="007C2298">
        <w:rPr>
          <w:rFonts w:ascii="Times New Roman" w:hAnsi="Times New Roman" w:cs="Times New Roman"/>
        </w:rPr>
        <w:t>«а</w:t>
      </w:r>
      <w:r w:rsidR="00001386" w:rsidRPr="007C2298">
        <w:rPr>
          <w:rFonts w:ascii="Times New Roman" w:hAnsi="Times New Roman" w:cs="Times New Roman"/>
        </w:rPr>
        <w:t xml:space="preserve">нергия». </w:t>
      </w:r>
      <w:r w:rsidR="005E3B24" w:rsidRPr="007C2298">
        <w:rPr>
          <w:rFonts w:ascii="Times New Roman" w:eastAsia="Times New Roman" w:hAnsi="Times New Roman" w:cs="Times New Roman"/>
        </w:rPr>
        <w:t>При регулировании энергетической политики России по методикам международной практики</w:t>
      </w:r>
      <w:r w:rsidRPr="007C2298">
        <w:rPr>
          <w:rFonts w:ascii="Times New Roman" w:eastAsia="Times New Roman" w:hAnsi="Times New Roman" w:cs="Times New Roman"/>
        </w:rPr>
        <w:t xml:space="preserve"> на основе эксергетического метода, </w:t>
      </w:r>
      <w:r w:rsidR="005E3B24" w:rsidRPr="007C2298">
        <w:rPr>
          <w:rFonts w:ascii="Times New Roman" w:eastAsia="Times New Roman" w:hAnsi="Times New Roman" w:cs="Times New Roman"/>
        </w:rPr>
        <w:t>метод</w:t>
      </w:r>
      <w:r w:rsidRPr="007C2298">
        <w:rPr>
          <w:rFonts w:ascii="Times New Roman" w:eastAsia="Times New Roman" w:hAnsi="Times New Roman" w:cs="Times New Roman"/>
        </w:rPr>
        <w:t>а</w:t>
      </w:r>
      <w:r w:rsidR="005E3B24" w:rsidRPr="007C2298">
        <w:rPr>
          <w:rFonts w:ascii="Times New Roman" w:eastAsia="Times New Roman" w:hAnsi="Times New Roman" w:cs="Times New Roman"/>
        </w:rPr>
        <w:t xml:space="preserve"> Вагнера, эквивалентн</w:t>
      </w:r>
      <w:r w:rsidRPr="007C2298">
        <w:rPr>
          <w:rFonts w:ascii="Times New Roman" w:eastAsia="Times New Roman" w:hAnsi="Times New Roman" w:cs="Times New Roman"/>
        </w:rPr>
        <w:t>ой</w:t>
      </w:r>
      <w:r w:rsidR="005E3B24" w:rsidRPr="007C2298">
        <w:rPr>
          <w:rFonts w:ascii="Times New Roman" w:eastAsia="Times New Roman" w:hAnsi="Times New Roman" w:cs="Times New Roman"/>
        </w:rPr>
        <w:t xml:space="preserve"> КЭС</w:t>
      </w:r>
      <w:r w:rsidR="005E3B24" w:rsidRPr="007C2298">
        <w:rPr>
          <w:rFonts w:ascii="Times New Roman" w:eastAsia="Times New Roman" w:hAnsi="Times New Roman" w:cs="Times New Roman"/>
          <w:b/>
        </w:rPr>
        <w:t xml:space="preserve"> экономи</w:t>
      </w:r>
      <w:r w:rsidRPr="007C2298">
        <w:rPr>
          <w:rFonts w:ascii="Times New Roman" w:eastAsia="Times New Roman" w:hAnsi="Times New Roman" w:cs="Times New Roman"/>
          <w:b/>
        </w:rPr>
        <w:t>я</w:t>
      </w:r>
      <w:r w:rsidR="005E3B24" w:rsidRPr="007C2298">
        <w:rPr>
          <w:rFonts w:ascii="Times New Roman" w:eastAsia="Times New Roman" w:hAnsi="Times New Roman" w:cs="Times New Roman"/>
        </w:rPr>
        <w:t xml:space="preserve"> топлива в размере </w:t>
      </w:r>
      <w:r w:rsidRPr="007C2298">
        <w:rPr>
          <w:rFonts w:ascii="Times New Roman" w:eastAsia="Times New Roman" w:hAnsi="Times New Roman" w:cs="Times New Roman"/>
        </w:rPr>
        <w:t xml:space="preserve">до </w:t>
      </w:r>
      <w:r w:rsidR="005E3B24" w:rsidRPr="007C2298">
        <w:rPr>
          <w:rFonts w:ascii="Times New Roman" w:eastAsia="Times New Roman" w:hAnsi="Times New Roman" w:cs="Times New Roman"/>
          <w:b/>
        </w:rPr>
        <w:t>48%</w:t>
      </w:r>
      <w:r w:rsidR="005E3B24" w:rsidRPr="007C2298">
        <w:rPr>
          <w:rFonts w:ascii="Times New Roman" w:eastAsia="Times New Roman" w:hAnsi="Times New Roman" w:cs="Times New Roman"/>
        </w:rPr>
        <w:t xml:space="preserve"> (83%-35%) в соответствии со </w:t>
      </w:r>
      <w:r w:rsidRPr="007C2298">
        <w:rPr>
          <w:rFonts w:ascii="Times New Roman" w:eastAsia="Times New Roman" w:hAnsi="Times New Roman" w:cs="Times New Roman"/>
        </w:rPr>
        <w:t xml:space="preserve">вторым </w:t>
      </w:r>
      <w:r w:rsidR="005E3B24" w:rsidRPr="007C2298">
        <w:rPr>
          <w:rFonts w:ascii="Times New Roman" w:eastAsia="Times New Roman" w:hAnsi="Times New Roman" w:cs="Times New Roman"/>
        </w:rPr>
        <w:t xml:space="preserve">законом термодинамики </w:t>
      </w:r>
      <w:r w:rsidR="005E3B24" w:rsidRPr="007C2298">
        <w:rPr>
          <w:rFonts w:ascii="Times New Roman" w:eastAsia="Times New Roman" w:hAnsi="Times New Roman" w:cs="Times New Roman"/>
          <w:b/>
        </w:rPr>
        <w:t>должн</w:t>
      </w:r>
      <w:r w:rsidRPr="007C2298">
        <w:rPr>
          <w:rFonts w:ascii="Times New Roman" w:eastAsia="Times New Roman" w:hAnsi="Times New Roman" w:cs="Times New Roman"/>
          <w:b/>
        </w:rPr>
        <w:t>а</w:t>
      </w:r>
      <w:r w:rsidR="005E3B24" w:rsidRPr="007C2298">
        <w:rPr>
          <w:rFonts w:ascii="Times New Roman" w:eastAsia="Times New Roman" w:hAnsi="Times New Roman" w:cs="Times New Roman"/>
          <w:b/>
        </w:rPr>
        <w:t xml:space="preserve">  относится</w:t>
      </w:r>
      <w:r w:rsidR="005E3B24" w:rsidRPr="007C2298">
        <w:rPr>
          <w:rFonts w:ascii="Times New Roman" w:eastAsia="Times New Roman" w:hAnsi="Times New Roman" w:cs="Times New Roman"/>
        </w:rPr>
        <w:t xml:space="preserve"> </w:t>
      </w:r>
      <w:r w:rsidR="00397A8C" w:rsidRPr="007C2298">
        <w:rPr>
          <w:rFonts w:ascii="Times New Roman" w:eastAsia="Times New Roman" w:hAnsi="Times New Roman" w:cs="Times New Roman"/>
        </w:rPr>
        <w:t xml:space="preserve">только </w:t>
      </w:r>
      <w:r w:rsidR="005E3B24" w:rsidRPr="007C2298">
        <w:rPr>
          <w:rFonts w:ascii="Times New Roman" w:eastAsia="Times New Roman" w:hAnsi="Times New Roman" w:cs="Times New Roman"/>
          <w:b/>
        </w:rPr>
        <w:t xml:space="preserve">на удешевление </w:t>
      </w:r>
      <w:r w:rsidR="005E3B24" w:rsidRPr="007C2298">
        <w:rPr>
          <w:rFonts w:ascii="Times New Roman" w:eastAsia="Times New Roman" w:hAnsi="Times New Roman" w:cs="Times New Roman"/>
        </w:rPr>
        <w:t xml:space="preserve">в 2,5÷8раз (66÷20 кг.у.т/Гкал)  бросовой тепловой энергии от турбин ТЭЦ, то есть к </w:t>
      </w:r>
      <w:r w:rsidR="005E3B24" w:rsidRPr="007C2298">
        <w:rPr>
          <w:rFonts w:ascii="Times New Roman" w:eastAsia="Times New Roman" w:hAnsi="Times New Roman" w:cs="Times New Roman"/>
        </w:rPr>
        <w:lastRenderedPageBreak/>
        <w:t>тем, кто непосредственно потребляет отработанное тепло от производства электроэнергии</w:t>
      </w:r>
      <w:r w:rsidRPr="007C2298">
        <w:rPr>
          <w:rFonts w:ascii="Times New Roman" w:eastAsia="Times New Roman" w:hAnsi="Times New Roman" w:cs="Times New Roman"/>
        </w:rPr>
        <w:t xml:space="preserve"> (рис 3.3)</w:t>
      </w:r>
      <w:r w:rsidR="005E3B24" w:rsidRPr="007C2298">
        <w:rPr>
          <w:rFonts w:ascii="Times New Roman" w:eastAsia="Times New Roman" w:hAnsi="Times New Roman" w:cs="Times New Roman"/>
        </w:rPr>
        <w:t>, а именно</w:t>
      </w:r>
      <w:r w:rsidRPr="007C2298">
        <w:rPr>
          <w:rFonts w:ascii="Times New Roman" w:eastAsia="Times New Roman" w:hAnsi="Times New Roman" w:cs="Times New Roman"/>
        </w:rPr>
        <w:t>,</w:t>
      </w:r>
      <w:r w:rsidR="005E3B24" w:rsidRPr="007C2298">
        <w:rPr>
          <w:rFonts w:ascii="Times New Roman" w:eastAsia="Times New Roman" w:hAnsi="Times New Roman" w:cs="Times New Roman"/>
        </w:rPr>
        <w:t xml:space="preserve"> потребители</w:t>
      </w:r>
      <w:r w:rsidRPr="007C2298">
        <w:rPr>
          <w:rFonts w:ascii="Times New Roman" w:eastAsia="Times New Roman" w:hAnsi="Times New Roman" w:cs="Times New Roman"/>
        </w:rPr>
        <w:t xml:space="preserve"> тепловой энергии ТЭЦ</w:t>
      </w:r>
      <w:r w:rsidR="005E3B24" w:rsidRPr="007C2298">
        <w:rPr>
          <w:rFonts w:ascii="Times New Roman" w:eastAsia="Times New Roman" w:hAnsi="Times New Roman" w:cs="Times New Roman"/>
        </w:rPr>
        <w:t xml:space="preserve"> </w:t>
      </w:r>
      <w:r w:rsidR="00366153" w:rsidRPr="007C2298">
        <w:rPr>
          <w:rFonts w:ascii="Times New Roman" w:eastAsia="Times New Roman" w:hAnsi="Times New Roman" w:cs="Times New Roman"/>
        </w:rPr>
        <w:t>[10]</w:t>
      </w:r>
      <w:r w:rsidR="005E3B24" w:rsidRPr="007C2298">
        <w:rPr>
          <w:rFonts w:ascii="Times New Roman" w:eastAsia="Times New Roman" w:hAnsi="Times New Roman" w:cs="Times New Roman"/>
        </w:rPr>
        <w:t xml:space="preserve">. </w:t>
      </w:r>
      <w:r w:rsidRPr="007C2298">
        <w:rPr>
          <w:rFonts w:ascii="Times New Roman" w:eastAsia="Times New Roman" w:hAnsi="Times New Roman" w:cs="Times New Roman"/>
        </w:rPr>
        <w:t xml:space="preserve">Это </w:t>
      </w:r>
      <w:r w:rsidR="005E3B24" w:rsidRPr="007C2298">
        <w:rPr>
          <w:rFonts w:ascii="Times New Roman" w:eastAsia="Times New Roman" w:hAnsi="Times New Roman" w:cs="Times New Roman"/>
        </w:rPr>
        <w:t>позвол</w:t>
      </w:r>
      <w:r w:rsidRPr="007C2298">
        <w:rPr>
          <w:rFonts w:ascii="Times New Roman" w:eastAsia="Times New Roman" w:hAnsi="Times New Roman" w:cs="Times New Roman"/>
        </w:rPr>
        <w:t>ит</w:t>
      </w:r>
      <w:r w:rsidR="005E3B24" w:rsidRPr="007C2298">
        <w:rPr>
          <w:rFonts w:ascii="Times New Roman" w:eastAsia="Times New Roman" w:hAnsi="Times New Roman" w:cs="Times New Roman"/>
        </w:rPr>
        <w:t xml:space="preserve"> теплоснабжающим организациям обеспечить инвестиционную привлекательность «</w:t>
      </w:r>
      <w:r w:rsidR="006B3670" w:rsidRPr="007C2298">
        <w:rPr>
          <w:rFonts w:ascii="Times New Roman" w:eastAsia="Times New Roman" w:hAnsi="Times New Roman" w:cs="Times New Roman"/>
        </w:rPr>
        <w:t>т</w:t>
      </w:r>
      <w:r w:rsidR="005E3B24" w:rsidRPr="007C2298">
        <w:rPr>
          <w:rFonts w:ascii="Times New Roman" w:eastAsia="Times New Roman" w:hAnsi="Times New Roman" w:cs="Times New Roman"/>
        </w:rPr>
        <w:t xml:space="preserve">еплофикации» и решить многолетние проблемы своевременного ремонта </w:t>
      </w:r>
      <w:r w:rsidR="006B3670" w:rsidRPr="007C2298">
        <w:rPr>
          <w:rFonts w:ascii="Times New Roman" w:eastAsia="Times New Roman" w:hAnsi="Times New Roman" w:cs="Times New Roman"/>
        </w:rPr>
        <w:t>изношенных</w:t>
      </w:r>
      <w:r w:rsidR="005E3B24" w:rsidRPr="007C2298">
        <w:rPr>
          <w:rFonts w:ascii="Times New Roman" w:eastAsia="Times New Roman" w:hAnsi="Times New Roman" w:cs="Times New Roman"/>
        </w:rPr>
        <w:t xml:space="preserve"> теплотрасс и </w:t>
      </w:r>
      <w:r w:rsidRPr="007C2298">
        <w:rPr>
          <w:rFonts w:ascii="Times New Roman" w:eastAsia="Times New Roman" w:hAnsi="Times New Roman" w:cs="Times New Roman"/>
        </w:rPr>
        <w:t xml:space="preserve">развития систем теплоснабжения, а также исключить скрытое </w:t>
      </w:r>
      <w:r w:rsidR="00397A8C" w:rsidRPr="007C2298">
        <w:rPr>
          <w:rFonts w:ascii="Times New Roman" w:eastAsia="Times New Roman" w:hAnsi="Times New Roman" w:cs="Times New Roman"/>
        </w:rPr>
        <w:t>перекрёстное</w:t>
      </w:r>
      <w:r w:rsidRPr="007C2298">
        <w:rPr>
          <w:rFonts w:ascii="Times New Roman" w:eastAsia="Times New Roman" w:hAnsi="Times New Roman" w:cs="Times New Roman"/>
        </w:rPr>
        <w:t xml:space="preserve"> субсидирование электроэнергии</w:t>
      </w:r>
      <w:r w:rsidR="00397A8C" w:rsidRPr="007C2298">
        <w:rPr>
          <w:rFonts w:ascii="Times New Roman" w:eastAsia="Times New Roman" w:hAnsi="Times New Roman" w:cs="Times New Roman"/>
        </w:rPr>
        <w:t xml:space="preserve"> </w:t>
      </w:r>
      <w:r w:rsidR="00025663" w:rsidRPr="007C2298">
        <w:rPr>
          <w:rFonts w:ascii="Times New Roman" w:eastAsia="Times New Roman" w:hAnsi="Times New Roman" w:cs="Times New Roman"/>
        </w:rPr>
        <w:t>потребителями тепловой энергии ТЭЦ</w:t>
      </w:r>
      <w:r w:rsidRPr="007C2298">
        <w:rPr>
          <w:rFonts w:ascii="Times New Roman" w:eastAsia="Times New Roman" w:hAnsi="Times New Roman" w:cs="Times New Roman"/>
        </w:rPr>
        <w:t xml:space="preserve">, </w:t>
      </w:r>
      <w:r w:rsidR="005E3B24" w:rsidRPr="007C2298">
        <w:rPr>
          <w:rFonts w:ascii="Times New Roman" w:eastAsia="Times New Roman" w:hAnsi="Times New Roman" w:cs="Times New Roman"/>
        </w:rPr>
        <w:t xml:space="preserve">существующее </w:t>
      </w:r>
      <w:r w:rsidRPr="007C2298">
        <w:rPr>
          <w:rFonts w:ascii="Times New Roman" w:eastAsia="Times New Roman" w:hAnsi="Times New Roman" w:cs="Times New Roman"/>
        </w:rPr>
        <w:t xml:space="preserve">более </w:t>
      </w:r>
      <w:r w:rsidR="005E3B24" w:rsidRPr="007C2298">
        <w:rPr>
          <w:rFonts w:ascii="Times New Roman" w:eastAsia="Times New Roman" w:hAnsi="Times New Roman" w:cs="Times New Roman"/>
        </w:rPr>
        <w:t xml:space="preserve">75 лет. </w:t>
      </w:r>
    </w:p>
    <w:p w14:paraId="512A21C1" w14:textId="77777777" w:rsidR="00976E82" w:rsidRPr="007C2298" w:rsidRDefault="00976E82" w:rsidP="009148E9">
      <w:pPr>
        <w:pStyle w:val="a6"/>
        <w:jc w:val="both"/>
        <w:rPr>
          <w:rFonts w:ascii="Times New Roman" w:hAnsi="Times New Roman" w:cs="Times New Roman"/>
        </w:rPr>
      </w:pPr>
    </w:p>
    <w:p w14:paraId="5892BCCF" w14:textId="78FE0CD9" w:rsidR="00E96EFA" w:rsidRPr="007C2298" w:rsidRDefault="00FE2FA2" w:rsidP="009148E9">
      <w:pPr>
        <w:pStyle w:val="a6"/>
        <w:jc w:val="both"/>
        <w:rPr>
          <w:rFonts w:ascii="Times New Roman" w:hAnsi="Times New Roman" w:cs="Times New Roman"/>
        </w:rPr>
      </w:pPr>
      <w:r w:rsidRPr="007C2298">
        <w:rPr>
          <w:rFonts w:ascii="Times New Roman" w:hAnsi="Times New Roman" w:cs="Times New Roman"/>
        </w:rPr>
        <w:t>5</w:t>
      </w:r>
      <w:r w:rsidR="00001386" w:rsidRPr="007C2298">
        <w:rPr>
          <w:rFonts w:ascii="Times New Roman" w:hAnsi="Times New Roman" w:cs="Times New Roman"/>
        </w:rPr>
        <w:t>.5</w:t>
      </w:r>
      <w:r w:rsidR="00DB3157" w:rsidRPr="007C2298">
        <w:rPr>
          <w:rFonts w:ascii="Times New Roman" w:hAnsi="Times New Roman" w:cs="Times New Roman"/>
        </w:rPr>
        <w:t xml:space="preserve"> </w:t>
      </w:r>
      <w:r w:rsidR="00E96EFA" w:rsidRPr="007C2298">
        <w:rPr>
          <w:rFonts w:ascii="Times New Roman" w:hAnsi="Times New Roman" w:cs="Times New Roman"/>
        </w:rPr>
        <w:t xml:space="preserve">Привлечь </w:t>
      </w:r>
      <w:r w:rsidR="006263C2" w:rsidRPr="007C2298">
        <w:rPr>
          <w:rFonts w:ascii="Times New Roman" w:hAnsi="Times New Roman" w:cs="Times New Roman"/>
        </w:rPr>
        <w:t>молоды</w:t>
      </w:r>
      <w:r w:rsidR="00E96EFA" w:rsidRPr="007C2298">
        <w:rPr>
          <w:rFonts w:ascii="Times New Roman" w:hAnsi="Times New Roman" w:cs="Times New Roman"/>
        </w:rPr>
        <w:t>х,</w:t>
      </w:r>
      <w:r w:rsidR="006263C2" w:rsidRPr="007C2298">
        <w:rPr>
          <w:rFonts w:ascii="Times New Roman" w:hAnsi="Times New Roman" w:cs="Times New Roman"/>
        </w:rPr>
        <w:t xml:space="preserve"> </w:t>
      </w:r>
      <w:r w:rsidR="00C53F49" w:rsidRPr="007C2298">
        <w:rPr>
          <w:rFonts w:ascii="Times New Roman" w:hAnsi="Times New Roman" w:cs="Times New Roman"/>
        </w:rPr>
        <w:t>амбициозны</w:t>
      </w:r>
      <w:r w:rsidR="00E96EFA" w:rsidRPr="007C2298">
        <w:rPr>
          <w:rFonts w:ascii="Times New Roman" w:hAnsi="Times New Roman" w:cs="Times New Roman"/>
        </w:rPr>
        <w:t>х</w:t>
      </w:r>
      <w:r w:rsidR="00C53F49" w:rsidRPr="007C2298">
        <w:rPr>
          <w:rFonts w:ascii="Times New Roman" w:hAnsi="Times New Roman" w:cs="Times New Roman"/>
        </w:rPr>
        <w:t xml:space="preserve">, </w:t>
      </w:r>
      <w:r w:rsidR="006263C2" w:rsidRPr="007C2298">
        <w:rPr>
          <w:rFonts w:ascii="Times New Roman" w:hAnsi="Times New Roman" w:cs="Times New Roman"/>
        </w:rPr>
        <w:t>не</w:t>
      </w:r>
      <w:r w:rsidR="00E96EFA" w:rsidRPr="007C2298">
        <w:rPr>
          <w:rFonts w:ascii="Times New Roman" w:hAnsi="Times New Roman" w:cs="Times New Roman"/>
        </w:rPr>
        <w:t xml:space="preserve"> </w:t>
      </w:r>
      <w:r w:rsidR="006F6FA6" w:rsidRPr="007C2298">
        <w:rPr>
          <w:rFonts w:ascii="Times New Roman" w:hAnsi="Times New Roman" w:cs="Times New Roman"/>
        </w:rPr>
        <w:t>конформны</w:t>
      </w:r>
      <w:r w:rsidR="00E96EFA" w:rsidRPr="007C2298">
        <w:rPr>
          <w:rFonts w:ascii="Times New Roman" w:hAnsi="Times New Roman" w:cs="Times New Roman"/>
        </w:rPr>
        <w:t>х</w:t>
      </w:r>
      <w:r w:rsidR="006263C2" w:rsidRPr="007C2298">
        <w:rPr>
          <w:rFonts w:ascii="Times New Roman" w:hAnsi="Times New Roman" w:cs="Times New Roman"/>
        </w:rPr>
        <w:t xml:space="preserve"> учёны</w:t>
      </w:r>
      <w:r w:rsidR="00E96EFA" w:rsidRPr="007C2298">
        <w:rPr>
          <w:rFonts w:ascii="Times New Roman" w:hAnsi="Times New Roman" w:cs="Times New Roman"/>
        </w:rPr>
        <w:t>х</w:t>
      </w:r>
      <w:r w:rsidR="00672D38" w:rsidRPr="007C2298">
        <w:rPr>
          <w:rFonts w:ascii="Times New Roman" w:hAnsi="Times New Roman" w:cs="Times New Roman"/>
        </w:rPr>
        <w:t xml:space="preserve"> высше</w:t>
      </w:r>
      <w:r w:rsidRPr="007C2298">
        <w:rPr>
          <w:rFonts w:ascii="Times New Roman" w:hAnsi="Times New Roman" w:cs="Times New Roman"/>
        </w:rPr>
        <w:t>го образования и</w:t>
      </w:r>
      <w:r w:rsidR="00FA148A" w:rsidRPr="007C2298">
        <w:rPr>
          <w:rFonts w:ascii="Times New Roman" w:hAnsi="Times New Roman" w:cs="Times New Roman"/>
        </w:rPr>
        <w:t xml:space="preserve"> </w:t>
      </w:r>
      <w:r w:rsidR="00E96EFA" w:rsidRPr="007C2298">
        <w:rPr>
          <w:rFonts w:ascii="Times New Roman" w:hAnsi="Times New Roman" w:cs="Times New Roman"/>
        </w:rPr>
        <w:t>НИИ</w:t>
      </w:r>
      <w:r w:rsidR="00FA148A" w:rsidRPr="007C2298">
        <w:rPr>
          <w:rFonts w:ascii="Times New Roman" w:hAnsi="Times New Roman" w:cs="Times New Roman"/>
        </w:rPr>
        <w:t xml:space="preserve"> вести научное сопровождение энергетической и экологической политики</w:t>
      </w:r>
      <w:r w:rsidR="00356F15" w:rsidRPr="007C2298">
        <w:rPr>
          <w:rFonts w:ascii="Times New Roman" w:hAnsi="Times New Roman" w:cs="Times New Roman"/>
        </w:rPr>
        <w:t xml:space="preserve"> в</w:t>
      </w:r>
      <w:r w:rsidR="00155364" w:rsidRPr="007C2298">
        <w:rPr>
          <w:rFonts w:ascii="Times New Roman" w:hAnsi="Times New Roman" w:cs="Times New Roman"/>
        </w:rPr>
        <w:t xml:space="preserve"> следующих </w:t>
      </w:r>
      <w:r w:rsidR="00E96EFA" w:rsidRPr="007C2298">
        <w:rPr>
          <w:rFonts w:ascii="Times New Roman" w:hAnsi="Times New Roman" w:cs="Times New Roman"/>
        </w:rPr>
        <w:t xml:space="preserve">важных </w:t>
      </w:r>
      <w:r w:rsidR="00155364" w:rsidRPr="007C2298">
        <w:rPr>
          <w:rFonts w:ascii="Times New Roman" w:hAnsi="Times New Roman" w:cs="Times New Roman"/>
        </w:rPr>
        <w:t>документах:</w:t>
      </w:r>
      <w:r w:rsidR="00FA148A" w:rsidRPr="007C2298">
        <w:rPr>
          <w:rFonts w:ascii="Times New Roman" w:hAnsi="Times New Roman" w:cs="Times New Roman"/>
        </w:rPr>
        <w:t xml:space="preserve"> </w:t>
      </w:r>
    </w:p>
    <w:p w14:paraId="2D1299DF" w14:textId="543559AE" w:rsidR="00E96EFA" w:rsidRPr="009148E9" w:rsidRDefault="00397A8C" w:rsidP="009148E9">
      <w:pPr>
        <w:pStyle w:val="a6"/>
        <w:ind w:left="708"/>
        <w:jc w:val="both"/>
        <w:rPr>
          <w:rFonts w:ascii="Times New Roman" w:hAnsi="Times New Roman" w:cs="Times New Roman"/>
        </w:rPr>
      </w:pPr>
      <w:r w:rsidRPr="007C2298">
        <w:rPr>
          <w:rFonts w:ascii="Times New Roman" w:eastAsia="Times New Roman" w:hAnsi="Times New Roman" w:cs="Times New Roman"/>
        </w:rPr>
        <w:t>а</w:t>
      </w:r>
      <w:r w:rsidR="0057179E" w:rsidRPr="007C2298">
        <w:rPr>
          <w:rFonts w:ascii="Times New Roman" w:eastAsia="Times New Roman" w:hAnsi="Times New Roman" w:cs="Times New Roman"/>
        </w:rPr>
        <w:t xml:space="preserve">) </w:t>
      </w:r>
      <w:r w:rsidR="00DB3157" w:rsidRPr="007C2298">
        <w:rPr>
          <w:rFonts w:ascii="Times New Roman" w:hAnsi="Times New Roman" w:cs="Times New Roman"/>
        </w:rPr>
        <w:t>статистической отчётности по эффективности работы</w:t>
      </w:r>
      <w:r w:rsidR="00DB3157" w:rsidRPr="009148E9">
        <w:rPr>
          <w:rFonts w:ascii="Times New Roman" w:hAnsi="Times New Roman" w:cs="Times New Roman"/>
        </w:rPr>
        <w:t xml:space="preserve"> </w:t>
      </w:r>
      <w:r w:rsidR="007D01E8" w:rsidRPr="009148E9">
        <w:rPr>
          <w:rFonts w:ascii="Times New Roman" w:hAnsi="Times New Roman" w:cs="Times New Roman"/>
        </w:rPr>
        <w:t xml:space="preserve">тепловых электростанций </w:t>
      </w:r>
      <w:r w:rsidR="006263C2" w:rsidRPr="009148E9">
        <w:rPr>
          <w:rFonts w:ascii="Times New Roman" w:hAnsi="Times New Roman" w:cs="Times New Roman"/>
        </w:rPr>
        <w:t>(</w:t>
      </w:r>
      <w:r w:rsidR="00DB3FC1" w:rsidRPr="009148E9">
        <w:rPr>
          <w:rFonts w:ascii="Times New Roman" w:eastAsia="Times New Roman" w:hAnsi="Times New Roman" w:cs="Times New Roman"/>
        </w:rPr>
        <w:t>6-ТП</w:t>
      </w:r>
      <w:r w:rsidR="006263C2" w:rsidRPr="009148E9">
        <w:rPr>
          <w:rFonts w:ascii="Times New Roman" w:hAnsi="Times New Roman" w:cs="Times New Roman"/>
        </w:rPr>
        <w:t>)</w:t>
      </w:r>
      <w:r w:rsidR="008B7105" w:rsidRPr="009148E9">
        <w:rPr>
          <w:rFonts w:ascii="Times New Roman" w:hAnsi="Times New Roman" w:cs="Times New Roman"/>
        </w:rPr>
        <w:t>,</w:t>
      </w:r>
      <w:r w:rsidR="00DB3157" w:rsidRPr="009148E9">
        <w:rPr>
          <w:rFonts w:ascii="Times New Roman" w:hAnsi="Times New Roman" w:cs="Times New Roman"/>
        </w:rPr>
        <w:t xml:space="preserve"> </w:t>
      </w:r>
    </w:p>
    <w:p w14:paraId="5EB94730" w14:textId="2CD2FBBD" w:rsidR="00397A8C" w:rsidRPr="009148E9" w:rsidRDefault="00397A8C" w:rsidP="009148E9">
      <w:pPr>
        <w:pStyle w:val="a6"/>
        <w:ind w:left="708"/>
        <w:jc w:val="both"/>
        <w:rPr>
          <w:rFonts w:ascii="Times New Roman" w:hAnsi="Times New Roman" w:cs="Times New Roman"/>
        </w:rPr>
      </w:pPr>
      <w:r w:rsidRPr="009148E9">
        <w:rPr>
          <w:rFonts w:ascii="Times New Roman" w:hAnsi="Times New Roman" w:cs="Times New Roman"/>
        </w:rPr>
        <w:t xml:space="preserve">б) </w:t>
      </w:r>
      <w:r w:rsidR="007D01E8" w:rsidRPr="009148E9">
        <w:rPr>
          <w:rFonts w:ascii="Times New Roman" w:hAnsi="Times New Roman" w:cs="Times New Roman"/>
        </w:rPr>
        <w:t>э</w:t>
      </w:r>
      <w:r w:rsidRPr="009148E9">
        <w:rPr>
          <w:rFonts w:ascii="Times New Roman" w:hAnsi="Times New Roman" w:cs="Times New Roman"/>
        </w:rPr>
        <w:t xml:space="preserve">нергетической политики </w:t>
      </w:r>
      <w:r w:rsidR="007D01E8" w:rsidRPr="009148E9">
        <w:rPr>
          <w:rFonts w:ascii="Times New Roman" w:hAnsi="Times New Roman" w:cs="Times New Roman"/>
        </w:rPr>
        <w:t>развития энергетики России на основе Эксергии и Анергии</w:t>
      </w:r>
    </w:p>
    <w:p w14:paraId="5D74835B" w14:textId="483729FC" w:rsidR="00397A8C" w:rsidRPr="009148E9" w:rsidRDefault="00397A8C" w:rsidP="009148E9">
      <w:pPr>
        <w:pStyle w:val="a6"/>
        <w:ind w:left="708"/>
        <w:jc w:val="both"/>
        <w:rPr>
          <w:rFonts w:ascii="Times New Roman" w:eastAsia="Times New Roman" w:hAnsi="Times New Roman" w:cs="Times New Roman"/>
        </w:rPr>
      </w:pPr>
      <w:r w:rsidRPr="009148E9">
        <w:rPr>
          <w:rFonts w:ascii="Times New Roman" w:hAnsi="Times New Roman" w:cs="Times New Roman"/>
        </w:rPr>
        <w:t>а)</w:t>
      </w:r>
      <w:r w:rsidR="007D01E8" w:rsidRPr="009148E9">
        <w:rPr>
          <w:rFonts w:ascii="Times New Roman" w:hAnsi="Times New Roman" w:cs="Times New Roman"/>
        </w:rPr>
        <w:t xml:space="preserve"> разработки плана государственной декарбонизации </w:t>
      </w:r>
      <w:r w:rsidRPr="009148E9">
        <w:rPr>
          <w:rFonts w:ascii="Times New Roman" w:eastAsia="Times New Roman" w:hAnsi="Times New Roman" w:cs="Times New Roman"/>
        </w:rPr>
        <w:t xml:space="preserve">«План ГОДЭРО» </w:t>
      </w:r>
    </w:p>
    <w:p w14:paraId="585DD023" w14:textId="6BE53569" w:rsidR="00DB3157" w:rsidRPr="009148E9" w:rsidRDefault="0057179E" w:rsidP="009148E9">
      <w:pPr>
        <w:pStyle w:val="a6"/>
        <w:ind w:left="708"/>
        <w:jc w:val="both"/>
        <w:rPr>
          <w:rFonts w:ascii="Times New Roman" w:eastAsia="Times New Roman" w:hAnsi="Times New Roman" w:cs="Times New Roman"/>
        </w:rPr>
      </w:pPr>
      <w:r w:rsidRPr="009148E9">
        <w:rPr>
          <w:rFonts w:ascii="Times New Roman" w:hAnsi="Times New Roman" w:cs="Times New Roman"/>
        </w:rPr>
        <w:t>в</w:t>
      </w:r>
      <w:r w:rsidR="00155364" w:rsidRPr="009148E9">
        <w:rPr>
          <w:rFonts w:ascii="Times New Roman" w:hAnsi="Times New Roman" w:cs="Times New Roman"/>
        </w:rPr>
        <w:t xml:space="preserve">) </w:t>
      </w:r>
      <w:r w:rsidR="00356F15" w:rsidRPr="009148E9">
        <w:rPr>
          <w:rFonts w:ascii="Times New Roman" w:eastAsia="Times New Roman" w:hAnsi="Times New Roman" w:cs="Times New Roman"/>
        </w:rPr>
        <w:t xml:space="preserve">Схем </w:t>
      </w:r>
      <w:r w:rsidR="007D01E8" w:rsidRPr="009148E9">
        <w:rPr>
          <w:rFonts w:ascii="Times New Roman" w:eastAsia="Times New Roman" w:hAnsi="Times New Roman" w:cs="Times New Roman"/>
        </w:rPr>
        <w:t>теплоснабжения городов, национальных</w:t>
      </w:r>
      <w:r w:rsidR="00356F15" w:rsidRPr="009148E9">
        <w:rPr>
          <w:rFonts w:ascii="Times New Roman" w:eastAsia="Times New Roman" w:hAnsi="Times New Roman" w:cs="Times New Roman"/>
        </w:rPr>
        <w:t xml:space="preserve"> проектов «Чистый воздух» </w:t>
      </w:r>
      <w:r w:rsidR="006E1CA7" w:rsidRPr="009148E9">
        <w:rPr>
          <w:rFonts w:ascii="Times New Roman" w:eastAsia="Times New Roman" w:hAnsi="Times New Roman" w:cs="Times New Roman"/>
        </w:rPr>
        <w:t>и т.д.</w:t>
      </w:r>
    </w:p>
    <w:p w14:paraId="5C4B6971" w14:textId="77777777" w:rsidR="004E795A" w:rsidRPr="009148E9" w:rsidRDefault="004E795A" w:rsidP="009148E9">
      <w:pPr>
        <w:ind w:firstLine="708"/>
        <w:jc w:val="both"/>
        <w:rPr>
          <w:rFonts w:eastAsia="Times New Roman" w:cs="Times New Roman"/>
          <w:sz w:val="24"/>
          <w:szCs w:val="24"/>
          <w:lang w:eastAsia="ru-RU"/>
        </w:rPr>
      </w:pPr>
    </w:p>
    <w:p w14:paraId="72120A67" w14:textId="7EFB246E" w:rsidR="004E795A" w:rsidRPr="009148E9" w:rsidRDefault="00FE2FA2" w:rsidP="009148E9">
      <w:pPr>
        <w:jc w:val="both"/>
        <w:rPr>
          <w:rFonts w:eastAsia="Times New Roman" w:cs="Times New Roman"/>
          <w:sz w:val="24"/>
          <w:szCs w:val="24"/>
          <w:lang w:eastAsia="ru-RU"/>
        </w:rPr>
      </w:pPr>
      <w:r w:rsidRPr="009148E9">
        <w:rPr>
          <w:rFonts w:eastAsia="Times New Roman" w:cs="Times New Roman"/>
          <w:sz w:val="24"/>
          <w:szCs w:val="24"/>
          <w:lang w:eastAsia="ru-RU"/>
        </w:rPr>
        <w:t>5</w:t>
      </w:r>
      <w:r w:rsidR="00E96EFA" w:rsidRPr="009148E9">
        <w:rPr>
          <w:rFonts w:eastAsia="Times New Roman" w:cs="Times New Roman"/>
          <w:sz w:val="24"/>
          <w:szCs w:val="24"/>
          <w:lang w:eastAsia="ru-RU"/>
        </w:rPr>
        <w:t xml:space="preserve">.6. </w:t>
      </w:r>
      <w:r w:rsidRPr="009148E9">
        <w:rPr>
          <w:rFonts w:eastAsia="Times New Roman" w:cs="Times New Roman"/>
          <w:sz w:val="24"/>
          <w:szCs w:val="24"/>
          <w:lang w:eastAsia="ru-RU"/>
        </w:rPr>
        <w:t>Повышение квалификации т</w:t>
      </w:r>
      <w:r w:rsidR="004E795A" w:rsidRPr="009148E9">
        <w:rPr>
          <w:rFonts w:eastAsia="Times New Roman" w:cs="Times New Roman"/>
          <w:sz w:val="24"/>
          <w:szCs w:val="24"/>
          <w:lang w:eastAsia="ru-RU"/>
        </w:rPr>
        <w:t>епло</w:t>
      </w:r>
      <w:r w:rsidR="00E96EFA" w:rsidRPr="009148E9">
        <w:rPr>
          <w:rFonts w:eastAsia="Times New Roman" w:cs="Times New Roman"/>
          <w:sz w:val="24"/>
          <w:szCs w:val="24"/>
          <w:lang w:eastAsia="ru-RU"/>
        </w:rPr>
        <w:t>-</w:t>
      </w:r>
      <w:r w:rsidR="004E795A" w:rsidRPr="009148E9">
        <w:rPr>
          <w:rFonts w:eastAsia="Times New Roman" w:cs="Times New Roman"/>
          <w:sz w:val="24"/>
          <w:szCs w:val="24"/>
          <w:lang w:eastAsia="ru-RU"/>
        </w:rPr>
        <w:t xml:space="preserve"> и электроэнергетик</w:t>
      </w:r>
      <w:r w:rsidRPr="009148E9">
        <w:rPr>
          <w:rFonts w:eastAsia="Times New Roman" w:cs="Times New Roman"/>
          <w:sz w:val="24"/>
          <w:szCs w:val="24"/>
          <w:lang w:eastAsia="ru-RU"/>
        </w:rPr>
        <w:t xml:space="preserve">ов в части технологии производства, анализа ТЭП </w:t>
      </w:r>
      <w:r w:rsidR="004E795A" w:rsidRPr="009148E9">
        <w:rPr>
          <w:rFonts w:eastAsia="Times New Roman" w:cs="Times New Roman"/>
          <w:sz w:val="24"/>
          <w:szCs w:val="24"/>
          <w:lang w:eastAsia="ru-RU"/>
        </w:rPr>
        <w:t>ТЭ</w:t>
      </w:r>
      <w:r w:rsidRPr="009148E9">
        <w:rPr>
          <w:rFonts w:eastAsia="Times New Roman" w:cs="Times New Roman"/>
          <w:sz w:val="24"/>
          <w:szCs w:val="24"/>
          <w:lang w:eastAsia="ru-RU"/>
        </w:rPr>
        <w:t>С и их изменени</w:t>
      </w:r>
      <w:r w:rsidR="006F3830" w:rsidRPr="009148E9">
        <w:rPr>
          <w:rFonts w:eastAsia="Times New Roman" w:cs="Times New Roman"/>
          <w:sz w:val="24"/>
          <w:szCs w:val="24"/>
          <w:lang w:eastAsia="ru-RU"/>
        </w:rPr>
        <w:t>я</w:t>
      </w:r>
      <w:r w:rsidRPr="009148E9">
        <w:rPr>
          <w:rFonts w:eastAsia="Times New Roman" w:cs="Times New Roman"/>
          <w:sz w:val="24"/>
          <w:szCs w:val="24"/>
          <w:lang w:eastAsia="ru-RU"/>
        </w:rPr>
        <w:t xml:space="preserve"> в зависимости от изменения технологических режимов работы, а также </w:t>
      </w:r>
      <w:r w:rsidR="008001D9" w:rsidRPr="009148E9">
        <w:rPr>
          <w:rFonts w:eastAsia="Times New Roman" w:cs="Times New Roman"/>
          <w:sz w:val="24"/>
          <w:szCs w:val="24"/>
          <w:lang w:eastAsia="ru-RU"/>
        </w:rPr>
        <w:t>мотивации</w:t>
      </w:r>
      <w:r w:rsidR="004E795A" w:rsidRPr="009148E9">
        <w:rPr>
          <w:rFonts w:eastAsia="Times New Roman" w:cs="Times New Roman"/>
          <w:sz w:val="24"/>
          <w:szCs w:val="24"/>
          <w:lang w:eastAsia="ru-RU"/>
        </w:rPr>
        <w:t xml:space="preserve"> новых потребителей к применению высокоэффективных технологий: низкотемпературные графики, тепловые насосы, трансформация и аккумуляция тепла в грунте и т.д. </w:t>
      </w:r>
    </w:p>
    <w:p w14:paraId="2206C58E" w14:textId="77777777" w:rsidR="00E8668D" w:rsidRPr="009148E9" w:rsidRDefault="00E8668D" w:rsidP="009148E9">
      <w:pPr>
        <w:pStyle w:val="a6"/>
        <w:jc w:val="both"/>
        <w:rPr>
          <w:rFonts w:ascii="Times New Roman" w:eastAsia="Times New Roman" w:hAnsi="Times New Roman" w:cs="Times New Roman"/>
        </w:rPr>
      </w:pPr>
    </w:p>
    <w:p w14:paraId="452F5A5F" w14:textId="29B3E9DC" w:rsidR="005C509A" w:rsidRPr="009148E9" w:rsidRDefault="005C509A" w:rsidP="009148E9">
      <w:pPr>
        <w:jc w:val="both"/>
        <w:rPr>
          <w:rFonts w:eastAsia="Times New Roman" w:cs="Times New Roman"/>
          <w:b/>
          <w:sz w:val="24"/>
          <w:szCs w:val="24"/>
          <w:lang w:eastAsia="ru-RU" w:bidi="ru-RU"/>
        </w:rPr>
      </w:pPr>
      <w:r w:rsidRPr="009148E9">
        <w:rPr>
          <w:rFonts w:eastAsia="Times New Roman" w:cs="Times New Roman"/>
          <w:b/>
          <w:sz w:val="24"/>
          <w:szCs w:val="24"/>
          <w:lang w:eastAsia="ru-RU" w:bidi="ru-RU"/>
        </w:rPr>
        <w:t>Выводы</w:t>
      </w:r>
    </w:p>
    <w:p w14:paraId="7D12B9C8" w14:textId="7FE071DA" w:rsidR="005C509A" w:rsidRPr="009148E9" w:rsidRDefault="005C509A" w:rsidP="009148E9">
      <w:pPr>
        <w:ind w:firstLine="709"/>
        <w:jc w:val="both"/>
        <w:rPr>
          <w:rFonts w:eastAsia="Times New Roman" w:cs="Times New Roman"/>
          <w:sz w:val="24"/>
          <w:szCs w:val="24"/>
          <w:lang w:eastAsia="ru-RU" w:bidi="ru-RU"/>
        </w:rPr>
      </w:pPr>
      <w:r w:rsidRPr="009148E9">
        <w:rPr>
          <w:rFonts w:eastAsia="Times New Roman" w:cs="Times New Roman"/>
          <w:sz w:val="24"/>
          <w:szCs w:val="24"/>
          <w:lang w:eastAsia="ru-RU" w:bidi="ru-RU"/>
        </w:rPr>
        <w:t>В данной статье представлены результаты многолетних исследований и анализа работы теплофикационных систем с применением эксергетического метода</w:t>
      </w:r>
      <w:r w:rsidR="004228B9" w:rsidRPr="009148E9">
        <w:rPr>
          <w:rFonts w:eastAsia="Times New Roman" w:cs="Times New Roman"/>
          <w:sz w:val="24"/>
          <w:szCs w:val="24"/>
          <w:lang w:eastAsia="ru-RU" w:bidi="ru-RU"/>
        </w:rPr>
        <w:t xml:space="preserve"> анализа</w:t>
      </w:r>
      <w:r w:rsidRPr="009148E9">
        <w:rPr>
          <w:rFonts w:eastAsia="Times New Roman" w:cs="Times New Roman"/>
          <w:sz w:val="24"/>
          <w:szCs w:val="24"/>
          <w:lang w:eastAsia="ru-RU" w:bidi="ru-RU"/>
        </w:rPr>
        <w:t>:</w:t>
      </w:r>
    </w:p>
    <w:p w14:paraId="44AABF5C" w14:textId="3B1629FD" w:rsidR="005C509A" w:rsidRPr="009148E9" w:rsidRDefault="005C509A" w:rsidP="009148E9">
      <w:pPr>
        <w:pStyle w:val="ac"/>
        <w:numPr>
          <w:ilvl w:val="0"/>
          <w:numId w:val="13"/>
        </w:numPr>
        <w:ind w:left="0" w:firstLine="709"/>
        <w:jc w:val="both"/>
        <w:rPr>
          <w:rFonts w:eastAsia="Times New Roman" w:cs="Times New Roman"/>
          <w:sz w:val="24"/>
          <w:szCs w:val="24"/>
          <w:lang w:eastAsia="ru-RU" w:bidi="ru-RU"/>
        </w:rPr>
      </w:pPr>
      <w:r w:rsidRPr="009148E9">
        <w:rPr>
          <w:rFonts w:eastAsia="Times New Roman" w:cs="Times New Roman"/>
          <w:sz w:val="24"/>
          <w:szCs w:val="24"/>
          <w:lang w:eastAsia="ru-RU" w:bidi="ru-RU"/>
        </w:rPr>
        <w:t>Наглядно показана эффективность применения теплофикации и потенциал топливосбережения</w:t>
      </w:r>
      <w:r w:rsidR="008001D9" w:rsidRPr="009148E9">
        <w:rPr>
          <w:rFonts w:eastAsia="Times New Roman" w:cs="Times New Roman"/>
          <w:sz w:val="24"/>
          <w:szCs w:val="24"/>
          <w:lang w:eastAsia="ru-RU" w:bidi="ru-RU"/>
        </w:rPr>
        <w:t xml:space="preserve"> и снижения выбросов углекислого газа в окружающую среду </w:t>
      </w:r>
      <w:r w:rsidRPr="009148E9">
        <w:rPr>
          <w:rFonts w:eastAsia="Times New Roman" w:cs="Times New Roman"/>
          <w:sz w:val="24"/>
          <w:szCs w:val="24"/>
          <w:lang w:eastAsia="ru-RU" w:bidi="ru-RU"/>
        </w:rPr>
        <w:t>при комбинированной выработке электрической и тепловой энергии.</w:t>
      </w:r>
    </w:p>
    <w:p w14:paraId="33CBCA10" w14:textId="0C90E643" w:rsidR="004228B9" w:rsidRPr="009148E9" w:rsidRDefault="004228B9" w:rsidP="009148E9">
      <w:pPr>
        <w:pStyle w:val="ac"/>
        <w:numPr>
          <w:ilvl w:val="0"/>
          <w:numId w:val="13"/>
        </w:numPr>
        <w:ind w:left="0" w:firstLine="709"/>
        <w:jc w:val="both"/>
        <w:rPr>
          <w:rFonts w:eastAsia="Times New Roman" w:cs="Times New Roman"/>
          <w:sz w:val="24"/>
          <w:szCs w:val="24"/>
          <w:lang w:eastAsia="ru-RU" w:bidi="ru-RU"/>
        </w:rPr>
      </w:pPr>
      <w:r w:rsidRPr="009148E9">
        <w:rPr>
          <w:rFonts w:eastAsia="Times New Roman" w:cs="Times New Roman"/>
          <w:sz w:val="24"/>
          <w:szCs w:val="24"/>
          <w:lang w:eastAsia="ru-RU" w:bidi="ru-RU"/>
        </w:rPr>
        <w:t xml:space="preserve">Эффективность </w:t>
      </w:r>
      <w:r w:rsidR="00FE2FA2" w:rsidRPr="009148E9">
        <w:rPr>
          <w:rFonts w:eastAsia="Times New Roman" w:cs="Times New Roman"/>
          <w:sz w:val="24"/>
          <w:szCs w:val="24"/>
          <w:lang w:eastAsia="ru-RU" w:bidi="ru-RU"/>
        </w:rPr>
        <w:t xml:space="preserve">выработки и </w:t>
      </w:r>
      <w:r w:rsidRPr="009148E9">
        <w:rPr>
          <w:rFonts w:eastAsia="Times New Roman" w:cs="Times New Roman"/>
          <w:sz w:val="24"/>
          <w:szCs w:val="24"/>
          <w:lang w:eastAsia="ru-RU" w:bidi="ru-RU"/>
        </w:rPr>
        <w:t>зависит от климат</w:t>
      </w:r>
      <w:r w:rsidR="00FE2FA2" w:rsidRPr="009148E9">
        <w:rPr>
          <w:rFonts w:eastAsia="Times New Roman" w:cs="Times New Roman"/>
          <w:sz w:val="24"/>
          <w:szCs w:val="24"/>
          <w:lang w:eastAsia="ru-RU" w:bidi="ru-RU"/>
        </w:rPr>
        <w:t xml:space="preserve">ических параметров </w:t>
      </w:r>
      <w:r w:rsidRPr="009148E9">
        <w:rPr>
          <w:rFonts w:eastAsia="Times New Roman" w:cs="Times New Roman"/>
          <w:sz w:val="24"/>
          <w:szCs w:val="24"/>
          <w:lang w:eastAsia="ru-RU" w:bidi="ru-RU"/>
        </w:rPr>
        <w:t>и использования технологических потерь</w:t>
      </w:r>
      <w:r w:rsidR="00FE2FA2" w:rsidRPr="009148E9">
        <w:rPr>
          <w:rFonts w:eastAsia="Times New Roman" w:cs="Times New Roman"/>
          <w:sz w:val="24"/>
          <w:szCs w:val="24"/>
          <w:lang w:eastAsia="ru-RU" w:bidi="ru-RU"/>
        </w:rPr>
        <w:t xml:space="preserve"> (анергии)</w:t>
      </w:r>
      <w:r w:rsidR="00F9763A" w:rsidRPr="009148E9">
        <w:rPr>
          <w:rFonts w:eastAsia="Times New Roman" w:cs="Times New Roman"/>
          <w:sz w:val="24"/>
          <w:szCs w:val="24"/>
          <w:lang w:eastAsia="ru-RU" w:bidi="ru-RU"/>
        </w:rPr>
        <w:t>.</w:t>
      </w:r>
    </w:p>
    <w:p w14:paraId="657C05E2" w14:textId="229BD7BD" w:rsidR="005C509A" w:rsidRPr="009148E9" w:rsidRDefault="005C509A" w:rsidP="009148E9">
      <w:pPr>
        <w:pStyle w:val="ac"/>
        <w:numPr>
          <w:ilvl w:val="0"/>
          <w:numId w:val="13"/>
        </w:numPr>
        <w:ind w:left="0" w:firstLine="709"/>
        <w:jc w:val="both"/>
        <w:rPr>
          <w:rFonts w:eastAsia="Times New Roman" w:cs="Times New Roman"/>
          <w:sz w:val="24"/>
          <w:szCs w:val="24"/>
          <w:lang w:eastAsia="ru-RU" w:bidi="ru-RU"/>
        </w:rPr>
      </w:pPr>
      <w:r w:rsidRPr="009148E9">
        <w:rPr>
          <w:rFonts w:eastAsia="Times New Roman" w:cs="Times New Roman"/>
          <w:sz w:val="24"/>
          <w:szCs w:val="24"/>
          <w:lang w:eastAsia="ru-RU" w:bidi="ru-RU"/>
        </w:rPr>
        <w:t>Определена необходимость пересмотра существующего подхода к распределению затрат топлива на электрическую и тепловую энергию при комбинированной выработке с пересмотром методики на основе эксергетического анализа.</w:t>
      </w:r>
    </w:p>
    <w:p w14:paraId="4FB02688" w14:textId="33B10C7E" w:rsidR="004228B9" w:rsidRPr="009148E9" w:rsidRDefault="004228B9" w:rsidP="009148E9">
      <w:pPr>
        <w:pStyle w:val="ac"/>
        <w:numPr>
          <w:ilvl w:val="0"/>
          <w:numId w:val="13"/>
        </w:numPr>
        <w:ind w:left="0" w:firstLine="709"/>
        <w:jc w:val="both"/>
        <w:rPr>
          <w:rFonts w:eastAsia="Times New Roman" w:cs="Times New Roman"/>
          <w:sz w:val="24"/>
          <w:szCs w:val="24"/>
          <w:lang w:eastAsia="ru-RU" w:bidi="ru-RU"/>
        </w:rPr>
      </w:pPr>
      <w:r w:rsidRPr="009148E9">
        <w:rPr>
          <w:rFonts w:eastAsia="Times New Roman" w:cs="Times New Roman"/>
          <w:sz w:val="24"/>
          <w:szCs w:val="24"/>
          <w:lang w:eastAsia="ru-RU" w:bidi="ru-RU"/>
        </w:rPr>
        <w:t>Предложены мероприятия по началу возрождения теплофикации и декарбонизации тепловой энергетики в среднесрочном периоде</w:t>
      </w:r>
    </w:p>
    <w:p w14:paraId="4D585B39" w14:textId="00569E46" w:rsidR="00DB0660" w:rsidRPr="009148E9" w:rsidRDefault="00DB0660" w:rsidP="00FE2FA2">
      <w:pPr>
        <w:ind w:firstLine="709"/>
        <w:jc w:val="both"/>
        <w:rPr>
          <w:rFonts w:eastAsia="Times New Roman" w:cs="Times New Roman"/>
          <w:sz w:val="24"/>
          <w:szCs w:val="24"/>
          <w:lang w:eastAsia="ru-RU" w:bidi="ru-RU"/>
        </w:rPr>
      </w:pPr>
    </w:p>
    <w:p w14:paraId="52696D42" w14:textId="7EB83F28" w:rsidR="006263C2" w:rsidRPr="009148E9" w:rsidRDefault="00DB0660" w:rsidP="002A650F">
      <w:pPr>
        <w:jc w:val="both"/>
        <w:rPr>
          <w:rFonts w:eastAsia="Times New Roman" w:cs="Times New Roman"/>
          <w:b/>
          <w:sz w:val="24"/>
          <w:szCs w:val="24"/>
          <w:lang w:eastAsia="ru-RU" w:bidi="ru-RU"/>
        </w:rPr>
      </w:pPr>
      <w:r w:rsidRPr="009148E9">
        <w:rPr>
          <w:rFonts w:eastAsia="Times New Roman" w:cs="Times New Roman"/>
          <w:b/>
          <w:sz w:val="24"/>
          <w:szCs w:val="24"/>
          <w:lang w:eastAsia="ru-RU" w:bidi="ru-RU"/>
        </w:rPr>
        <w:t>Заключение</w:t>
      </w:r>
      <w:r w:rsidR="00DB3FC1" w:rsidRPr="009148E9">
        <w:rPr>
          <w:rFonts w:eastAsia="Times New Roman" w:cs="Times New Roman"/>
          <w:b/>
          <w:sz w:val="24"/>
          <w:szCs w:val="24"/>
          <w:lang w:eastAsia="ru-RU" w:bidi="ru-RU"/>
        </w:rPr>
        <w:t xml:space="preserve"> </w:t>
      </w:r>
    </w:p>
    <w:p w14:paraId="319159E4" w14:textId="69F9964F" w:rsidR="0032378C" w:rsidRPr="007C2298" w:rsidRDefault="007D2221" w:rsidP="00627364">
      <w:pPr>
        <w:ind w:firstLine="708"/>
        <w:jc w:val="both"/>
        <w:rPr>
          <w:rFonts w:cs="Times New Roman"/>
          <w:sz w:val="24"/>
          <w:szCs w:val="24"/>
        </w:rPr>
      </w:pPr>
      <w:r w:rsidRPr="009148E9">
        <w:rPr>
          <w:rFonts w:eastAsia="Times New Roman" w:cs="Times New Roman"/>
          <w:sz w:val="24"/>
          <w:szCs w:val="24"/>
          <w:lang w:eastAsia="ru-RU"/>
        </w:rPr>
        <w:t xml:space="preserve">К сожалению, </w:t>
      </w:r>
      <w:r w:rsidR="00F9763A" w:rsidRPr="009148E9">
        <w:rPr>
          <w:rFonts w:eastAsia="Times New Roman" w:cs="Times New Roman"/>
          <w:sz w:val="24"/>
          <w:szCs w:val="24"/>
          <w:lang w:eastAsia="ru-RU"/>
        </w:rPr>
        <w:t xml:space="preserve">в настоящее время </w:t>
      </w:r>
      <w:r w:rsidR="008001D9" w:rsidRPr="009148E9">
        <w:rPr>
          <w:rFonts w:eastAsia="Times New Roman" w:cs="Times New Roman"/>
          <w:sz w:val="24"/>
          <w:szCs w:val="24"/>
          <w:lang w:eastAsia="ru-RU"/>
        </w:rPr>
        <w:t>практически полностью отсутствует интерес к теплофика</w:t>
      </w:r>
      <w:r w:rsidR="003E3AFD">
        <w:rPr>
          <w:rFonts w:eastAsia="Times New Roman" w:cs="Times New Roman"/>
          <w:sz w:val="24"/>
          <w:szCs w:val="24"/>
          <w:lang w:eastAsia="ru-RU"/>
        </w:rPr>
        <w:t xml:space="preserve">ции </w:t>
      </w:r>
      <w:r w:rsidR="007D01E8" w:rsidRPr="009148E9">
        <w:rPr>
          <w:rFonts w:eastAsia="Times New Roman" w:cs="Times New Roman"/>
          <w:sz w:val="24"/>
          <w:szCs w:val="24"/>
          <w:lang w:eastAsia="ru-RU"/>
        </w:rPr>
        <w:t>регионов</w:t>
      </w:r>
      <w:r w:rsidR="003E3AFD">
        <w:rPr>
          <w:rFonts w:eastAsia="Times New Roman" w:cs="Times New Roman"/>
          <w:sz w:val="24"/>
          <w:szCs w:val="24"/>
          <w:lang w:eastAsia="ru-RU"/>
        </w:rPr>
        <w:t xml:space="preserve"> и России</w:t>
      </w:r>
      <w:r w:rsidRPr="009148E9">
        <w:rPr>
          <w:rFonts w:eastAsia="Times New Roman" w:cs="Times New Roman"/>
          <w:sz w:val="24"/>
          <w:szCs w:val="24"/>
          <w:lang w:eastAsia="ru-RU"/>
        </w:rPr>
        <w:t>.</w:t>
      </w:r>
      <w:r w:rsidR="008001D9" w:rsidRPr="009148E9">
        <w:rPr>
          <w:rFonts w:eastAsia="Times New Roman" w:cs="Times New Roman"/>
          <w:sz w:val="24"/>
          <w:szCs w:val="24"/>
          <w:lang w:eastAsia="ru-RU"/>
        </w:rPr>
        <w:t xml:space="preserve"> </w:t>
      </w:r>
      <w:r w:rsidR="00F9763A" w:rsidRPr="009148E9">
        <w:rPr>
          <w:rFonts w:eastAsia="Calibri" w:cs="Times New Roman"/>
          <w:sz w:val="24"/>
          <w:szCs w:val="24"/>
        </w:rPr>
        <w:t xml:space="preserve">Данная статья, возможно, </w:t>
      </w:r>
      <w:r w:rsidR="007D01E8" w:rsidRPr="009148E9">
        <w:rPr>
          <w:rFonts w:eastAsia="Calibri" w:cs="Times New Roman"/>
          <w:sz w:val="24"/>
          <w:szCs w:val="24"/>
        </w:rPr>
        <w:t>найдёт</w:t>
      </w:r>
      <w:r w:rsidR="00F9763A" w:rsidRPr="009148E9">
        <w:rPr>
          <w:rFonts w:eastAsia="Calibri" w:cs="Times New Roman"/>
          <w:sz w:val="24"/>
          <w:szCs w:val="24"/>
        </w:rPr>
        <w:t xml:space="preserve"> интерес у сторонников возрождения теплофикации, законодательной и исполнительной власти, осуществляющих государственное регулирование тарифов на электрическую и тепловую энергию, </w:t>
      </w:r>
      <w:r w:rsidR="00843CAB" w:rsidRPr="009148E9">
        <w:rPr>
          <w:rFonts w:eastAsia="Calibri" w:cs="Times New Roman"/>
          <w:sz w:val="24"/>
          <w:szCs w:val="24"/>
        </w:rPr>
        <w:t xml:space="preserve">с целью возродить теплофикацию и </w:t>
      </w:r>
      <w:r w:rsidR="00F9763A" w:rsidRPr="007C2298">
        <w:rPr>
          <w:rFonts w:cs="Times New Roman"/>
          <w:sz w:val="24"/>
          <w:szCs w:val="24"/>
        </w:rPr>
        <w:t xml:space="preserve">последующей разработки </w:t>
      </w:r>
      <w:r w:rsidR="00F9763A" w:rsidRPr="007C2298">
        <w:rPr>
          <w:rFonts w:eastAsia="Calibri" w:cs="Times New Roman"/>
          <w:sz w:val="24"/>
          <w:szCs w:val="24"/>
        </w:rPr>
        <w:t>«</w:t>
      </w:r>
      <w:r w:rsidR="00F9763A" w:rsidRPr="007C2298">
        <w:rPr>
          <w:rFonts w:cs="Times New Roman"/>
          <w:sz w:val="24"/>
          <w:szCs w:val="24"/>
        </w:rPr>
        <w:t xml:space="preserve">Плана государственной декарбонизации энергетики России» (ГОДЭРО), как когда-то </w:t>
      </w:r>
      <w:r w:rsidR="002A650F" w:rsidRPr="007C2298">
        <w:rPr>
          <w:rFonts w:eastAsia="Calibri" w:cs="Times New Roman"/>
          <w:sz w:val="24"/>
          <w:szCs w:val="24"/>
        </w:rPr>
        <w:t xml:space="preserve">книга </w:t>
      </w:r>
      <w:r w:rsidR="002A650F" w:rsidRPr="007C2298">
        <w:rPr>
          <w:rFonts w:cs="Times New Roman"/>
          <w:sz w:val="24"/>
          <w:szCs w:val="24"/>
        </w:rPr>
        <w:t>Карла</w:t>
      </w:r>
      <w:r w:rsidR="00B52774" w:rsidRPr="007C2298">
        <w:rPr>
          <w:rFonts w:cs="Times New Roman"/>
          <w:sz w:val="24"/>
          <w:szCs w:val="24"/>
        </w:rPr>
        <w:t xml:space="preserve"> Баллода «Государство будущего</w:t>
      </w:r>
      <w:r w:rsidR="00EE6540" w:rsidRPr="007C2298">
        <w:rPr>
          <w:rFonts w:cs="Times New Roman"/>
          <w:sz w:val="24"/>
          <w:szCs w:val="24"/>
        </w:rPr>
        <w:t>.</w:t>
      </w:r>
      <w:r w:rsidR="00B52774" w:rsidRPr="007C2298">
        <w:rPr>
          <w:rFonts w:cs="Times New Roman"/>
          <w:sz w:val="24"/>
          <w:szCs w:val="24"/>
        </w:rPr>
        <w:t xml:space="preserve"> Производство и потребление в социальном государстве</w:t>
      </w:r>
      <w:r w:rsidR="00E7588E" w:rsidRPr="007C2298">
        <w:rPr>
          <w:rFonts w:cs="Times New Roman"/>
          <w:sz w:val="24"/>
          <w:szCs w:val="24"/>
        </w:rPr>
        <w:t>» [</w:t>
      </w:r>
      <w:r w:rsidR="00366153" w:rsidRPr="007C2298">
        <w:rPr>
          <w:rFonts w:cs="Times New Roman"/>
          <w:sz w:val="24"/>
          <w:szCs w:val="24"/>
        </w:rPr>
        <w:t>11</w:t>
      </w:r>
      <w:r w:rsidR="00E7588E" w:rsidRPr="007C2298">
        <w:rPr>
          <w:rFonts w:cs="Times New Roman"/>
          <w:sz w:val="24"/>
          <w:szCs w:val="24"/>
        </w:rPr>
        <w:t>]</w:t>
      </w:r>
      <w:r w:rsidR="00B52774" w:rsidRPr="007C2298">
        <w:rPr>
          <w:rFonts w:cs="Times New Roman"/>
          <w:sz w:val="24"/>
          <w:szCs w:val="24"/>
        </w:rPr>
        <w:t xml:space="preserve"> явилась фундаментальной </w:t>
      </w:r>
      <w:r w:rsidR="004F602A" w:rsidRPr="007C2298">
        <w:rPr>
          <w:rFonts w:cs="Times New Roman"/>
          <w:sz w:val="24"/>
          <w:szCs w:val="24"/>
        </w:rPr>
        <w:t>платформой</w:t>
      </w:r>
      <w:r w:rsidR="00B52774" w:rsidRPr="007C2298">
        <w:rPr>
          <w:rFonts w:cs="Times New Roman"/>
          <w:sz w:val="24"/>
          <w:szCs w:val="24"/>
        </w:rPr>
        <w:t xml:space="preserve"> </w:t>
      </w:r>
      <w:r w:rsidR="00E96EFA" w:rsidRPr="007C2298">
        <w:rPr>
          <w:rFonts w:cs="Times New Roman"/>
          <w:sz w:val="24"/>
          <w:szCs w:val="24"/>
        </w:rPr>
        <w:t>д</w:t>
      </w:r>
      <w:r w:rsidR="00B52774" w:rsidRPr="007C2298">
        <w:rPr>
          <w:rFonts w:cs="Times New Roman"/>
          <w:sz w:val="24"/>
          <w:szCs w:val="24"/>
        </w:rPr>
        <w:t>ля создания гениального проекта</w:t>
      </w:r>
      <w:r w:rsidR="002A650F" w:rsidRPr="007C2298">
        <w:rPr>
          <w:rFonts w:cs="Times New Roman"/>
          <w:sz w:val="24"/>
          <w:szCs w:val="24"/>
        </w:rPr>
        <w:t xml:space="preserve"> 1920</w:t>
      </w:r>
      <w:r w:rsidR="00E96EFA" w:rsidRPr="007C2298">
        <w:rPr>
          <w:rFonts w:cs="Times New Roman"/>
          <w:sz w:val="24"/>
          <w:szCs w:val="24"/>
        </w:rPr>
        <w:t xml:space="preserve"> </w:t>
      </w:r>
      <w:r w:rsidR="002A650F" w:rsidRPr="007C2298">
        <w:rPr>
          <w:rFonts w:cs="Times New Roman"/>
          <w:sz w:val="24"/>
          <w:szCs w:val="24"/>
        </w:rPr>
        <w:t>г</w:t>
      </w:r>
      <w:r w:rsidR="00E96EFA" w:rsidRPr="007C2298">
        <w:rPr>
          <w:rFonts w:cs="Times New Roman"/>
          <w:sz w:val="24"/>
          <w:szCs w:val="24"/>
        </w:rPr>
        <w:t>ода</w:t>
      </w:r>
      <w:r w:rsidR="00B52774" w:rsidRPr="007C2298">
        <w:rPr>
          <w:rFonts w:cs="Times New Roman"/>
          <w:sz w:val="24"/>
          <w:szCs w:val="24"/>
        </w:rPr>
        <w:t xml:space="preserve"> «План ГОЭЛРО</w:t>
      </w:r>
      <w:r w:rsidR="00843CAB" w:rsidRPr="007C2298">
        <w:rPr>
          <w:rFonts w:cs="Times New Roman"/>
          <w:sz w:val="24"/>
          <w:szCs w:val="24"/>
        </w:rPr>
        <w:t>»</w:t>
      </w:r>
      <w:r w:rsidR="00F9763A" w:rsidRPr="007C2298">
        <w:rPr>
          <w:rFonts w:cs="Times New Roman"/>
          <w:sz w:val="24"/>
          <w:szCs w:val="24"/>
        </w:rPr>
        <w:t>.</w:t>
      </w:r>
    </w:p>
    <w:p w14:paraId="30323C4C" w14:textId="16F4CED1" w:rsidR="008B18E4" w:rsidRPr="007C2298" w:rsidRDefault="008B18E4" w:rsidP="001A6E4A">
      <w:pPr>
        <w:shd w:val="clear" w:color="auto" w:fill="FFFFFF"/>
        <w:spacing w:line="240" w:lineRule="auto"/>
        <w:jc w:val="both"/>
        <w:rPr>
          <w:rFonts w:eastAsia="Times New Roman" w:cs="Times New Roman"/>
          <w:b/>
          <w:sz w:val="24"/>
          <w:szCs w:val="24"/>
          <w:lang w:eastAsia="ru-RU"/>
        </w:rPr>
      </w:pPr>
    </w:p>
    <w:p w14:paraId="123FF97E" w14:textId="570F4128" w:rsidR="004A76B4" w:rsidRPr="007C2298" w:rsidRDefault="009148E9" w:rsidP="001A6E4A">
      <w:pPr>
        <w:shd w:val="clear" w:color="auto" w:fill="FFFFFF"/>
        <w:spacing w:line="240" w:lineRule="auto"/>
        <w:jc w:val="both"/>
        <w:rPr>
          <w:rFonts w:eastAsia="Times New Roman" w:cs="Times New Roman"/>
          <w:b/>
          <w:sz w:val="24"/>
          <w:szCs w:val="24"/>
          <w:lang w:eastAsia="ru-RU"/>
        </w:rPr>
      </w:pPr>
      <w:r w:rsidRPr="007C2298">
        <w:rPr>
          <w:rFonts w:eastAsia="Times New Roman" w:cs="Times New Roman"/>
          <w:b/>
          <w:sz w:val="24"/>
          <w:szCs w:val="24"/>
          <w:lang w:eastAsia="ru-RU"/>
        </w:rPr>
        <w:t>Список</w:t>
      </w:r>
      <w:r w:rsidR="009A3096" w:rsidRPr="007C2298">
        <w:rPr>
          <w:rFonts w:eastAsia="Times New Roman" w:cs="Times New Roman"/>
          <w:b/>
          <w:sz w:val="24"/>
          <w:szCs w:val="24"/>
          <w:lang w:eastAsia="ru-RU"/>
        </w:rPr>
        <w:t xml:space="preserve"> литератур</w:t>
      </w:r>
      <w:r w:rsidRPr="007C2298">
        <w:rPr>
          <w:rFonts w:eastAsia="Times New Roman" w:cs="Times New Roman"/>
          <w:b/>
          <w:sz w:val="24"/>
          <w:szCs w:val="24"/>
          <w:lang w:eastAsia="ru-RU"/>
        </w:rPr>
        <w:t>ы</w:t>
      </w:r>
    </w:p>
    <w:p w14:paraId="1CCBBC6F" w14:textId="3FB17F48" w:rsidR="00A0190E" w:rsidRPr="007C2298" w:rsidRDefault="00A0190E" w:rsidP="00A0190E">
      <w:pPr>
        <w:shd w:val="clear" w:color="auto" w:fill="FFFFFF"/>
        <w:spacing w:line="240" w:lineRule="auto"/>
        <w:jc w:val="both"/>
        <w:rPr>
          <w:rStyle w:val="a5"/>
          <w:rFonts w:cs="Times New Roman"/>
          <w:color w:val="auto"/>
          <w:sz w:val="24"/>
          <w:szCs w:val="24"/>
          <w:u w:val="none"/>
        </w:rPr>
      </w:pPr>
      <w:r w:rsidRPr="007C2298">
        <w:rPr>
          <w:rStyle w:val="a5"/>
          <w:rFonts w:cs="Times New Roman"/>
          <w:color w:val="auto"/>
          <w:sz w:val="24"/>
          <w:szCs w:val="24"/>
          <w:u w:val="none"/>
        </w:rPr>
        <w:t xml:space="preserve">1. Приказ Министерства энергетики Российской Федерации от 12 сентября 2016 года №952 «Об утверждении Методических указаний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применяемых в целях тарифного регулирования в сфере теплоснабжения» </w:t>
      </w:r>
      <w:hyperlink r:id="rId15" w:history="1">
        <w:r w:rsidRPr="007C2298">
          <w:rPr>
            <w:rStyle w:val="a5"/>
            <w:rFonts w:cs="Times New Roman"/>
            <w:color w:val="auto"/>
            <w:sz w:val="24"/>
            <w:szCs w:val="24"/>
          </w:rPr>
          <w:t>https://docs.cntd.ru/document/420377440?ysclid=mclmz3q42j749103811</w:t>
        </w:r>
      </w:hyperlink>
    </w:p>
    <w:p w14:paraId="56DA8E5C" w14:textId="496EF5E4" w:rsidR="001F441F" w:rsidRPr="007C2298" w:rsidRDefault="009148E9" w:rsidP="001F441F">
      <w:pPr>
        <w:pStyle w:val="ae"/>
        <w:rPr>
          <w:rStyle w:val="a5"/>
          <w:rFonts w:eastAsia="Times New Roman" w:cs="Times New Roman"/>
          <w:color w:val="auto"/>
          <w:sz w:val="24"/>
          <w:szCs w:val="24"/>
          <w:lang w:eastAsia="ru-RU"/>
        </w:rPr>
      </w:pPr>
      <w:r w:rsidRPr="007C2298">
        <w:rPr>
          <w:rFonts w:cs="Times New Roman"/>
          <w:sz w:val="24"/>
          <w:szCs w:val="24"/>
        </w:rPr>
        <w:lastRenderedPageBreak/>
        <w:t xml:space="preserve">2. </w:t>
      </w:r>
      <w:r w:rsidR="001F441F" w:rsidRPr="007C2298">
        <w:rPr>
          <w:rFonts w:eastAsia="Times New Roman" w:cs="Times New Roman"/>
          <w:sz w:val="24"/>
          <w:szCs w:val="24"/>
          <w:lang w:eastAsia="ru-RU"/>
        </w:rPr>
        <w:t>Богданов А.Б. Котельнизация России - беда национального масштаба // Новости теплоснабжения. – 2006. - №10. - С. 30-34. (2006. - №11. – С. 36-40; 2006. - №12. – С. 33-38; 2007. - №4. – С. 28-33; 2007. - №5. – С. 50-54)</w:t>
      </w:r>
      <w:r w:rsidRPr="007C2298">
        <w:rPr>
          <w:rFonts w:eastAsia="Times New Roman" w:cs="Times New Roman"/>
          <w:sz w:val="24"/>
          <w:szCs w:val="24"/>
          <w:lang w:eastAsia="ru-RU"/>
        </w:rPr>
        <w:t xml:space="preserve"> </w:t>
      </w:r>
      <w:hyperlink r:id="rId16" w:history="1">
        <w:r w:rsidR="001F441F" w:rsidRPr="007C2298">
          <w:rPr>
            <w:rStyle w:val="a5"/>
            <w:rFonts w:eastAsia="Times New Roman" w:cs="Times New Roman"/>
            <w:color w:val="auto"/>
            <w:sz w:val="24"/>
            <w:szCs w:val="24"/>
            <w:lang w:eastAsia="ru-RU"/>
          </w:rPr>
          <w:t>https://www.rosteplo.ru/Tech_stat/stat_shablon.php?id=795</w:t>
        </w:r>
      </w:hyperlink>
    </w:p>
    <w:p w14:paraId="1ED71BF5" w14:textId="48EE0F37" w:rsidR="00A0190E" w:rsidRPr="007C2298" w:rsidRDefault="001F441F" w:rsidP="004A76B4">
      <w:pPr>
        <w:pStyle w:val="ae"/>
        <w:rPr>
          <w:rFonts w:cs="Times New Roman"/>
          <w:sz w:val="24"/>
          <w:szCs w:val="24"/>
        </w:rPr>
      </w:pPr>
      <w:r w:rsidRPr="007C2298">
        <w:rPr>
          <w:rFonts w:cs="Times New Roman"/>
          <w:sz w:val="24"/>
          <w:szCs w:val="24"/>
        </w:rPr>
        <w:t>3. Стенников В.А. «Альтернативная котельная» путь в никуда для теплоснабжения. Новости теплоснабжения, №07 (167), 2014 г.</w:t>
      </w:r>
    </w:p>
    <w:p w14:paraId="06A6417A" w14:textId="153B346D" w:rsidR="001F441F" w:rsidRPr="007C2298" w:rsidRDefault="001F441F" w:rsidP="001F441F">
      <w:pPr>
        <w:pStyle w:val="ae"/>
        <w:rPr>
          <w:rFonts w:cs="Times New Roman"/>
          <w:sz w:val="24"/>
          <w:szCs w:val="24"/>
        </w:rPr>
      </w:pPr>
      <w:r w:rsidRPr="007C2298">
        <w:rPr>
          <w:rFonts w:cs="Times New Roman"/>
          <w:sz w:val="24"/>
          <w:szCs w:val="24"/>
        </w:rPr>
        <w:t xml:space="preserve">4. Решение Комиссии, выбранной научным совещанием Энергетического института АН СССР и секции теплофикации МОНИТОЭ для выработки выводов по вопросу о технико-экономических показателях работы ТЭЦ (на основе материалов совещания, состоявшегося 10 и 11 января 1950 г.) // Вопросы определения КПД теплоэлектроцентралей (сборник статей) под общей редакцией А.В. </w:t>
      </w:r>
      <w:proofErr w:type="spellStart"/>
      <w:r w:rsidRPr="007C2298">
        <w:rPr>
          <w:rFonts w:cs="Times New Roman"/>
          <w:sz w:val="24"/>
          <w:szCs w:val="24"/>
        </w:rPr>
        <w:t>Витера</w:t>
      </w:r>
      <w:proofErr w:type="spellEnd"/>
      <w:r w:rsidRPr="007C2298">
        <w:rPr>
          <w:rFonts w:cs="Times New Roman"/>
          <w:sz w:val="24"/>
          <w:szCs w:val="24"/>
        </w:rPr>
        <w:t>. – Москва – Ленинград: Госэнергоиздат, 1953. – С. 117.</w:t>
      </w:r>
    </w:p>
    <w:p w14:paraId="7C4CC474" w14:textId="1F5DCFEF" w:rsidR="009F26D3" w:rsidRPr="007C2298" w:rsidRDefault="001F441F" w:rsidP="009F26D3">
      <w:pPr>
        <w:pStyle w:val="ae"/>
        <w:rPr>
          <w:rFonts w:cs="Times New Roman"/>
          <w:sz w:val="24"/>
          <w:szCs w:val="24"/>
        </w:rPr>
      </w:pPr>
      <w:r w:rsidRPr="007C2298">
        <w:rPr>
          <w:rFonts w:cs="Times New Roman"/>
          <w:sz w:val="24"/>
          <w:szCs w:val="24"/>
        </w:rPr>
        <w:t xml:space="preserve">5. </w:t>
      </w:r>
      <w:r w:rsidR="004A76B4" w:rsidRPr="007C2298">
        <w:rPr>
          <w:rFonts w:cs="Times New Roman"/>
          <w:sz w:val="24"/>
          <w:szCs w:val="24"/>
        </w:rPr>
        <w:t xml:space="preserve">Шаргут </w:t>
      </w:r>
      <w:r w:rsidR="00A61E07" w:rsidRPr="007C2298">
        <w:rPr>
          <w:rFonts w:cs="Times New Roman"/>
          <w:sz w:val="24"/>
          <w:szCs w:val="24"/>
        </w:rPr>
        <w:t>Я.,</w:t>
      </w:r>
      <w:r w:rsidR="004A76B4" w:rsidRPr="007C2298">
        <w:rPr>
          <w:rFonts w:cs="Times New Roman"/>
          <w:sz w:val="24"/>
          <w:szCs w:val="24"/>
        </w:rPr>
        <w:t xml:space="preserve"> Петела</w:t>
      </w:r>
      <w:r w:rsidR="00A61E07" w:rsidRPr="007C2298">
        <w:rPr>
          <w:rFonts w:cs="Times New Roman"/>
          <w:sz w:val="24"/>
          <w:szCs w:val="24"/>
        </w:rPr>
        <w:t xml:space="preserve"> Р.</w:t>
      </w:r>
      <w:r w:rsidR="004A76B4" w:rsidRPr="007C2298">
        <w:rPr>
          <w:rFonts w:cs="Times New Roman"/>
          <w:sz w:val="24"/>
          <w:szCs w:val="24"/>
        </w:rPr>
        <w:t xml:space="preserve"> </w:t>
      </w:r>
      <w:r w:rsidR="006B3670" w:rsidRPr="007C2298">
        <w:rPr>
          <w:rFonts w:cs="Times New Roman"/>
          <w:sz w:val="24"/>
          <w:szCs w:val="24"/>
        </w:rPr>
        <w:t xml:space="preserve">Эксергия / Пер. с польск. под ред. В.М. Бродянского. - Изд. </w:t>
      </w:r>
      <w:proofErr w:type="spellStart"/>
      <w:r w:rsidR="006B3670" w:rsidRPr="007C2298">
        <w:rPr>
          <w:rFonts w:cs="Times New Roman"/>
          <w:sz w:val="24"/>
          <w:szCs w:val="24"/>
        </w:rPr>
        <w:t>перераб</w:t>
      </w:r>
      <w:proofErr w:type="spellEnd"/>
      <w:proofErr w:type="gramStart"/>
      <w:r w:rsidR="006B3670" w:rsidRPr="007C2298">
        <w:rPr>
          <w:rFonts w:cs="Times New Roman"/>
          <w:sz w:val="24"/>
          <w:szCs w:val="24"/>
        </w:rPr>
        <w:t>.</w:t>
      </w:r>
      <w:proofErr w:type="gramEnd"/>
      <w:r w:rsidR="006B3670" w:rsidRPr="007C2298">
        <w:rPr>
          <w:rFonts w:cs="Times New Roman"/>
          <w:sz w:val="24"/>
          <w:szCs w:val="24"/>
        </w:rPr>
        <w:t xml:space="preserve"> и доп. - М.: Энергия, 1968.</w:t>
      </w:r>
      <w:r w:rsidR="00EB7ED5" w:rsidRPr="007C2298">
        <w:rPr>
          <w:rFonts w:cs="Times New Roman"/>
          <w:noProof/>
          <w:sz w:val="24"/>
          <w:szCs w:val="24"/>
          <w:lang w:eastAsia="ru-RU"/>
        </w:rPr>
        <w:t xml:space="preserve"> </w:t>
      </w:r>
    </w:p>
    <w:p w14:paraId="0A742AFC" w14:textId="448E1473" w:rsidR="00D032FB" w:rsidRPr="007C2298" w:rsidRDefault="00D032FB" w:rsidP="00D032FB">
      <w:pPr>
        <w:pStyle w:val="ae"/>
        <w:rPr>
          <w:rFonts w:cs="Times New Roman"/>
          <w:sz w:val="24"/>
          <w:szCs w:val="24"/>
        </w:rPr>
      </w:pPr>
      <w:r w:rsidRPr="007C2298">
        <w:rPr>
          <w:rFonts w:cs="Times New Roman"/>
          <w:sz w:val="24"/>
          <w:szCs w:val="24"/>
        </w:rPr>
        <w:t xml:space="preserve">6. Богданов А.Б. Управление тарифами и нагрузкой: французский опыт. </w:t>
      </w:r>
      <w:hyperlink r:id="rId17" w:history="1">
        <w:r w:rsidR="009148E9" w:rsidRPr="007C2298">
          <w:rPr>
            <w:rStyle w:val="a5"/>
            <w:rFonts w:cs="Times New Roman"/>
            <w:color w:val="auto"/>
            <w:sz w:val="24"/>
            <w:szCs w:val="24"/>
          </w:rPr>
          <w:t>https://www.eprussia.ru/teploenergetika/15/168.htm</w:t>
        </w:r>
      </w:hyperlink>
    </w:p>
    <w:p w14:paraId="4AB28A9A" w14:textId="3795D33A" w:rsidR="00C53C64" w:rsidRPr="007C2298" w:rsidRDefault="00C53C64" w:rsidP="009148E9">
      <w:pPr>
        <w:shd w:val="clear" w:color="auto" w:fill="FFFFFF"/>
        <w:spacing w:line="240" w:lineRule="auto"/>
        <w:rPr>
          <w:rStyle w:val="a5"/>
          <w:rFonts w:cs="Times New Roman"/>
          <w:color w:val="auto"/>
          <w:sz w:val="24"/>
          <w:szCs w:val="24"/>
        </w:rPr>
      </w:pPr>
      <w:r w:rsidRPr="007C2298">
        <w:rPr>
          <w:rFonts w:eastAsia="Times New Roman" w:cs="Times New Roman"/>
          <w:sz w:val="24"/>
          <w:szCs w:val="24"/>
          <w:lang w:eastAsia="ru-RU"/>
        </w:rPr>
        <w:t xml:space="preserve">7. Богданов А.Б., Богданов Д.А., Богданова О.А. Комбинированная энергия ТЭЦ // СОК. -  2022. - №08. – С.32-40. </w:t>
      </w:r>
      <w:hyperlink r:id="rId18" w:history="1">
        <w:r w:rsidRPr="007C2298">
          <w:rPr>
            <w:rStyle w:val="a5"/>
            <w:rFonts w:cs="Times New Roman"/>
            <w:color w:val="auto"/>
            <w:sz w:val="24"/>
            <w:szCs w:val="24"/>
          </w:rPr>
          <w:t>https://www.c-o-k.ru/articles/kombinirovannaya-energiya-tec-1</w:t>
        </w:r>
      </w:hyperlink>
    </w:p>
    <w:p w14:paraId="0CE1E33B" w14:textId="47141071" w:rsidR="00D032FB" w:rsidRPr="00205370" w:rsidRDefault="00C53C64" w:rsidP="009F26D3">
      <w:pPr>
        <w:pStyle w:val="ae"/>
        <w:rPr>
          <w:rFonts w:cs="Times New Roman"/>
          <w:sz w:val="24"/>
          <w:szCs w:val="24"/>
          <w:lang w:val="en-US"/>
        </w:rPr>
      </w:pPr>
      <w:r w:rsidRPr="007C2298">
        <w:rPr>
          <w:rFonts w:cs="Times New Roman"/>
          <w:sz w:val="24"/>
          <w:szCs w:val="24"/>
        </w:rPr>
        <w:t xml:space="preserve">8. </w:t>
      </w:r>
      <w:r w:rsidRPr="007C2298">
        <w:rPr>
          <w:rFonts w:eastAsia="Times New Roman" w:cs="Times New Roman"/>
          <w:sz w:val="24"/>
          <w:szCs w:val="24"/>
          <w:lang w:eastAsia="ru-RU"/>
        </w:rPr>
        <w:t xml:space="preserve">Богданов А.Б., Богданова О.А. </w:t>
      </w:r>
      <w:r w:rsidRPr="007C2298">
        <w:rPr>
          <w:rFonts w:cs="Times New Roman"/>
          <w:sz w:val="24"/>
          <w:szCs w:val="24"/>
        </w:rPr>
        <w:t xml:space="preserve">Экономика энергетики ТЭЦ с применением эксергии и анергии. -  2015. </w:t>
      </w:r>
      <w:hyperlink r:id="rId19" w:history="1">
        <w:r w:rsidRPr="007C2298">
          <w:rPr>
            <w:rStyle w:val="a5"/>
            <w:rFonts w:cs="Times New Roman"/>
            <w:color w:val="auto"/>
            <w:sz w:val="24"/>
            <w:szCs w:val="24"/>
            <w:lang w:val="en-US"/>
          </w:rPr>
          <w:t>http</w:t>
        </w:r>
        <w:r w:rsidRPr="00205370">
          <w:rPr>
            <w:rStyle w:val="a5"/>
            <w:rFonts w:cs="Times New Roman"/>
            <w:color w:val="auto"/>
            <w:sz w:val="24"/>
            <w:szCs w:val="24"/>
            <w:lang w:val="en-US"/>
          </w:rPr>
          <w:t>://</w:t>
        </w:r>
        <w:r w:rsidRPr="007C2298">
          <w:rPr>
            <w:rStyle w:val="a5"/>
            <w:rFonts w:cs="Times New Roman"/>
            <w:color w:val="auto"/>
            <w:sz w:val="24"/>
            <w:szCs w:val="24"/>
            <w:lang w:val="en-US"/>
          </w:rPr>
          <w:t>www</w:t>
        </w:r>
        <w:r w:rsidRPr="00205370">
          <w:rPr>
            <w:rStyle w:val="a5"/>
            <w:rFonts w:cs="Times New Roman"/>
            <w:color w:val="auto"/>
            <w:sz w:val="24"/>
            <w:szCs w:val="24"/>
            <w:lang w:val="en-US"/>
          </w:rPr>
          <w:t>.</w:t>
        </w:r>
        <w:proofErr w:type="spellStart"/>
        <w:r w:rsidRPr="007C2298">
          <w:rPr>
            <w:rStyle w:val="a5"/>
            <w:rFonts w:cs="Times New Roman"/>
            <w:color w:val="auto"/>
            <w:sz w:val="24"/>
            <w:szCs w:val="24"/>
            <w:lang w:val="en-US"/>
          </w:rPr>
          <w:t>rosteplo</w:t>
        </w:r>
        <w:proofErr w:type="spellEnd"/>
        <w:r w:rsidRPr="00205370">
          <w:rPr>
            <w:rStyle w:val="a5"/>
            <w:rFonts w:cs="Times New Roman"/>
            <w:color w:val="auto"/>
            <w:sz w:val="24"/>
            <w:szCs w:val="24"/>
            <w:lang w:val="en-US"/>
          </w:rPr>
          <w:t>.</w:t>
        </w:r>
        <w:proofErr w:type="spellStart"/>
        <w:r w:rsidRPr="007C2298">
          <w:rPr>
            <w:rStyle w:val="a5"/>
            <w:rFonts w:cs="Times New Roman"/>
            <w:color w:val="auto"/>
            <w:sz w:val="24"/>
            <w:szCs w:val="24"/>
            <w:lang w:val="en-US"/>
          </w:rPr>
          <w:t>ru</w:t>
        </w:r>
        <w:proofErr w:type="spellEnd"/>
        <w:r w:rsidRPr="00205370">
          <w:rPr>
            <w:rStyle w:val="a5"/>
            <w:rFonts w:cs="Times New Roman"/>
            <w:color w:val="auto"/>
            <w:sz w:val="24"/>
            <w:szCs w:val="24"/>
            <w:lang w:val="en-US"/>
          </w:rPr>
          <w:t>/</w:t>
        </w:r>
        <w:r w:rsidRPr="007C2298">
          <w:rPr>
            <w:rStyle w:val="a5"/>
            <w:rFonts w:cs="Times New Roman"/>
            <w:color w:val="auto"/>
            <w:sz w:val="24"/>
            <w:szCs w:val="24"/>
            <w:lang w:val="en-US"/>
          </w:rPr>
          <w:t>Tech</w:t>
        </w:r>
        <w:r w:rsidRPr="00205370">
          <w:rPr>
            <w:rStyle w:val="a5"/>
            <w:rFonts w:cs="Times New Roman"/>
            <w:color w:val="auto"/>
            <w:sz w:val="24"/>
            <w:szCs w:val="24"/>
            <w:lang w:val="en-US"/>
          </w:rPr>
          <w:t>_</w:t>
        </w:r>
        <w:r w:rsidRPr="007C2298">
          <w:rPr>
            <w:rStyle w:val="a5"/>
            <w:rFonts w:cs="Times New Roman"/>
            <w:color w:val="auto"/>
            <w:sz w:val="24"/>
            <w:szCs w:val="24"/>
            <w:lang w:val="en-US"/>
          </w:rPr>
          <w:t>stat</w:t>
        </w:r>
        <w:r w:rsidRPr="00205370">
          <w:rPr>
            <w:rStyle w:val="a5"/>
            <w:rFonts w:cs="Times New Roman"/>
            <w:color w:val="auto"/>
            <w:sz w:val="24"/>
            <w:szCs w:val="24"/>
            <w:lang w:val="en-US"/>
          </w:rPr>
          <w:t>/</w:t>
        </w:r>
        <w:r w:rsidRPr="007C2298">
          <w:rPr>
            <w:rStyle w:val="a5"/>
            <w:rFonts w:cs="Times New Roman"/>
            <w:color w:val="auto"/>
            <w:sz w:val="24"/>
            <w:szCs w:val="24"/>
            <w:lang w:val="en-US"/>
          </w:rPr>
          <w:t>stat</w:t>
        </w:r>
        <w:r w:rsidRPr="00205370">
          <w:rPr>
            <w:rStyle w:val="a5"/>
            <w:rFonts w:cs="Times New Roman"/>
            <w:color w:val="auto"/>
            <w:sz w:val="24"/>
            <w:szCs w:val="24"/>
            <w:lang w:val="en-US"/>
          </w:rPr>
          <w:t>_</w:t>
        </w:r>
        <w:proofErr w:type="spellStart"/>
        <w:r w:rsidRPr="007C2298">
          <w:rPr>
            <w:rStyle w:val="a5"/>
            <w:rFonts w:cs="Times New Roman"/>
            <w:color w:val="auto"/>
            <w:sz w:val="24"/>
            <w:szCs w:val="24"/>
            <w:lang w:val="en-US"/>
          </w:rPr>
          <w:t>shablon</w:t>
        </w:r>
        <w:proofErr w:type="spellEnd"/>
        <w:r w:rsidRPr="00205370">
          <w:rPr>
            <w:rStyle w:val="a5"/>
            <w:rFonts w:cs="Times New Roman"/>
            <w:color w:val="auto"/>
            <w:sz w:val="24"/>
            <w:szCs w:val="24"/>
            <w:lang w:val="en-US"/>
          </w:rPr>
          <w:t>.</w:t>
        </w:r>
        <w:proofErr w:type="spellStart"/>
        <w:r w:rsidRPr="007C2298">
          <w:rPr>
            <w:rStyle w:val="a5"/>
            <w:rFonts w:cs="Times New Roman"/>
            <w:color w:val="auto"/>
            <w:sz w:val="24"/>
            <w:szCs w:val="24"/>
            <w:lang w:val="en-US"/>
          </w:rPr>
          <w:t>php</w:t>
        </w:r>
        <w:proofErr w:type="spellEnd"/>
        <w:r w:rsidRPr="00205370">
          <w:rPr>
            <w:rStyle w:val="a5"/>
            <w:rFonts w:cs="Times New Roman"/>
            <w:color w:val="auto"/>
            <w:sz w:val="24"/>
            <w:szCs w:val="24"/>
            <w:lang w:val="en-US"/>
          </w:rPr>
          <w:t>?</w:t>
        </w:r>
        <w:r w:rsidRPr="007C2298">
          <w:rPr>
            <w:rStyle w:val="a5"/>
            <w:rFonts w:cs="Times New Roman"/>
            <w:color w:val="auto"/>
            <w:sz w:val="24"/>
            <w:szCs w:val="24"/>
            <w:lang w:val="en-US"/>
          </w:rPr>
          <w:t>id</w:t>
        </w:r>
        <w:r w:rsidRPr="00205370">
          <w:rPr>
            <w:rStyle w:val="a5"/>
            <w:rFonts w:cs="Times New Roman"/>
            <w:color w:val="auto"/>
            <w:sz w:val="24"/>
            <w:szCs w:val="24"/>
            <w:lang w:val="en-US"/>
          </w:rPr>
          <w:t>=3170</w:t>
        </w:r>
      </w:hyperlink>
    </w:p>
    <w:p w14:paraId="0CE40F76" w14:textId="079CF808" w:rsidR="00C1027D" w:rsidRPr="00C1027D" w:rsidRDefault="00366153" w:rsidP="009148E9">
      <w:pPr>
        <w:spacing w:line="240" w:lineRule="auto"/>
        <w:outlineLvl w:val="0"/>
        <w:rPr>
          <w:rFonts w:eastAsia="Times New Roman" w:cs="Times New Roman"/>
          <w:iCs/>
          <w:kern w:val="36"/>
          <w:sz w:val="24"/>
          <w:szCs w:val="24"/>
          <w:lang w:eastAsia="ru-RU"/>
        </w:rPr>
      </w:pPr>
      <w:r w:rsidRPr="007C2298">
        <w:rPr>
          <w:rFonts w:eastAsia="Times New Roman" w:cs="Times New Roman"/>
          <w:bCs/>
          <w:iCs/>
          <w:kern w:val="36"/>
          <w:sz w:val="24"/>
          <w:szCs w:val="24"/>
          <w:lang w:eastAsia="ru-RU"/>
        </w:rPr>
        <w:t>9</w:t>
      </w:r>
      <w:r w:rsidR="00C1027D" w:rsidRPr="007C2298">
        <w:rPr>
          <w:rFonts w:eastAsia="Times New Roman" w:cs="Times New Roman"/>
          <w:bCs/>
          <w:iCs/>
          <w:kern w:val="36"/>
          <w:sz w:val="24"/>
          <w:szCs w:val="24"/>
          <w:lang w:eastAsia="ru-RU"/>
        </w:rPr>
        <w:t>. Декарбонизация российской энергетики на основе теплофикации</w:t>
      </w:r>
      <w:r w:rsidR="009148E9" w:rsidRPr="007C2298">
        <w:rPr>
          <w:rFonts w:eastAsia="Times New Roman" w:cs="Times New Roman"/>
          <w:bCs/>
          <w:iCs/>
          <w:kern w:val="36"/>
          <w:sz w:val="24"/>
          <w:szCs w:val="24"/>
          <w:lang w:eastAsia="ru-RU"/>
        </w:rPr>
        <w:t xml:space="preserve"> // Энергосбережение. – 2022. - №1.</w:t>
      </w:r>
      <w:r w:rsidR="009148E9" w:rsidRPr="007C2298">
        <w:rPr>
          <w:sz w:val="24"/>
          <w:szCs w:val="24"/>
        </w:rPr>
        <w:t xml:space="preserve">  - С</w:t>
      </w:r>
      <w:r w:rsidR="009148E9" w:rsidRPr="007C2298">
        <w:rPr>
          <w:rFonts w:eastAsia="Times New Roman" w:cs="Times New Roman"/>
          <w:bCs/>
          <w:iCs/>
          <w:kern w:val="36"/>
          <w:sz w:val="24"/>
          <w:szCs w:val="24"/>
          <w:lang w:eastAsia="ru-RU"/>
        </w:rPr>
        <w:t>. 58-62.</w:t>
      </w:r>
    </w:p>
    <w:p w14:paraId="201D22AE" w14:textId="727965E5" w:rsidR="00366153" w:rsidRPr="007C2298" w:rsidRDefault="00366153" w:rsidP="00366153">
      <w:pPr>
        <w:pStyle w:val="ae"/>
        <w:rPr>
          <w:rFonts w:eastAsia="Times New Roman" w:cs="Times New Roman"/>
          <w:sz w:val="24"/>
          <w:szCs w:val="24"/>
          <w:lang w:eastAsia="ru-RU"/>
        </w:rPr>
      </w:pPr>
      <w:r w:rsidRPr="007C2298">
        <w:rPr>
          <w:rFonts w:cs="Times New Roman"/>
          <w:sz w:val="24"/>
          <w:szCs w:val="24"/>
        </w:rPr>
        <w:t>10</w:t>
      </w:r>
      <w:r w:rsidR="009148E9" w:rsidRPr="007C2298">
        <w:rPr>
          <w:rFonts w:cs="Times New Roman"/>
          <w:sz w:val="24"/>
          <w:szCs w:val="24"/>
        </w:rPr>
        <w:t>.</w:t>
      </w:r>
      <w:r w:rsidRPr="007C2298">
        <w:rPr>
          <w:rFonts w:cs="Times New Roman"/>
          <w:sz w:val="24"/>
          <w:szCs w:val="24"/>
        </w:rPr>
        <w:t xml:space="preserve"> Богданов А.Б. </w:t>
      </w:r>
      <w:r w:rsidRPr="007C2298">
        <w:rPr>
          <w:rStyle w:val="a5"/>
          <w:rFonts w:cs="Times New Roman"/>
          <w:color w:val="auto"/>
          <w:sz w:val="24"/>
          <w:szCs w:val="24"/>
          <w:u w:val="none"/>
        </w:rPr>
        <w:t xml:space="preserve">Теплофикация России и Когенерация Европы, </w:t>
      </w:r>
      <w:r w:rsidRPr="007C2298">
        <w:rPr>
          <w:rStyle w:val="a5"/>
          <w:rFonts w:cs="Times New Roman"/>
          <w:bCs/>
          <w:color w:val="auto"/>
          <w:sz w:val="24"/>
          <w:szCs w:val="24"/>
          <w:u w:val="none"/>
        </w:rPr>
        <w:t xml:space="preserve">подобие и различие в цифрах и графиках, для регулятора и не только. </w:t>
      </w:r>
      <w:r w:rsidR="009148E9" w:rsidRPr="007C2298">
        <w:rPr>
          <w:rStyle w:val="a5"/>
          <w:rFonts w:cs="Times New Roman"/>
          <w:bCs/>
          <w:color w:val="auto"/>
          <w:sz w:val="24"/>
          <w:szCs w:val="24"/>
          <w:u w:val="none"/>
        </w:rPr>
        <w:t>–</w:t>
      </w:r>
      <w:r w:rsidRPr="007C2298">
        <w:rPr>
          <w:rStyle w:val="a5"/>
          <w:rFonts w:cs="Times New Roman"/>
          <w:bCs/>
          <w:color w:val="auto"/>
          <w:sz w:val="24"/>
          <w:szCs w:val="24"/>
          <w:u w:val="none"/>
        </w:rPr>
        <w:t xml:space="preserve"> 2020</w:t>
      </w:r>
      <w:r w:rsidR="009148E9" w:rsidRPr="007C2298">
        <w:rPr>
          <w:rStyle w:val="a5"/>
          <w:rFonts w:cs="Times New Roman"/>
          <w:bCs/>
          <w:color w:val="auto"/>
          <w:sz w:val="24"/>
          <w:szCs w:val="24"/>
          <w:u w:val="none"/>
        </w:rPr>
        <w:t xml:space="preserve">. </w:t>
      </w:r>
      <w:hyperlink r:id="rId20" w:history="1">
        <w:r w:rsidR="009148E9" w:rsidRPr="007C2298">
          <w:rPr>
            <w:rStyle w:val="a5"/>
            <w:rFonts w:cs="Times New Roman"/>
            <w:color w:val="auto"/>
            <w:sz w:val="24"/>
            <w:szCs w:val="24"/>
          </w:rPr>
          <w:t>https://www.rosteplo.ru/Tech_stat/stat_shablon.php?id=4190</w:t>
        </w:r>
      </w:hyperlink>
      <w:r w:rsidRPr="007C2298">
        <w:rPr>
          <w:rStyle w:val="a5"/>
          <w:rFonts w:cs="Times New Roman"/>
          <w:color w:val="auto"/>
          <w:sz w:val="24"/>
          <w:szCs w:val="24"/>
        </w:rPr>
        <w:t xml:space="preserve">  </w:t>
      </w:r>
      <w:r w:rsidRPr="007C2298">
        <w:rPr>
          <w:rFonts w:eastAsia="Times New Roman" w:cs="Times New Roman"/>
          <w:sz w:val="24"/>
          <w:szCs w:val="24"/>
          <w:lang w:eastAsia="ru-RU"/>
        </w:rPr>
        <w:t xml:space="preserve"> </w:t>
      </w:r>
    </w:p>
    <w:p w14:paraId="44FEDB9C" w14:textId="6B3695FC" w:rsidR="00F15291" w:rsidRPr="007C2298" w:rsidRDefault="00730B1D" w:rsidP="001A6E4A">
      <w:pPr>
        <w:shd w:val="clear" w:color="auto" w:fill="FFFFFF"/>
        <w:spacing w:line="240" w:lineRule="auto"/>
        <w:jc w:val="both"/>
        <w:rPr>
          <w:rFonts w:cs="Times New Roman"/>
          <w:sz w:val="24"/>
          <w:szCs w:val="24"/>
        </w:rPr>
      </w:pPr>
      <w:r w:rsidRPr="007C2298">
        <w:rPr>
          <w:rFonts w:cs="Times New Roman"/>
          <w:sz w:val="24"/>
          <w:szCs w:val="24"/>
        </w:rPr>
        <w:t>1</w:t>
      </w:r>
      <w:r w:rsidR="009148E9" w:rsidRPr="003E3AFD">
        <w:rPr>
          <w:rFonts w:cs="Times New Roman"/>
          <w:sz w:val="24"/>
          <w:szCs w:val="24"/>
        </w:rPr>
        <w:t>1</w:t>
      </w:r>
      <w:r w:rsidR="009148E9" w:rsidRPr="007C2298">
        <w:rPr>
          <w:rFonts w:cs="Times New Roman"/>
          <w:sz w:val="24"/>
          <w:szCs w:val="24"/>
        </w:rPr>
        <w:t>.</w:t>
      </w:r>
      <w:r w:rsidR="009116F4" w:rsidRPr="007C2298">
        <w:rPr>
          <w:rFonts w:cs="Times New Roman"/>
          <w:sz w:val="24"/>
          <w:szCs w:val="24"/>
        </w:rPr>
        <w:t xml:space="preserve"> Атлантикус</w:t>
      </w:r>
      <w:r w:rsidRPr="007C2298">
        <w:rPr>
          <w:rFonts w:cs="Times New Roman"/>
          <w:sz w:val="24"/>
          <w:szCs w:val="24"/>
        </w:rPr>
        <w:t>.</w:t>
      </w:r>
      <w:r w:rsidR="009116F4" w:rsidRPr="007C2298">
        <w:rPr>
          <w:rFonts w:cs="Times New Roman"/>
          <w:sz w:val="24"/>
          <w:szCs w:val="24"/>
        </w:rPr>
        <w:t xml:space="preserve"> Государство будущего</w:t>
      </w:r>
      <w:r w:rsidR="009508D8" w:rsidRPr="007C2298">
        <w:rPr>
          <w:rFonts w:cs="Times New Roman"/>
          <w:sz w:val="24"/>
          <w:szCs w:val="24"/>
        </w:rPr>
        <w:t xml:space="preserve">. Производство и потребление в социальном государстве. </w:t>
      </w:r>
      <w:r w:rsidRPr="007C2298">
        <w:rPr>
          <w:rFonts w:cs="Times New Roman"/>
          <w:sz w:val="24"/>
          <w:szCs w:val="24"/>
        </w:rPr>
        <w:t xml:space="preserve">- </w:t>
      </w:r>
      <w:r w:rsidR="009508D8" w:rsidRPr="007C2298">
        <w:rPr>
          <w:rFonts w:cs="Times New Roman"/>
          <w:sz w:val="24"/>
          <w:szCs w:val="24"/>
        </w:rPr>
        <w:t>С.-Петербург</w:t>
      </w:r>
      <w:r w:rsidRPr="007C2298">
        <w:rPr>
          <w:rFonts w:cs="Times New Roman"/>
          <w:sz w:val="24"/>
          <w:szCs w:val="24"/>
        </w:rPr>
        <w:t>,</w:t>
      </w:r>
      <w:r w:rsidR="009508D8" w:rsidRPr="007C2298">
        <w:rPr>
          <w:rFonts w:cs="Times New Roman"/>
          <w:sz w:val="24"/>
          <w:szCs w:val="24"/>
        </w:rPr>
        <w:t xml:space="preserve"> 1906. </w:t>
      </w:r>
      <w:hyperlink r:id="rId21" w:history="1">
        <w:r w:rsidR="006E1CA7" w:rsidRPr="007C2298">
          <w:rPr>
            <w:rStyle w:val="a5"/>
            <w:rFonts w:cs="Times New Roman"/>
            <w:color w:val="auto"/>
            <w:sz w:val="24"/>
            <w:szCs w:val="24"/>
          </w:rPr>
          <w:t>https://istmat.org/node/27169</w:t>
        </w:r>
      </w:hyperlink>
    </w:p>
    <w:p w14:paraId="003BDBF3" w14:textId="77777777" w:rsidR="006E1CA7" w:rsidRPr="007C2298" w:rsidRDefault="006E1CA7" w:rsidP="001A6E4A">
      <w:pPr>
        <w:shd w:val="clear" w:color="auto" w:fill="FFFFFF"/>
        <w:spacing w:line="240" w:lineRule="auto"/>
        <w:jc w:val="both"/>
        <w:rPr>
          <w:sz w:val="24"/>
          <w:szCs w:val="24"/>
        </w:rPr>
      </w:pPr>
    </w:p>
    <w:p w14:paraId="7F12BF3D" w14:textId="77777777" w:rsidR="00873A22" w:rsidRPr="007C2298" w:rsidRDefault="00873A22" w:rsidP="001A6E4A">
      <w:pPr>
        <w:shd w:val="clear" w:color="auto" w:fill="FFFFFF"/>
        <w:spacing w:line="240" w:lineRule="auto"/>
        <w:jc w:val="both"/>
        <w:rPr>
          <w:rStyle w:val="a5"/>
          <w:color w:val="auto"/>
          <w:sz w:val="24"/>
          <w:szCs w:val="24"/>
          <w:u w:val="none"/>
        </w:rPr>
      </w:pPr>
    </w:p>
    <w:p w14:paraId="0D78BFD2" w14:textId="77777777" w:rsidR="009148E9" w:rsidRPr="007C2298" w:rsidRDefault="009148E9">
      <w:pPr>
        <w:shd w:val="clear" w:color="auto" w:fill="FFFFFF"/>
        <w:spacing w:line="240" w:lineRule="auto"/>
        <w:jc w:val="both"/>
        <w:rPr>
          <w:rStyle w:val="a5"/>
          <w:color w:val="auto"/>
          <w:sz w:val="24"/>
          <w:szCs w:val="24"/>
          <w:u w:val="none"/>
        </w:rPr>
      </w:pPr>
    </w:p>
    <w:sectPr w:rsidR="009148E9" w:rsidRPr="007C2298" w:rsidSect="002F624A">
      <w:footerReference w:type="default" r:id="rId22"/>
      <w:pgSz w:w="11906" w:h="16838" w:code="9"/>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E25B" w14:textId="77777777" w:rsidR="006028CD" w:rsidRDefault="006028CD" w:rsidP="00DD3A9D">
      <w:pPr>
        <w:spacing w:line="240" w:lineRule="auto"/>
      </w:pPr>
      <w:r>
        <w:separator/>
      </w:r>
    </w:p>
  </w:endnote>
  <w:endnote w:type="continuationSeparator" w:id="0">
    <w:p w14:paraId="1B71BCFC" w14:textId="77777777" w:rsidR="006028CD" w:rsidRDefault="006028CD" w:rsidP="00DD3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39360"/>
      <w:docPartObj>
        <w:docPartGallery w:val="Page Numbers (Bottom of Page)"/>
        <w:docPartUnique/>
      </w:docPartObj>
    </w:sdtPr>
    <w:sdtEndPr/>
    <w:sdtContent>
      <w:p w14:paraId="6877EA41" w14:textId="5B9BED3C" w:rsidR="00393F56" w:rsidRDefault="00393F56" w:rsidP="00B914D4">
        <w:pPr>
          <w:pStyle w:val="aa"/>
          <w:jc w:val="right"/>
        </w:pPr>
        <w:r>
          <w:fldChar w:fldCharType="begin"/>
        </w:r>
        <w:r>
          <w:instrText>PAGE   \* MERGEFORMAT</w:instrText>
        </w:r>
        <w:r>
          <w:fldChar w:fldCharType="separate"/>
        </w:r>
        <w:r w:rsidR="00205370">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4B406" w14:textId="77777777" w:rsidR="006028CD" w:rsidRDefault="006028CD" w:rsidP="00DD3A9D">
      <w:pPr>
        <w:spacing w:line="240" w:lineRule="auto"/>
      </w:pPr>
      <w:r>
        <w:separator/>
      </w:r>
    </w:p>
  </w:footnote>
  <w:footnote w:type="continuationSeparator" w:id="0">
    <w:p w14:paraId="07812F44" w14:textId="77777777" w:rsidR="006028CD" w:rsidRDefault="006028CD" w:rsidP="00DD3A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373"/>
    <w:multiLevelType w:val="hybridMultilevel"/>
    <w:tmpl w:val="5DD2BBB8"/>
    <w:lvl w:ilvl="0" w:tplc="775EC23E">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1273EAA"/>
    <w:multiLevelType w:val="hybridMultilevel"/>
    <w:tmpl w:val="6638F42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2A3CBE"/>
    <w:multiLevelType w:val="multilevel"/>
    <w:tmpl w:val="F3885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10AA2"/>
    <w:multiLevelType w:val="hybridMultilevel"/>
    <w:tmpl w:val="91E4810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7F5B18"/>
    <w:multiLevelType w:val="hybridMultilevel"/>
    <w:tmpl w:val="AAEEFBC2"/>
    <w:lvl w:ilvl="0" w:tplc="44CEF31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E950B02"/>
    <w:multiLevelType w:val="multilevel"/>
    <w:tmpl w:val="08A4FF32"/>
    <w:lvl w:ilvl="0">
      <w:start w:val="1"/>
      <w:numFmt w:val="decimal"/>
      <w:lvlText w:val="%1."/>
      <w:lvlJc w:val="left"/>
      <w:pPr>
        <w:ind w:left="375" w:hanging="375"/>
      </w:pPr>
      <w:rPr>
        <w:rFonts w:hint="default"/>
      </w:rPr>
    </w:lvl>
    <w:lvl w:ilvl="1">
      <w:start w:val="1"/>
      <w:numFmt w:val="decimal"/>
      <w:lvlText w:val="%2)"/>
      <w:lvlJc w:val="left"/>
      <w:pPr>
        <w:ind w:left="720" w:hanging="720"/>
      </w:pPr>
      <w:rPr>
        <w:rFonts w:ascii="Times New Roman" w:eastAsia="Times New Roman"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0455D9"/>
    <w:multiLevelType w:val="multilevel"/>
    <w:tmpl w:val="782EDF3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4E4C6FC1"/>
    <w:multiLevelType w:val="hybridMultilevel"/>
    <w:tmpl w:val="49FCD1AE"/>
    <w:lvl w:ilvl="0" w:tplc="5450F7C0">
      <w:start w:val="1"/>
      <w:numFmt w:val="bullet"/>
      <w:lvlText w:val=""/>
      <w:lvlJc w:val="left"/>
      <w:pPr>
        <w:ind w:left="360" w:hanging="360"/>
      </w:pPr>
      <w:rPr>
        <w:rFonts w:ascii="Symbol" w:hAnsi="Symbol" w:hint="default"/>
      </w:rPr>
    </w:lvl>
    <w:lvl w:ilvl="1" w:tplc="04190003">
      <w:start w:val="1"/>
      <w:numFmt w:val="bullet"/>
      <w:lvlText w:val="o"/>
      <w:lvlJc w:val="left"/>
      <w:pPr>
        <w:ind w:left="88" w:hanging="360"/>
      </w:pPr>
      <w:rPr>
        <w:rFonts w:ascii="Courier New" w:hAnsi="Courier New" w:cs="Courier New" w:hint="default"/>
      </w:rPr>
    </w:lvl>
    <w:lvl w:ilvl="2" w:tplc="5450F7C0">
      <w:start w:val="1"/>
      <w:numFmt w:val="bullet"/>
      <w:lvlText w:val=""/>
      <w:lvlJc w:val="left"/>
      <w:pPr>
        <w:ind w:left="808" w:hanging="360"/>
      </w:pPr>
      <w:rPr>
        <w:rFonts w:ascii="Symbol" w:hAnsi="Symbol"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8" w15:restartNumberingAfterBreak="0">
    <w:nsid w:val="54691120"/>
    <w:multiLevelType w:val="hybridMultilevel"/>
    <w:tmpl w:val="84C4E866"/>
    <w:lvl w:ilvl="0" w:tplc="4D74B2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905B53"/>
    <w:multiLevelType w:val="hybridMultilevel"/>
    <w:tmpl w:val="CA967594"/>
    <w:lvl w:ilvl="0" w:tplc="07A481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1608EE"/>
    <w:multiLevelType w:val="hybridMultilevel"/>
    <w:tmpl w:val="75466BB6"/>
    <w:lvl w:ilvl="0" w:tplc="4D74B23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89D40AC"/>
    <w:multiLevelType w:val="hybridMultilevel"/>
    <w:tmpl w:val="1F60FF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2700B9"/>
    <w:multiLevelType w:val="multilevel"/>
    <w:tmpl w:val="E2486A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B62CB9"/>
    <w:multiLevelType w:val="hybridMultilevel"/>
    <w:tmpl w:val="33524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51921"/>
    <w:multiLevelType w:val="hybridMultilevel"/>
    <w:tmpl w:val="61BE10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A636E8"/>
    <w:multiLevelType w:val="hybridMultilevel"/>
    <w:tmpl w:val="39B672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DB61F24"/>
    <w:multiLevelType w:val="multilevel"/>
    <w:tmpl w:val="E48A2014"/>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7" w15:restartNumberingAfterBreak="0">
    <w:nsid w:val="6F2C43F3"/>
    <w:multiLevelType w:val="hybridMultilevel"/>
    <w:tmpl w:val="5E0C57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1B2374"/>
    <w:multiLevelType w:val="hybridMultilevel"/>
    <w:tmpl w:val="185AB848"/>
    <w:lvl w:ilvl="0" w:tplc="EFCE6D28">
      <w:start w:val="9"/>
      <w:numFmt w:val="decimal"/>
      <w:lvlText w:val="%1"/>
      <w:lvlJc w:val="left"/>
      <w:pPr>
        <w:ind w:left="360" w:hanging="360"/>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CEF2712"/>
    <w:multiLevelType w:val="hybridMultilevel"/>
    <w:tmpl w:val="A134D8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D13E3A"/>
    <w:multiLevelType w:val="multilevel"/>
    <w:tmpl w:val="FAAE8F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9"/>
  </w:num>
  <w:num w:numId="4">
    <w:abstractNumId w:val="6"/>
  </w:num>
  <w:num w:numId="5">
    <w:abstractNumId w:val="2"/>
  </w:num>
  <w:num w:numId="6">
    <w:abstractNumId w:val="14"/>
  </w:num>
  <w:num w:numId="7">
    <w:abstractNumId w:val="1"/>
  </w:num>
  <w:num w:numId="8">
    <w:abstractNumId w:val="9"/>
  </w:num>
  <w:num w:numId="9">
    <w:abstractNumId w:val="4"/>
  </w:num>
  <w:num w:numId="10">
    <w:abstractNumId w:val="8"/>
  </w:num>
  <w:num w:numId="11">
    <w:abstractNumId w:val="10"/>
  </w:num>
  <w:num w:numId="12">
    <w:abstractNumId w:val="0"/>
  </w:num>
  <w:num w:numId="13">
    <w:abstractNumId w:val="13"/>
  </w:num>
  <w:num w:numId="14">
    <w:abstractNumId w:val="11"/>
  </w:num>
  <w:num w:numId="15">
    <w:abstractNumId w:val="17"/>
  </w:num>
  <w:num w:numId="16">
    <w:abstractNumId w:val="5"/>
  </w:num>
  <w:num w:numId="17">
    <w:abstractNumId w:val="3"/>
  </w:num>
  <w:num w:numId="18">
    <w:abstractNumId w:val="7"/>
  </w:num>
  <w:num w:numId="19">
    <w:abstractNumId w:val="18"/>
  </w:num>
  <w:num w:numId="20">
    <w:abstractNumId w:val="15"/>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A3"/>
    <w:rsid w:val="00001060"/>
    <w:rsid w:val="00001386"/>
    <w:rsid w:val="00001CB9"/>
    <w:rsid w:val="00003B06"/>
    <w:rsid w:val="00004DE6"/>
    <w:rsid w:val="00010E78"/>
    <w:rsid w:val="000110AF"/>
    <w:rsid w:val="000117B2"/>
    <w:rsid w:val="00011C25"/>
    <w:rsid w:val="0001309B"/>
    <w:rsid w:val="00013C35"/>
    <w:rsid w:val="000150FB"/>
    <w:rsid w:val="00015987"/>
    <w:rsid w:val="00015F02"/>
    <w:rsid w:val="00016C50"/>
    <w:rsid w:val="00016EAC"/>
    <w:rsid w:val="00016F1F"/>
    <w:rsid w:val="000175BB"/>
    <w:rsid w:val="000208D7"/>
    <w:rsid w:val="0002091B"/>
    <w:rsid w:val="0002344E"/>
    <w:rsid w:val="00025458"/>
    <w:rsid w:val="00025663"/>
    <w:rsid w:val="00026453"/>
    <w:rsid w:val="000276F8"/>
    <w:rsid w:val="00027E30"/>
    <w:rsid w:val="00030357"/>
    <w:rsid w:val="00031371"/>
    <w:rsid w:val="00031949"/>
    <w:rsid w:val="0003512C"/>
    <w:rsid w:val="000356C6"/>
    <w:rsid w:val="00035C60"/>
    <w:rsid w:val="00037CAC"/>
    <w:rsid w:val="000405FE"/>
    <w:rsid w:val="0004169E"/>
    <w:rsid w:val="00041BB0"/>
    <w:rsid w:val="00043225"/>
    <w:rsid w:val="000433B9"/>
    <w:rsid w:val="00043A89"/>
    <w:rsid w:val="0004467C"/>
    <w:rsid w:val="00045F55"/>
    <w:rsid w:val="00046C95"/>
    <w:rsid w:val="000478FD"/>
    <w:rsid w:val="00050396"/>
    <w:rsid w:val="000520EF"/>
    <w:rsid w:val="0005259A"/>
    <w:rsid w:val="0005338E"/>
    <w:rsid w:val="00054E20"/>
    <w:rsid w:val="00056C7B"/>
    <w:rsid w:val="000605CA"/>
    <w:rsid w:val="00060CF1"/>
    <w:rsid w:val="000628BA"/>
    <w:rsid w:val="00062B9A"/>
    <w:rsid w:val="000632E3"/>
    <w:rsid w:val="00064447"/>
    <w:rsid w:val="000652C3"/>
    <w:rsid w:val="0006756A"/>
    <w:rsid w:val="00070A15"/>
    <w:rsid w:val="00071403"/>
    <w:rsid w:val="0007154D"/>
    <w:rsid w:val="00072616"/>
    <w:rsid w:val="00072E7A"/>
    <w:rsid w:val="00073AA5"/>
    <w:rsid w:val="00074720"/>
    <w:rsid w:val="000755B9"/>
    <w:rsid w:val="00075AA7"/>
    <w:rsid w:val="00075E47"/>
    <w:rsid w:val="00076050"/>
    <w:rsid w:val="00076064"/>
    <w:rsid w:val="00081313"/>
    <w:rsid w:val="00081FC6"/>
    <w:rsid w:val="000838F0"/>
    <w:rsid w:val="00083F37"/>
    <w:rsid w:val="00085717"/>
    <w:rsid w:val="0008660D"/>
    <w:rsid w:val="0009121E"/>
    <w:rsid w:val="000927A5"/>
    <w:rsid w:val="00093A25"/>
    <w:rsid w:val="00093F2F"/>
    <w:rsid w:val="00094801"/>
    <w:rsid w:val="000949BA"/>
    <w:rsid w:val="000961DF"/>
    <w:rsid w:val="0009753A"/>
    <w:rsid w:val="000A134A"/>
    <w:rsid w:val="000A1AC8"/>
    <w:rsid w:val="000A2189"/>
    <w:rsid w:val="000A3180"/>
    <w:rsid w:val="000A3B33"/>
    <w:rsid w:val="000A3E26"/>
    <w:rsid w:val="000A43C9"/>
    <w:rsid w:val="000A4655"/>
    <w:rsid w:val="000A6715"/>
    <w:rsid w:val="000B0237"/>
    <w:rsid w:val="000B0247"/>
    <w:rsid w:val="000B0F6E"/>
    <w:rsid w:val="000B24D0"/>
    <w:rsid w:val="000B5E19"/>
    <w:rsid w:val="000B5E99"/>
    <w:rsid w:val="000B5EAE"/>
    <w:rsid w:val="000B5F43"/>
    <w:rsid w:val="000B755A"/>
    <w:rsid w:val="000B7820"/>
    <w:rsid w:val="000C472F"/>
    <w:rsid w:val="000C5624"/>
    <w:rsid w:val="000C56B1"/>
    <w:rsid w:val="000C5CB4"/>
    <w:rsid w:val="000D019F"/>
    <w:rsid w:val="000D0B8E"/>
    <w:rsid w:val="000D0BBF"/>
    <w:rsid w:val="000D1302"/>
    <w:rsid w:val="000D1758"/>
    <w:rsid w:val="000D368C"/>
    <w:rsid w:val="000D38AC"/>
    <w:rsid w:val="000D431D"/>
    <w:rsid w:val="000D52AB"/>
    <w:rsid w:val="000D5338"/>
    <w:rsid w:val="000D59A4"/>
    <w:rsid w:val="000D5ABA"/>
    <w:rsid w:val="000D5BD2"/>
    <w:rsid w:val="000D6FD4"/>
    <w:rsid w:val="000D7B7F"/>
    <w:rsid w:val="000E380E"/>
    <w:rsid w:val="000E438A"/>
    <w:rsid w:val="000E5D9F"/>
    <w:rsid w:val="000E6D59"/>
    <w:rsid w:val="000F0516"/>
    <w:rsid w:val="000F0875"/>
    <w:rsid w:val="000F0BF2"/>
    <w:rsid w:val="000F1453"/>
    <w:rsid w:val="000F1912"/>
    <w:rsid w:val="000F1938"/>
    <w:rsid w:val="000F2E68"/>
    <w:rsid w:val="000F4EA9"/>
    <w:rsid w:val="000F56DA"/>
    <w:rsid w:val="000F6044"/>
    <w:rsid w:val="000F6DC5"/>
    <w:rsid w:val="001004D3"/>
    <w:rsid w:val="00100765"/>
    <w:rsid w:val="001010C7"/>
    <w:rsid w:val="00102847"/>
    <w:rsid w:val="001057D7"/>
    <w:rsid w:val="00113B15"/>
    <w:rsid w:val="0011417F"/>
    <w:rsid w:val="001146E4"/>
    <w:rsid w:val="00115976"/>
    <w:rsid w:val="001159F5"/>
    <w:rsid w:val="0011619F"/>
    <w:rsid w:val="00116C2F"/>
    <w:rsid w:val="0011709D"/>
    <w:rsid w:val="00117586"/>
    <w:rsid w:val="00120A16"/>
    <w:rsid w:val="00122576"/>
    <w:rsid w:val="001231C5"/>
    <w:rsid w:val="001231F8"/>
    <w:rsid w:val="00123EF4"/>
    <w:rsid w:val="00126211"/>
    <w:rsid w:val="001273F8"/>
    <w:rsid w:val="00127AD3"/>
    <w:rsid w:val="00127C58"/>
    <w:rsid w:val="00130263"/>
    <w:rsid w:val="00131D20"/>
    <w:rsid w:val="0013210A"/>
    <w:rsid w:val="001341EA"/>
    <w:rsid w:val="0013444F"/>
    <w:rsid w:val="00135DC4"/>
    <w:rsid w:val="00136B6F"/>
    <w:rsid w:val="001379D5"/>
    <w:rsid w:val="00137E32"/>
    <w:rsid w:val="0014219F"/>
    <w:rsid w:val="0014269D"/>
    <w:rsid w:val="00142C2E"/>
    <w:rsid w:val="00142DB8"/>
    <w:rsid w:val="00144CBE"/>
    <w:rsid w:val="00145FBA"/>
    <w:rsid w:val="00146CF3"/>
    <w:rsid w:val="00147348"/>
    <w:rsid w:val="00150677"/>
    <w:rsid w:val="00150F4F"/>
    <w:rsid w:val="0015103B"/>
    <w:rsid w:val="00151414"/>
    <w:rsid w:val="00151ACA"/>
    <w:rsid w:val="00152A0E"/>
    <w:rsid w:val="00152D45"/>
    <w:rsid w:val="00155364"/>
    <w:rsid w:val="00155A97"/>
    <w:rsid w:val="001564FB"/>
    <w:rsid w:val="0015661E"/>
    <w:rsid w:val="00157EAC"/>
    <w:rsid w:val="00157F7C"/>
    <w:rsid w:val="00157FE2"/>
    <w:rsid w:val="001608F3"/>
    <w:rsid w:val="001608FC"/>
    <w:rsid w:val="00161259"/>
    <w:rsid w:val="00161BC4"/>
    <w:rsid w:val="00164707"/>
    <w:rsid w:val="00165986"/>
    <w:rsid w:val="00165FE6"/>
    <w:rsid w:val="00165FFA"/>
    <w:rsid w:val="00166075"/>
    <w:rsid w:val="00167B53"/>
    <w:rsid w:val="00167BAC"/>
    <w:rsid w:val="00171C83"/>
    <w:rsid w:val="00172573"/>
    <w:rsid w:val="00172824"/>
    <w:rsid w:val="00172A3C"/>
    <w:rsid w:val="0017344F"/>
    <w:rsid w:val="00173BC3"/>
    <w:rsid w:val="001746AE"/>
    <w:rsid w:val="00174F1D"/>
    <w:rsid w:val="0017613A"/>
    <w:rsid w:val="00176481"/>
    <w:rsid w:val="001767DE"/>
    <w:rsid w:val="001769B7"/>
    <w:rsid w:val="00177137"/>
    <w:rsid w:val="00177E7F"/>
    <w:rsid w:val="00180FED"/>
    <w:rsid w:val="00181863"/>
    <w:rsid w:val="00181D0A"/>
    <w:rsid w:val="00187605"/>
    <w:rsid w:val="00187AD4"/>
    <w:rsid w:val="00187DA9"/>
    <w:rsid w:val="00193946"/>
    <w:rsid w:val="00193FBF"/>
    <w:rsid w:val="00195A7C"/>
    <w:rsid w:val="00196642"/>
    <w:rsid w:val="00197D81"/>
    <w:rsid w:val="001A2207"/>
    <w:rsid w:val="001A26DE"/>
    <w:rsid w:val="001A375F"/>
    <w:rsid w:val="001A3A82"/>
    <w:rsid w:val="001A3B75"/>
    <w:rsid w:val="001A3C71"/>
    <w:rsid w:val="001A48FD"/>
    <w:rsid w:val="001A5517"/>
    <w:rsid w:val="001A6053"/>
    <w:rsid w:val="001A6072"/>
    <w:rsid w:val="001A6BFC"/>
    <w:rsid w:val="001A6E4A"/>
    <w:rsid w:val="001B01EA"/>
    <w:rsid w:val="001B0520"/>
    <w:rsid w:val="001B0A9E"/>
    <w:rsid w:val="001B0C1E"/>
    <w:rsid w:val="001B163C"/>
    <w:rsid w:val="001B1A34"/>
    <w:rsid w:val="001B264E"/>
    <w:rsid w:val="001B3503"/>
    <w:rsid w:val="001B397F"/>
    <w:rsid w:val="001B4C13"/>
    <w:rsid w:val="001B4D66"/>
    <w:rsid w:val="001B557A"/>
    <w:rsid w:val="001B5F02"/>
    <w:rsid w:val="001B689D"/>
    <w:rsid w:val="001C0971"/>
    <w:rsid w:val="001C0B95"/>
    <w:rsid w:val="001C1494"/>
    <w:rsid w:val="001C19B7"/>
    <w:rsid w:val="001C21CB"/>
    <w:rsid w:val="001C2507"/>
    <w:rsid w:val="001C30F8"/>
    <w:rsid w:val="001C325C"/>
    <w:rsid w:val="001C3982"/>
    <w:rsid w:val="001C4974"/>
    <w:rsid w:val="001C5C8F"/>
    <w:rsid w:val="001C665C"/>
    <w:rsid w:val="001C6E1B"/>
    <w:rsid w:val="001C770A"/>
    <w:rsid w:val="001D1623"/>
    <w:rsid w:val="001D4FD7"/>
    <w:rsid w:val="001D50C4"/>
    <w:rsid w:val="001D558E"/>
    <w:rsid w:val="001D55E8"/>
    <w:rsid w:val="001D5BF1"/>
    <w:rsid w:val="001D602A"/>
    <w:rsid w:val="001D64B4"/>
    <w:rsid w:val="001D6705"/>
    <w:rsid w:val="001D6DB8"/>
    <w:rsid w:val="001E040B"/>
    <w:rsid w:val="001E0767"/>
    <w:rsid w:val="001E0919"/>
    <w:rsid w:val="001E0CE7"/>
    <w:rsid w:val="001E0D89"/>
    <w:rsid w:val="001E2315"/>
    <w:rsid w:val="001E31EF"/>
    <w:rsid w:val="001E33BF"/>
    <w:rsid w:val="001E3A4D"/>
    <w:rsid w:val="001E5D18"/>
    <w:rsid w:val="001E67E5"/>
    <w:rsid w:val="001E70D7"/>
    <w:rsid w:val="001E7A23"/>
    <w:rsid w:val="001F1DE3"/>
    <w:rsid w:val="001F2DDE"/>
    <w:rsid w:val="001F3058"/>
    <w:rsid w:val="001F441F"/>
    <w:rsid w:val="001F54F5"/>
    <w:rsid w:val="001F5E4C"/>
    <w:rsid w:val="001F677F"/>
    <w:rsid w:val="001F67CC"/>
    <w:rsid w:val="001F6C02"/>
    <w:rsid w:val="00200532"/>
    <w:rsid w:val="00200622"/>
    <w:rsid w:val="002011C0"/>
    <w:rsid w:val="00203B19"/>
    <w:rsid w:val="00204E38"/>
    <w:rsid w:val="00205370"/>
    <w:rsid w:val="002066A4"/>
    <w:rsid w:val="00207F68"/>
    <w:rsid w:val="00210FE6"/>
    <w:rsid w:val="00212015"/>
    <w:rsid w:val="00212B98"/>
    <w:rsid w:val="00212EFE"/>
    <w:rsid w:val="0021477C"/>
    <w:rsid w:val="0021568B"/>
    <w:rsid w:val="0021678D"/>
    <w:rsid w:val="002179B9"/>
    <w:rsid w:val="00217F1E"/>
    <w:rsid w:val="002206EA"/>
    <w:rsid w:val="00220A3A"/>
    <w:rsid w:val="002213D8"/>
    <w:rsid w:val="0022165A"/>
    <w:rsid w:val="00221AAD"/>
    <w:rsid w:val="002224D5"/>
    <w:rsid w:val="00222B27"/>
    <w:rsid w:val="00222D69"/>
    <w:rsid w:val="00222F2B"/>
    <w:rsid w:val="00222F4D"/>
    <w:rsid w:val="002243FF"/>
    <w:rsid w:val="00224F34"/>
    <w:rsid w:val="00225E0F"/>
    <w:rsid w:val="00227DFD"/>
    <w:rsid w:val="00230935"/>
    <w:rsid w:val="0023194F"/>
    <w:rsid w:val="002320E2"/>
    <w:rsid w:val="002324D4"/>
    <w:rsid w:val="00232F84"/>
    <w:rsid w:val="00234214"/>
    <w:rsid w:val="00234D55"/>
    <w:rsid w:val="00235E26"/>
    <w:rsid w:val="00237D36"/>
    <w:rsid w:val="00240531"/>
    <w:rsid w:val="0024169C"/>
    <w:rsid w:val="00243AE6"/>
    <w:rsid w:val="00246310"/>
    <w:rsid w:val="002471EA"/>
    <w:rsid w:val="00252F4D"/>
    <w:rsid w:val="00253344"/>
    <w:rsid w:val="00253F5F"/>
    <w:rsid w:val="00254350"/>
    <w:rsid w:val="0025568F"/>
    <w:rsid w:val="00255B5E"/>
    <w:rsid w:val="002560B1"/>
    <w:rsid w:val="00256BDF"/>
    <w:rsid w:val="0025787C"/>
    <w:rsid w:val="00260E9F"/>
    <w:rsid w:val="00260EED"/>
    <w:rsid w:val="002611C0"/>
    <w:rsid w:val="0026163E"/>
    <w:rsid w:val="002617CA"/>
    <w:rsid w:val="00261F3A"/>
    <w:rsid w:val="0026263C"/>
    <w:rsid w:val="00263820"/>
    <w:rsid w:val="00264252"/>
    <w:rsid w:val="002662DD"/>
    <w:rsid w:val="00266391"/>
    <w:rsid w:val="002665C3"/>
    <w:rsid w:val="00270410"/>
    <w:rsid w:val="002711AF"/>
    <w:rsid w:val="002711F4"/>
    <w:rsid w:val="00271FAB"/>
    <w:rsid w:val="00272A66"/>
    <w:rsid w:val="00272E08"/>
    <w:rsid w:val="00274FD0"/>
    <w:rsid w:val="00275F7A"/>
    <w:rsid w:val="00283236"/>
    <w:rsid w:val="00283E50"/>
    <w:rsid w:val="0028406E"/>
    <w:rsid w:val="002846F9"/>
    <w:rsid w:val="00285AF6"/>
    <w:rsid w:val="00285F4F"/>
    <w:rsid w:val="0028677C"/>
    <w:rsid w:val="00286D86"/>
    <w:rsid w:val="00287118"/>
    <w:rsid w:val="00290B87"/>
    <w:rsid w:val="00292820"/>
    <w:rsid w:val="00292DCE"/>
    <w:rsid w:val="00293E12"/>
    <w:rsid w:val="00294602"/>
    <w:rsid w:val="002955D8"/>
    <w:rsid w:val="00296577"/>
    <w:rsid w:val="002A13C6"/>
    <w:rsid w:val="002A1789"/>
    <w:rsid w:val="002A6454"/>
    <w:rsid w:val="002A650F"/>
    <w:rsid w:val="002A7DE0"/>
    <w:rsid w:val="002B0D7C"/>
    <w:rsid w:val="002B0DDA"/>
    <w:rsid w:val="002B1A6F"/>
    <w:rsid w:val="002B1DBD"/>
    <w:rsid w:val="002B1F71"/>
    <w:rsid w:val="002B2483"/>
    <w:rsid w:val="002B360C"/>
    <w:rsid w:val="002B4296"/>
    <w:rsid w:val="002B42BA"/>
    <w:rsid w:val="002B479F"/>
    <w:rsid w:val="002B5BC9"/>
    <w:rsid w:val="002B7F80"/>
    <w:rsid w:val="002C057A"/>
    <w:rsid w:val="002C1742"/>
    <w:rsid w:val="002C2532"/>
    <w:rsid w:val="002C2F33"/>
    <w:rsid w:val="002C304C"/>
    <w:rsid w:val="002C317A"/>
    <w:rsid w:val="002C38C2"/>
    <w:rsid w:val="002C47D3"/>
    <w:rsid w:val="002C4CF1"/>
    <w:rsid w:val="002C5326"/>
    <w:rsid w:val="002C7BB8"/>
    <w:rsid w:val="002C7EDD"/>
    <w:rsid w:val="002D0CFA"/>
    <w:rsid w:val="002D2344"/>
    <w:rsid w:val="002D288D"/>
    <w:rsid w:val="002D42B9"/>
    <w:rsid w:val="002D4C7F"/>
    <w:rsid w:val="002D4E10"/>
    <w:rsid w:val="002D6412"/>
    <w:rsid w:val="002D6E66"/>
    <w:rsid w:val="002D7F2A"/>
    <w:rsid w:val="002E2768"/>
    <w:rsid w:val="002E28C6"/>
    <w:rsid w:val="002E4338"/>
    <w:rsid w:val="002E45C5"/>
    <w:rsid w:val="002E5087"/>
    <w:rsid w:val="002E5094"/>
    <w:rsid w:val="002E5956"/>
    <w:rsid w:val="002E6DB2"/>
    <w:rsid w:val="002E71A2"/>
    <w:rsid w:val="002E7596"/>
    <w:rsid w:val="002F1298"/>
    <w:rsid w:val="002F17F5"/>
    <w:rsid w:val="002F1C4A"/>
    <w:rsid w:val="002F35B6"/>
    <w:rsid w:val="002F36E6"/>
    <w:rsid w:val="002F37AF"/>
    <w:rsid w:val="002F407E"/>
    <w:rsid w:val="002F4653"/>
    <w:rsid w:val="002F4CA1"/>
    <w:rsid w:val="002F53F4"/>
    <w:rsid w:val="002F582D"/>
    <w:rsid w:val="002F624A"/>
    <w:rsid w:val="003007C3"/>
    <w:rsid w:val="00301AC7"/>
    <w:rsid w:val="00301BD7"/>
    <w:rsid w:val="00302899"/>
    <w:rsid w:val="00303905"/>
    <w:rsid w:val="00303B1B"/>
    <w:rsid w:val="003043E0"/>
    <w:rsid w:val="003057C9"/>
    <w:rsid w:val="003067E1"/>
    <w:rsid w:val="00307B3B"/>
    <w:rsid w:val="00307C23"/>
    <w:rsid w:val="00310591"/>
    <w:rsid w:val="00311FC2"/>
    <w:rsid w:val="003126A0"/>
    <w:rsid w:val="00312770"/>
    <w:rsid w:val="00312F5D"/>
    <w:rsid w:val="0031431B"/>
    <w:rsid w:val="003162D2"/>
    <w:rsid w:val="00316CBB"/>
    <w:rsid w:val="003172E2"/>
    <w:rsid w:val="00317B54"/>
    <w:rsid w:val="00317CCB"/>
    <w:rsid w:val="003203A7"/>
    <w:rsid w:val="00320579"/>
    <w:rsid w:val="003232A3"/>
    <w:rsid w:val="0032378C"/>
    <w:rsid w:val="00325EFA"/>
    <w:rsid w:val="00330405"/>
    <w:rsid w:val="003309E3"/>
    <w:rsid w:val="003312BC"/>
    <w:rsid w:val="003314E4"/>
    <w:rsid w:val="003329F5"/>
    <w:rsid w:val="00332D7C"/>
    <w:rsid w:val="0033472D"/>
    <w:rsid w:val="00334BDF"/>
    <w:rsid w:val="00334E2D"/>
    <w:rsid w:val="003350CC"/>
    <w:rsid w:val="003359A7"/>
    <w:rsid w:val="00336DAB"/>
    <w:rsid w:val="0033748E"/>
    <w:rsid w:val="003378B3"/>
    <w:rsid w:val="00337B57"/>
    <w:rsid w:val="00337E6D"/>
    <w:rsid w:val="00340BC0"/>
    <w:rsid w:val="00341502"/>
    <w:rsid w:val="00341577"/>
    <w:rsid w:val="00345974"/>
    <w:rsid w:val="00346B17"/>
    <w:rsid w:val="00346BB0"/>
    <w:rsid w:val="003470E5"/>
    <w:rsid w:val="003524BD"/>
    <w:rsid w:val="00352889"/>
    <w:rsid w:val="00353D8E"/>
    <w:rsid w:val="003556BB"/>
    <w:rsid w:val="003563C3"/>
    <w:rsid w:val="0035693E"/>
    <w:rsid w:val="00356F15"/>
    <w:rsid w:val="003577C2"/>
    <w:rsid w:val="0035788B"/>
    <w:rsid w:val="0035794D"/>
    <w:rsid w:val="003609D4"/>
    <w:rsid w:val="00360D5B"/>
    <w:rsid w:val="0036109E"/>
    <w:rsid w:val="00361EE2"/>
    <w:rsid w:val="00362C59"/>
    <w:rsid w:val="00362F83"/>
    <w:rsid w:val="003631F8"/>
    <w:rsid w:val="0036517C"/>
    <w:rsid w:val="0036549E"/>
    <w:rsid w:val="00366153"/>
    <w:rsid w:val="003706B2"/>
    <w:rsid w:val="00370C53"/>
    <w:rsid w:val="00372483"/>
    <w:rsid w:val="00372FF5"/>
    <w:rsid w:val="00373D72"/>
    <w:rsid w:val="00374D60"/>
    <w:rsid w:val="003824AD"/>
    <w:rsid w:val="00383B79"/>
    <w:rsid w:val="00384CBD"/>
    <w:rsid w:val="00384D53"/>
    <w:rsid w:val="003851B3"/>
    <w:rsid w:val="00385203"/>
    <w:rsid w:val="003875C0"/>
    <w:rsid w:val="00391A83"/>
    <w:rsid w:val="00391EB7"/>
    <w:rsid w:val="00392C27"/>
    <w:rsid w:val="003935CD"/>
    <w:rsid w:val="00393EDA"/>
    <w:rsid w:val="00393F56"/>
    <w:rsid w:val="0039643B"/>
    <w:rsid w:val="003970E9"/>
    <w:rsid w:val="00397915"/>
    <w:rsid w:val="00397A8C"/>
    <w:rsid w:val="003A0B6D"/>
    <w:rsid w:val="003A0F19"/>
    <w:rsid w:val="003A0F5E"/>
    <w:rsid w:val="003A322C"/>
    <w:rsid w:val="003A521E"/>
    <w:rsid w:val="003A5F8C"/>
    <w:rsid w:val="003A64ED"/>
    <w:rsid w:val="003A6E97"/>
    <w:rsid w:val="003B0A81"/>
    <w:rsid w:val="003B1455"/>
    <w:rsid w:val="003B2482"/>
    <w:rsid w:val="003B271E"/>
    <w:rsid w:val="003B2C19"/>
    <w:rsid w:val="003B2DA6"/>
    <w:rsid w:val="003B3936"/>
    <w:rsid w:val="003B4217"/>
    <w:rsid w:val="003B4AF0"/>
    <w:rsid w:val="003B69A7"/>
    <w:rsid w:val="003B6D64"/>
    <w:rsid w:val="003C0046"/>
    <w:rsid w:val="003C08E8"/>
    <w:rsid w:val="003C0C44"/>
    <w:rsid w:val="003C0FDA"/>
    <w:rsid w:val="003C1377"/>
    <w:rsid w:val="003C13B2"/>
    <w:rsid w:val="003C1D7D"/>
    <w:rsid w:val="003C5392"/>
    <w:rsid w:val="003C7146"/>
    <w:rsid w:val="003D107F"/>
    <w:rsid w:val="003D1C17"/>
    <w:rsid w:val="003D29D7"/>
    <w:rsid w:val="003D3338"/>
    <w:rsid w:val="003D375E"/>
    <w:rsid w:val="003D3CF9"/>
    <w:rsid w:val="003D4898"/>
    <w:rsid w:val="003D5C30"/>
    <w:rsid w:val="003D75A6"/>
    <w:rsid w:val="003E087A"/>
    <w:rsid w:val="003E108E"/>
    <w:rsid w:val="003E1657"/>
    <w:rsid w:val="003E17D9"/>
    <w:rsid w:val="003E2855"/>
    <w:rsid w:val="003E299D"/>
    <w:rsid w:val="003E299F"/>
    <w:rsid w:val="003E2EDE"/>
    <w:rsid w:val="003E3AFD"/>
    <w:rsid w:val="003E46CF"/>
    <w:rsid w:val="003E5400"/>
    <w:rsid w:val="003F037C"/>
    <w:rsid w:val="003F13DE"/>
    <w:rsid w:val="003F1512"/>
    <w:rsid w:val="003F162F"/>
    <w:rsid w:val="003F2E56"/>
    <w:rsid w:val="003F3DA1"/>
    <w:rsid w:val="003F65BE"/>
    <w:rsid w:val="003F6FA2"/>
    <w:rsid w:val="004002AF"/>
    <w:rsid w:val="004017CE"/>
    <w:rsid w:val="0040191C"/>
    <w:rsid w:val="00401AD8"/>
    <w:rsid w:val="0040241E"/>
    <w:rsid w:val="00403A50"/>
    <w:rsid w:val="00404057"/>
    <w:rsid w:val="0040443D"/>
    <w:rsid w:val="004046D3"/>
    <w:rsid w:val="00404783"/>
    <w:rsid w:val="00405F3C"/>
    <w:rsid w:val="004068F6"/>
    <w:rsid w:val="00406AD1"/>
    <w:rsid w:val="00407522"/>
    <w:rsid w:val="00407901"/>
    <w:rsid w:val="0041257D"/>
    <w:rsid w:val="004134B8"/>
    <w:rsid w:val="00413695"/>
    <w:rsid w:val="0041393A"/>
    <w:rsid w:val="00414187"/>
    <w:rsid w:val="00414824"/>
    <w:rsid w:val="00415173"/>
    <w:rsid w:val="0041532F"/>
    <w:rsid w:val="004154EA"/>
    <w:rsid w:val="00416B07"/>
    <w:rsid w:val="00417343"/>
    <w:rsid w:val="0041778C"/>
    <w:rsid w:val="0042047C"/>
    <w:rsid w:val="004218A3"/>
    <w:rsid w:val="004228B9"/>
    <w:rsid w:val="004258F3"/>
    <w:rsid w:val="00425DB8"/>
    <w:rsid w:val="004267A8"/>
    <w:rsid w:val="004268C0"/>
    <w:rsid w:val="004269FB"/>
    <w:rsid w:val="0043013B"/>
    <w:rsid w:val="004309DA"/>
    <w:rsid w:val="00431A8F"/>
    <w:rsid w:val="00432270"/>
    <w:rsid w:val="004326A0"/>
    <w:rsid w:val="00432770"/>
    <w:rsid w:val="00433704"/>
    <w:rsid w:val="00434A49"/>
    <w:rsid w:val="0043560B"/>
    <w:rsid w:val="00435909"/>
    <w:rsid w:val="00436113"/>
    <w:rsid w:val="0043755B"/>
    <w:rsid w:val="0044054A"/>
    <w:rsid w:val="004406EE"/>
    <w:rsid w:val="00441B87"/>
    <w:rsid w:val="00441D7D"/>
    <w:rsid w:val="00443A85"/>
    <w:rsid w:val="00444020"/>
    <w:rsid w:val="004444A7"/>
    <w:rsid w:val="0044487F"/>
    <w:rsid w:val="00444CC9"/>
    <w:rsid w:val="00446C8C"/>
    <w:rsid w:val="00446DA7"/>
    <w:rsid w:val="00447E14"/>
    <w:rsid w:val="00450A5F"/>
    <w:rsid w:val="0045347B"/>
    <w:rsid w:val="00453B84"/>
    <w:rsid w:val="00453E9C"/>
    <w:rsid w:val="004543EA"/>
    <w:rsid w:val="00456756"/>
    <w:rsid w:val="00457C79"/>
    <w:rsid w:val="00460EF1"/>
    <w:rsid w:val="00461E79"/>
    <w:rsid w:val="0046297C"/>
    <w:rsid w:val="0046401F"/>
    <w:rsid w:val="00465BAD"/>
    <w:rsid w:val="00466239"/>
    <w:rsid w:val="00466E10"/>
    <w:rsid w:val="00467E63"/>
    <w:rsid w:val="00470B05"/>
    <w:rsid w:val="00471C53"/>
    <w:rsid w:val="00471D51"/>
    <w:rsid w:val="00474E72"/>
    <w:rsid w:val="00474F11"/>
    <w:rsid w:val="004753C3"/>
    <w:rsid w:val="004770B2"/>
    <w:rsid w:val="004804E7"/>
    <w:rsid w:val="00480CD6"/>
    <w:rsid w:val="00481A2E"/>
    <w:rsid w:val="00482420"/>
    <w:rsid w:val="0048482D"/>
    <w:rsid w:val="00485860"/>
    <w:rsid w:val="00485CF0"/>
    <w:rsid w:val="00485FA7"/>
    <w:rsid w:val="00486133"/>
    <w:rsid w:val="00487CB9"/>
    <w:rsid w:val="0049296B"/>
    <w:rsid w:val="00493119"/>
    <w:rsid w:val="0049317F"/>
    <w:rsid w:val="0049379C"/>
    <w:rsid w:val="00494513"/>
    <w:rsid w:val="00494F5C"/>
    <w:rsid w:val="00496873"/>
    <w:rsid w:val="00496913"/>
    <w:rsid w:val="004A1442"/>
    <w:rsid w:val="004A1CB9"/>
    <w:rsid w:val="004A27A7"/>
    <w:rsid w:val="004A2A47"/>
    <w:rsid w:val="004A429A"/>
    <w:rsid w:val="004A5294"/>
    <w:rsid w:val="004A7116"/>
    <w:rsid w:val="004A76B4"/>
    <w:rsid w:val="004B04F3"/>
    <w:rsid w:val="004B111A"/>
    <w:rsid w:val="004B1B57"/>
    <w:rsid w:val="004B282A"/>
    <w:rsid w:val="004B2911"/>
    <w:rsid w:val="004B2AB6"/>
    <w:rsid w:val="004B3008"/>
    <w:rsid w:val="004B3930"/>
    <w:rsid w:val="004B4091"/>
    <w:rsid w:val="004B494B"/>
    <w:rsid w:val="004B5125"/>
    <w:rsid w:val="004B5DD7"/>
    <w:rsid w:val="004B6B5F"/>
    <w:rsid w:val="004B7821"/>
    <w:rsid w:val="004C1BFA"/>
    <w:rsid w:val="004C2279"/>
    <w:rsid w:val="004C309D"/>
    <w:rsid w:val="004C3385"/>
    <w:rsid w:val="004C4FED"/>
    <w:rsid w:val="004C5EB4"/>
    <w:rsid w:val="004C5F75"/>
    <w:rsid w:val="004C7801"/>
    <w:rsid w:val="004C7B8B"/>
    <w:rsid w:val="004C7F5D"/>
    <w:rsid w:val="004C7FA0"/>
    <w:rsid w:val="004D083D"/>
    <w:rsid w:val="004D10B3"/>
    <w:rsid w:val="004D1850"/>
    <w:rsid w:val="004D18AD"/>
    <w:rsid w:val="004D3EAF"/>
    <w:rsid w:val="004D40AB"/>
    <w:rsid w:val="004D45FB"/>
    <w:rsid w:val="004D46C6"/>
    <w:rsid w:val="004D49BD"/>
    <w:rsid w:val="004D5C0A"/>
    <w:rsid w:val="004D60CF"/>
    <w:rsid w:val="004D6993"/>
    <w:rsid w:val="004D6E0D"/>
    <w:rsid w:val="004D6E62"/>
    <w:rsid w:val="004D763F"/>
    <w:rsid w:val="004E016A"/>
    <w:rsid w:val="004E08C1"/>
    <w:rsid w:val="004E226A"/>
    <w:rsid w:val="004E47C6"/>
    <w:rsid w:val="004E5CF8"/>
    <w:rsid w:val="004E71A0"/>
    <w:rsid w:val="004E76CE"/>
    <w:rsid w:val="004E795A"/>
    <w:rsid w:val="004E7BD1"/>
    <w:rsid w:val="004F03A8"/>
    <w:rsid w:val="004F225E"/>
    <w:rsid w:val="004F3893"/>
    <w:rsid w:val="004F3F20"/>
    <w:rsid w:val="004F4790"/>
    <w:rsid w:val="004F4896"/>
    <w:rsid w:val="004F5E5D"/>
    <w:rsid w:val="004F5FCA"/>
    <w:rsid w:val="004F602A"/>
    <w:rsid w:val="004F616F"/>
    <w:rsid w:val="004F69C2"/>
    <w:rsid w:val="004F7F75"/>
    <w:rsid w:val="00500E67"/>
    <w:rsid w:val="00501242"/>
    <w:rsid w:val="00501582"/>
    <w:rsid w:val="005025D5"/>
    <w:rsid w:val="00502E2C"/>
    <w:rsid w:val="00503B07"/>
    <w:rsid w:val="00504BA1"/>
    <w:rsid w:val="0050603C"/>
    <w:rsid w:val="00510391"/>
    <w:rsid w:val="00512B09"/>
    <w:rsid w:val="00514476"/>
    <w:rsid w:val="00514B2B"/>
    <w:rsid w:val="00514E99"/>
    <w:rsid w:val="00515934"/>
    <w:rsid w:val="00515E99"/>
    <w:rsid w:val="00516162"/>
    <w:rsid w:val="00516427"/>
    <w:rsid w:val="0051661C"/>
    <w:rsid w:val="0052017D"/>
    <w:rsid w:val="00521249"/>
    <w:rsid w:val="00522067"/>
    <w:rsid w:val="0052234C"/>
    <w:rsid w:val="00522C0D"/>
    <w:rsid w:val="005232B0"/>
    <w:rsid w:val="00523B27"/>
    <w:rsid w:val="00523E98"/>
    <w:rsid w:val="005260D2"/>
    <w:rsid w:val="005264B5"/>
    <w:rsid w:val="00526586"/>
    <w:rsid w:val="00527453"/>
    <w:rsid w:val="0053151F"/>
    <w:rsid w:val="00531947"/>
    <w:rsid w:val="00531BCC"/>
    <w:rsid w:val="00531D80"/>
    <w:rsid w:val="00531F9A"/>
    <w:rsid w:val="0053293B"/>
    <w:rsid w:val="00534FC7"/>
    <w:rsid w:val="0053584A"/>
    <w:rsid w:val="00536AE3"/>
    <w:rsid w:val="00537091"/>
    <w:rsid w:val="00541857"/>
    <w:rsid w:val="00542FDE"/>
    <w:rsid w:val="00544080"/>
    <w:rsid w:val="00544588"/>
    <w:rsid w:val="00544842"/>
    <w:rsid w:val="00546DB2"/>
    <w:rsid w:val="005474F7"/>
    <w:rsid w:val="00547834"/>
    <w:rsid w:val="0055011C"/>
    <w:rsid w:val="00550C66"/>
    <w:rsid w:val="00551B65"/>
    <w:rsid w:val="00552D1C"/>
    <w:rsid w:val="00553534"/>
    <w:rsid w:val="00554654"/>
    <w:rsid w:val="00554F8A"/>
    <w:rsid w:val="005565AD"/>
    <w:rsid w:val="00556D83"/>
    <w:rsid w:val="00557177"/>
    <w:rsid w:val="005600DD"/>
    <w:rsid w:val="005607C9"/>
    <w:rsid w:val="0056133C"/>
    <w:rsid w:val="005613BB"/>
    <w:rsid w:val="00563DF1"/>
    <w:rsid w:val="005646CD"/>
    <w:rsid w:val="00565250"/>
    <w:rsid w:val="00565F70"/>
    <w:rsid w:val="0056698E"/>
    <w:rsid w:val="00567ABA"/>
    <w:rsid w:val="00570EC1"/>
    <w:rsid w:val="00571724"/>
    <w:rsid w:val="0057179E"/>
    <w:rsid w:val="00571C47"/>
    <w:rsid w:val="005726FF"/>
    <w:rsid w:val="005730C5"/>
    <w:rsid w:val="00573FD8"/>
    <w:rsid w:val="00574255"/>
    <w:rsid w:val="005744BC"/>
    <w:rsid w:val="00574DC3"/>
    <w:rsid w:val="00576B53"/>
    <w:rsid w:val="0058068A"/>
    <w:rsid w:val="00580C59"/>
    <w:rsid w:val="0058143A"/>
    <w:rsid w:val="00581C91"/>
    <w:rsid w:val="0058307B"/>
    <w:rsid w:val="00583AE9"/>
    <w:rsid w:val="00584C40"/>
    <w:rsid w:val="00586826"/>
    <w:rsid w:val="00587694"/>
    <w:rsid w:val="00587923"/>
    <w:rsid w:val="00587B6F"/>
    <w:rsid w:val="00590F56"/>
    <w:rsid w:val="00591C8F"/>
    <w:rsid w:val="0059241C"/>
    <w:rsid w:val="00594AFA"/>
    <w:rsid w:val="00595190"/>
    <w:rsid w:val="005956F1"/>
    <w:rsid w:val="00595DD0"/>
    <w:rsid w:val="00595DF5"/>
    <w:rsid w:val="00596137"/>
    <w:rsid w:val="0059714B"/>
    <w:rsid w:val="005A08D9"/>
    <w:rsid w:val="005A166F"/>
    <w:rsid w:val="005A1E39"/>
    <w:rsid w:val="005A2185"/>
    <w:rsid w:val="005A27C8"/>
    <w:rsid w:val="005A34CF"/>
    <w:rsid w:val="005A3671"/>
    <w:rsid w:val="005A46DD"/>
    <w:rsid w:val="005B033F"/>
    <w:rsid w:val="005B1E96"/>
    <w:rsid w:val="005B1FD7"/>
    <w:rsid w:val="005B2468"/>
    <w:rsid w:val="005B29E3"/>
    <w:rsid w:val="005B3892"/>
    <w:rsid w:val="005B3C05"/>
    <w:rsid w:val="005B4146"/>
    <w:rsid w:val="005B58CC"/>
    <w:rsid w:val="005B5D6B"/>
    <w:rsid w:val="005B63A8"/>
    <w:rsid w:val="005B6D38"/>
    <w:rsid w:val="005C0C3A"/>
    <w:rsid w:val="005C0CB0"/>
    <w:rsid w:val="005C1939"/>
    <w:rsid w:val="005C1AA1"/>
    <w:rsid w:val="005C1FAF"/>
    <w:rsid w:val="005C29C5"/>
    <w:rsid w:val="005C33F2"/>
    <w:rsid w:val="005C3413"/>
    <w:rsid w:val="005C35FD"/>
    <w:rsid w:val="005C3A16"/>
    <w:rsid w:val="005C3BC4"/>
    <w:rsid w:val="005C3F7C"/>
    <w:rsid w:val="005C4278"/>
    <w:rsid w:val="005C43C3"/>
    <w:rsid w:val="005C462C"/>
    <w:rsid w:val="005C4AE6"/>
    <w:rsid w:val="005C5034"/>
    <w:rsid w:val="005C509A"/>
    <w:rsid w:val="005D0344"/>
    <w:rsid w:val="005D0A3C"/>
    <w:rsid w:val="005D0D16"/>
    <w:rsid w:val="005D50FD"/>
    <w:rsid w:val="005E0319"/>
    <w:rsid w:val="005E0780"/>
    <w:rsid w:val="005E0E11"/>
    <w:rsid w:val="005E1883"/>
    <w:rsid w:val="005E2AC1"/>
    <w:rsid w:val="005E3B24"/>
    <w:rsid w:val="005E483E"/>
    <w:rsid w:val="005E4C84"/>
    <w:rsid w:val="005E64DB"/>
    <w:rsid w:val="005E7086"/>
    <w:rsid w:val="005E7FAD"/>
    <w:rsid w:val="005F134D"/>
    <w:rsid w:val="005F184C"/>
    <w:rsid w:val="005F1A16"/>
    <w:rsid w:val="005F4C88"/>
    <w:rsid w:val="005F4DD2"/>
    <w:rsid w:val="005F5A07"/>
    <w:rsid w:val="005F7B68"/>
    <w:rsid w:val="005F7C3B"/>
    <w:rsid w:val="00600BB3"/>
    <w:rsid w:val="00600DC2"/>
    <w:rsid w:val="00601B90"/>
    <w:rsid w:val="00602500"/>
    <w:rsid w:val="006028CD"/>
    <w:rsid w:val="00604067"/>
    <w:rsid w:val="006064FE"/>
    <w:rsid w:val="006065A9"/>
    <w:rsid w:val="006072EC"/>
    <w:rsid w:val="00607685"/>
    <w:rsid w:val="00611348"/>
    <w:rsid w:val="00612296"/>
    <w:rsid w:val="00613D49"/>
    <w:rsid w:val="006145BF"/>
    <w:rsid w:val="00615830"/>
    <w:rsid w:val="006159B9"/>
    <w:rsid w:val="0061646E"/>
    <w:rsid w:val="00616814"/>
    <w:rsid w:val="00616B57"/>
    <w:rsid w:val="00620F03"/>
    <w:rsid w:val="00620F2F"/>
    <w:rsid w:val="00621247"/>
    <w:rsid w:val="00621891"/>
    <w:rsid w:val="00622776"/>
    <w:rsid w:val="00622EE1"/>
    <w:rsid w:val="00623407"/>
    <w:rsid w:val="00623656"/>
    <w:rsid w:val="00623AD8"/>
    <w:rsid w:val="006246BA"/>
    <w:rsid w:val="006263C2"/>
    <w:rsid w:val="00627364"/>
    <w:rsid w:val="00627C21"/>
    <w:rsid w:val="006306C5"/>
    <w:rsid w:val="0063084F"/>
    <w:rsid w:val="00632AFC"/>
    <w:rsid w:val="00632FC0"/>
    <w:rsid w:val="00633DAD"/>
    <w:rsid w:val="006345A4"/>
    <w:rsid w:val="006353A2"/>
    <w:rsid w:val="006354C8"/>
    <w:rsid w:val="00635D8B"/>
    <w:rsid w:val="006362FF"/>
    <w:rsid w:val="00636C85"/>
    <w:rsid w:val="00636E7E"/>
    <w:rsid w:val="0064143B"/>
    <w:rsid w:val="006419F1"/>
    <w:rsid w:val="006423FB"/>
    <w:rsid w:val="006439A9"/>
    <w:rsid w:val="00644B24"/>
    <w:rsid w:val="00646877"/>
    <w:rsid w:val="00646AE2"/>
    <w:rsid w:val="006532C2"/>
    <w:rsid w:val="0065573D"/>
    <w:rsid w:val="00657F0A"/>
    <w:rsid w:val="00657FC3"/>
    <w:rsid w:val="00661658"/>
    <w:rsid w:val="00661B41"/>
    <w:rsid w:val="00661B9F"/>
    <w:rsid w:val="0066245B"/>
    <w:rsid w:val="00662E33"/>
    <w:rsid w:val="00663857"/>
    <w:rsid w:val="00663F56"/>
    <w:rsid w:val="00665777"/>
    <w:rsid w:val="006657FB"/>
    <w:rsid w:val="00666E3C"/>
    <w:rsid w:val="00666EDB"/>
    <w:rsid w:val="006670EC"/>
    <w:rsid w:val="00667D5F"/>
    <w:rsid w:val="00670C0D"/>
    <w:rsid w:val="00671242"/>
    <w:rsid w:val="00671979"/>
    <w:rsid w:val="00672CAA"/>
    <w:rsid w:val="00672D38"/>
    <w:rsid w:val="00673EA8"/>
    <w:rsid w:val="00674068"/>
    <w:rsid w:val="00674106"/>
    <w:rsid w:val="00675C52"/>
    <w:rsid w:val="00675F61"/>
    <w:rsid w:val="00676B06"/>
    <w:rsid w:val="00676E0C"/>
    <w:rsid w:val="006770A2"/>
    <w:rsid w:val="0067758A"/>
    <w:rsid w:val="006805A7"/>
    <w:rsid w:val="00681C66"/>
    <w:rsid w:val="00683324"/>
    <w:rsid w:val="006834AD"/>
    <w:rsid w:val="0068350C"/>
    <w:rsid w:val="00683A4F"/>
    <w:rsid w:val="00684C42"/>
    <w:rsid w:val="00684E19"/>
    <w:rsid w:val="006850F3"/>
    <w:rsid w:val="0068549F"/>
    <w:rsid w:val="006859C3"/>
    <w:rsid w:val="00686D64"/>
    <w:rsid w:val="00687A5E"/>
    <w:rsid w:val="00690AA5"/>
    <w:rsid w:val="0069268A"/>
    <w:rsid w:val="00692F81"/>
    <w:rsid w:val="00693CB1"/>
    <w:rsid w:val="0069425E"/>
    <w:rsid w:val="00694C43"/>
    <w:rsid w:val="00696454"/>
    <w:rsid w:val="006A01CF"/>
    <w:rsid w:val="006A3854"/>
    <w:rsid w:val="006A3CA7"/>
    <w:rsid w:val="006A3EC5"/>
    <w:rsid w:val="006A4497"/>
    <w:rsid w:val="006A697D"/>
    <w:rsid w:val="006A7613"/>
    <w:rsid w:val="006B0877"/>
    <w:rsid w:val="006B1CC6"/>
    <w:rsid w:val="006B3670"/>
    <w:rsid w:val="006B3B9E"/>
    <w:rsid w:val="006B3C2D"/>
    <w:rsid w:val="006B4F29"/>
    <w:rsid w:val="006B633D"/>
    <w:rsid w:val="006B66CE"/>
    <w:rsid w:val="006B696D"/>
    <w:rsid w:val="006B7098"/>
    <w:rsid w:val="006B70FB"/>
    <w:rsid w:val="006B78C2"/>
    <w:rsid w:val="006C057F"/>
    <w:rsid w:val="006C05A6"/>
    <w:rsid w:val="006C0A0E"/>
    <w:rsid w:val="006C19AB"/>
    <w:rsid w:val="006C1A84"/>
    <w:rsid w:val="006C25D7"/>
    <w:rsid w:val="006C4A82"/>
    <w:rsid w:val="006C4E40"/>
    <w:rsid w:val="006C5302"/>
    <w:rsid w:val="006C56F2"/>
    <w:rsid w:val="006C58F5"/>
    <w:rsid w:val="006C683E"/>
    <w:rsid w:val="006C6D9F"/>
    <w:rsid w:val="006C7295"/>
    <w:rsid w:val="006D06E0"/>
    <w:rsid w:val="006D19BF"/>
    <w:rsid w:val="006D247E"/>
    <w:rsid w:val="006D2735"/>
    <w:rsid w:val="006D293C"/>
    <w:rsid w:val="006D2DBF"/>
    <w:rsid w:val="006D3299"/>
    <w:rsid w:val="006D685E"/>
    <w:rsid w:val="006D69C2"/>
    <w:rsid w:val="006D6AAB"/>
    <w:rsid w:val="006D6D7A"/>
    <w:rsid w:val="006D7591"/>
    <w:rsid w:val="006E09A6"/>
    <w:rsid w:val="006E09D4"/>
    <w:rsid w:val="006E1CA7"/>
    <w:rsid w:val="006E6B55"/>
    <w:rsid w:val="006E6DBD"/>
    <w:rsid w:val="006E71D9"/>
    <w:rsid w:val="006E7D17"/>
    <w:rsid w:val="006F153F"/>
    <w:rsid w:val="006F1E1D"/>
    <w:rsid w:val="006F3830"/>
    <w:rsid w:val="006F4817"/>
    <w:rsid w:val="006F4A69"/>
    <w:rsid w:val="006F560F"/>
    <w:rsid w:val="006F58CE"/>
    <w:rsid w:val="006F6D34"/>
    <w:rsid w:val="006F6FA6"/>
    <w:rsid w:val="006F7020"/>
    <w:rsid w:val="006F73B6"/>
    <w:rsid w:val="006F7782"/>
    <w:rsid w:val="00700442"/>
    <w:rsid w:val="00700594"/>
    <w:rsid w:val="00700F45"/>
    <w:rsid w:val="00700F56"/>
    <w:rsid w:val="007014E8"/>
    <w:rsid w:val="00702700"/>
    <w:rsid w:val="007028E3"/>
    <w:rsid w:val="007052CF"/>
    <w:rsid w:val="0070649D"/>
    <w:rsid w:val="00706CCA"/>
    <w:rsid w:val="00707E69"/>
    <w:rsid w:val="00710380"/>
    <w:rsid w:val="00710978"/>
    <w:rsid w:val="00711283"/>
    <w:rsid w:val="007118C2"/>
    <w:rsid w:val="00711A65"/>
    <w:rsid w:val="00712402"/>
    <w:rsid w:val="0071265F"/>
    <w:rsid w:val="00712886"/>
    <w:rsid w:val="0071420D"/>
    <w:rsid w:val="00714B64"/>
    <w:rsid w:val="0071633B"/>
    <w:rsid w:val="00720873"/>
    <w:rsid w:val="00722D18"/>
    <w:rsid w:val="0072325B"/>
    <w:rsid w:val="00723A54"/>
    <w:rsid w:val="00724032"/>
    <w:rsid w:val="00724CFB"/>
    <w:rsid w:val="0072643B"/>
    <w:rsid w:val="0072661F"/>
    <w:rsid w:val="00727453"/>
    <w:rsid w:val="00730B1D"/>
    <w:rsid w:val="007312B8"/>
    <w:rsid w:val="007332EA"/>
    <w:rsid w:val="0073456E"/>
    <w:rsid w:val="007371C5"/>
    <w:rsid w:val="00737995"/>
    <w:rsid w:val="00740B0F"/>
    <w:rsid w:val="00740BF1"/>
    <w:rsid w:val="00740D2D"/>
    <w:rsid w:val="007411C3"/>
    <w:rsid w:val="0074156D"/>
    <w:rsid w:val="007416C3"/>
    <w:rsid w:val="00741FF5"/>
    <w:rsid w:val="007432EF"/>
    <w:rsid w:val="00743545"/>
    <w:rsid w:val="00743B13"/>
    <w:rsid w:val="00745FE8"/>
    <w:rsid w:val="00746098"/>
    <w:rsid w:val="00747230"/>
    <w:rsid w:val="007474F4"/>
    <w:rsid w:val="0074792B"/>
    <w:rsid w:val="00751740"/>
    <w:rsid w:val="0075289E"/>
    <w:rsid w:val="00752ACA"/>
    <w:rsid w:val="007545F2"/>
    <w:rsid w:val="0075464A"/>
    <w:rsid w:val="00754B87"/>
    <w:rsid w:val="00755E67"/>
    <w:rsid w:val="00756AC0"/>
    <w:rsid w:val="00756E96"/>
    <w:rsid w:val="00756FCC"/>
    <w:rsid w:val="00760910"/>
    <w:rsid w:val="0076154F"/>
    <w:rsid w:val="007624C9"/>
    <w:rsid w:val="00762ACC"/>
    <w:rsid w:val="00763BD3"/>
    <w:rsid w:val="00764042"/>
    <w:rsid w:val="007658A1"/>
    <w:rsid w:val="00770BF4"/>
    <w:rsid w:val="00771028"/>
    <w:rsid w:val="0077216C"/>
    <w:rsid w:val="007724B6"/>
    <w:rsid w:val="0077280A"/>
    <w:rsid w:val="00773381"/>
    <w:rsid w:val="00774D15"/>
    <w:rsid w:val="00777469"/>
    <w:rsid w:val="00777E6B"/>
    <w:rsid w:val="00784C4B"/>
    <w:rsid w:val="007850B7"/>
    <w:rsid w:val="00785139"/>
    <w:rsid w:val="00785391"/>
    <w:rsid w:val="00785423"/>
    <w:rsid w:val="00785EAE"/>
    <w:rsid w:val="0078702D"/>
    <w:rsid w:val="0079038A"/>
    <w:rsid w:val="00791CF4"/>
    <w:rsid w:val="00792099"/>
    <w:rsid w:val="00792380"/>
    <w:rsid w:val="00792446"/>
    <w:rsid w:val="00792C28"/>
    <w:rsid w:val="0079615B"/>
    <w:rsid w:val="00796C4A"/>
    <w:rsid w:val="0079732D"/>
    <w:rsid w:val="007A05D9"/>
    <w:rsid w:val="007A08FD"/>
    <w:rsid w:val="007A0ED5"/>
    <w:rsid w:val="007A1095"/>
    <w:rsid w:val="007A1B95"/>
    <w:rsid w:val="007A1D8A"/>
    <w:rsid w:val="007A2415"/>
    <w:rsid w:val="007A2F99"/>
    <w:rsid w:val="007A375C"/>
    <w:rsid w:val="007A5801"/>
    <w:rsid w:val="007A58BF"/>
    <w:rsid w:val="007A74C7"/>
    <w:rsid w:val="007A75DA"/>
    <w:rsid w:val="007A7921"/>
    <w:rsid w:val="007B048E"/>
    <w:rsid w:val="007B049F"/>
    <w:rsid w:val="007B0CD1"/>
    <w:rsid w:val="007B0E59"/>
    <w:rsid w:val="007B0F9A"/>
    <w:rsid w:val="007B227E"/>
    <w:rsid w:val="007B4E58"/>
    <w:rsid w:val="007B546B"/>
    <w:rsid w:val="007B6662"/>
    <w:rsid w:val="007B7E80"/>
    <w:rsid w:val="007C2298"/>
    <w:rsid w:val="007C558E"/>
    <w:rsid w:val="007D01E8"/>
    <w:rsid w:val="007D2221"/>
    <w:rsid w:val="007D261F"/>
    <w:rsid w:val="007D383F"/>
    <w:rsid w:val="007D3B9E"/>
    <w:rsid w:val="007D4FEF"/>
    <w:rsid w:val="007D54B4"/>
    <w:rsid w:val="007D68B9"/>
    <w:rsid w:val="007D70BD"/>
    <w:rsid w:val="007D7679"/>
    <w:rsid w:val="007D76E9"/>
    <w:rsid w:val="007E0D1D"/>
    <w:rsid w:val="007E121D"/>
    <w:rsid w:val="007E1A27"/>
    <w:rsid w:val="007E3F9C"/>
    <w:rsid w:val="007E48B0"/>
    <w:rsid w:val="007E4EEC"/>
    <w:rsid w:val="007E599E"/>
    <w:rsid w:val="007E67C2"/>
    <w:rsid w:val="007E7C32"/>
    <w:rsid w:val="007F0728"/>
    <w:rsid w:val="007F112E"/>
    <w:rsid w:val="007F149F"/>
    <w:rsid w:val="007F1A4E"/>
    <w:rsid w:val="007F5A82"/>
    <w:rsid w:val="007F5FE2"/>
    <w:rsid w:val="008001D9"/>
    <w:rsid w:val="00800A6E"/>
    <w:rsid w:val="0080329B"/>
    <w:rsid w:val="00803449"/>
    <w:rsid w:val="00803D87"/>
    <w:rsid w:val="00805985"/>
    <w:rsid w:val="00806450"/>
    <w:rsid w:val="00807009"/>
    <w:rsid w:val="00807055"/>
    <w:rsid w:val="008109FB"/>
    <w:rsid w:val="0081128B"/>
    <w:rsid w:val="00812994"/>
    <w:rsid w:val="008129C6"/>
    <w:rsid w:val="00813377"/>
    <w:rsid w:val="00814641"/>
    <w:rsid w:val="008146FF"/>
    <w:rsid w:val="008148D1"/>
    <w:rsid w:val="00816C36"/>
    <w:rsid w:val="00816CE7"/>
    <w:rsid w:val="00816D27"/>
    <w:rsid w:val="008173F7"/>
    <w:rsid w:val="00823D0D"/>
    <w:rsid w:val="00823E3A"/>
    <w:rsid w:val="00823E9B"/>
    <w:rsid w:val="008247EA"/>
    <w:rsid w:val="008249E0"/>
    <w:rsid w:val="00824E81"/>
    <w:rsid w:val="00825EFB"/>
    <w:rsid w:val="008260FB"/>
    <w:rsid w:val="0082710A"/>
    <w:rsid w:val="0082714E"/>
    <w:rsid w:val="008311AA"/>
    <w:rsid w:val="00832BFD"/>
    <w:rsid w:val="00832E33"/>
    <w:rsid w:val="00833EAC"/>
    <w:rsid w:val="00835793"/>
    <w:rsid w:val="00835AB4"/>
    <w:rsid w:val="00835E4A"/>
    <w:rsid w:val="00835F0E"/>
    <w:rsid w:val="00836543"/>
    <w:rsid w:val="00837327"/>
    <w:rsid w:val="00837B25"/>
    <w:rsid w:val="008404CC"/>
    <w:rsid w:val="00840F5D"/>
    <w:rsid w:val="008412B8"/>
    <w:rsid w:val="00841C4A"/>
    <w:rsid w:val="00842177"/>
    <w:rsid w:val="00842AC1"/>
    <w:rsid w:val="008430B3"/>
    <w:rsid w:val="00843CAB"/>
    <w:rsid w:val="0084623E"/>
    <w:rsid w:val="00846D90"/>
    <w:rsid w:val="00847D56"/>
    <w:rsid w:val="008510D6"/>
    <w:rsid w:val="00852830"/>
    <w:rsid w:val="00853032"/>
    <w:rsid w:val="008550EF"/>
    <w:rsid w:val="00857196"/>
    <w:rsid w:val="00857294"/>
    <w:rsid w:val="008572D1"/>
    <w:rsid w:val="00857A2F"/>
    <w:rsid w:val="008601B0"/>
    <w:rsid w:val="008602CB"/>
    <w:rsid w:val="00860423"/>
    <w:rsid w:val="008619DF"/>
    <w:rsid w:val="008621A1"/>
    <w:rsid w:val="00865B64"/>
    <w:rsid w:val="00866D02"/>
    <w:rsid w:val="00871B55"/>
    <w:rsid w:val="00871E6F"/>
    <w:rsid w:val="008721EF"/>
    <w:rsid w:val="00872A00"/>
    <w:rsid w:val="00872A65"/>
    <w:rsid w:val="00873A22"/>
    <w:rsid w:val="008758A1"/>
    <w:rsid w:val="00875ED7"/>
    <w:rsid w:val="00876BFD"/>
    <w:rsid w:val="0087705A"/>
    <w:rsid w:val="00877B7D"/>
    <w:rsid w:val="00880325"/>
    <w:rsid w:val="00882891"/>
    <w:rsid w:val="00882CD4"/>
    <w:rsid w:val="008836AB"/>
    <w:rsid w:val="00883BB9"/>
    <w:rsid w:val="008874ED"/>
    <w:rsid w:val="008877F9"/>
    <w:rsid w:val="00887FAF"/>
    <w:rsid w:val="00891725"/>
    <w:rsid w:val="0089291B"/>
    <w:rsid w:val="00892B7A"/>
    <w:rsid w:val="00893253"/>
    <w:rsid w:val="008935A3"/>
    <w:rsid w:val="00894D08"/>
    <w:rsid w:val="00895320"/>
    <w:rsid w:val="008958D3"/>
    <w:rsid w:val="00896169"/>
    <w:rsid w:val="00896C2E"/>
    <w:rsid w:val="00896DA1"/>
    <w:rsid w:val="00896FE4"/>
    <w:rsid w:val="0089748E"/>
    <w:rsid w:val="00897BFA"/>
    <w:rsid w:val="008A216C"/>
    <w:rsid w:val="008A3011"/>
    <w:rsid w:val="008A312A"/>
    <w:rsid w:val="008A4DDA"/>
    <w:rsid w:val="008A4EA6"/>
    <w:rsid w:val="008A6094"/>
    <w:rsid w:val="008B0266"/>
    <w:rsid w:val="008B0A7E"/>
    <w:rsid w:val="008B11C3"/>
    <w:rsid w:val="008B1496"/>
    <w:rsid w:val="008B14D3"/>
    <w:rsid w:val="008B1709"/>
    <w:rsid w:val="008B18E4"/>
    <w:rsid w:val="008B3571"/>
    <w:rsid w:val="008B357B"/>
    <w:rsid w:val="008B3D74"/>
    <w:rsid w:val="008B4979"/>
    <w:rsid w:val="008B4CE3"/>
    <w:rsid w:val="008B5D51"/>
    <w:rsid w:val="008B696B"/>
    <w:rsid w:val="008B7105"/>
    <w:rsid w:val="008C04BE"/>
    <w:rsid w:val="008C11CD"/>
    <w:rsid w:val="008C31CA"/>
    <w:rsid w:val="008C3C96"/>
    <w:rsid w:val="008C4599"/>
    <w:rsid w:val="008C47EF"/>
    <w:rsid w:val="008C4E5B"/>
    <w:rsid w:val="008C68F6"/>
    <w:rsid w:val="008C6C12"/>
    <w:rsid w:val="008C70D1"/>
    <w:rsid w:val="008C7A82"/>
    <w:rsid w:val="008C7B17"/>
    <w:rsid w:val="008D04F7"/>
    <w:rsid w:val="008D05B3"/>
    <w:rsid w:val="008D0B6D"/>
    <w:rsid w:val="008D3693"/>
    <w:rsid w:val="008D50B4"/>
    <w:rsid w:val="008D5640"/>
    <w:rsid w:val="008D593E"/>
    <w:rsid w:val="008D6CED"/>
    <w:rsid w:val="008D736E"/>
    <w:rsid w:val="008E0B40"/>
    <w:rsid w:val="008E24FD"/>
    <w:rsid w:val="008E722A"/>
    <w:rsid w:val="008F16FA"/>
    <w:rsid w:val="008F20A6"/>
    <w:rsid w:val="008F2397"/>
    <w:rsid w:val="008F272F"/>
    <w:rsid w:val="008F2E8B"/>
    <w:rsid w:val="008F2FDA"/>
    <w:rsid w:val="008F3E3F"/>
    <w:rsid w:val="008F437E"/>
    <w:rsid w:val="008F459E"/>
    <w:rsid w:val="008F50AC"/>
    <w:rsid w:val="008F592B"/>
    <w:rsid w:val="008F6B4B"/>
    <w:rsid w:val="009002E1"/>
    <w:rsid w:val="00900BD8"/>
    <w:rsid w:val="00900CEA"/>
    <w:rsid w:val="00900F54"/>
    <w:rsid w:val="00901ED5"/>
    <w:rsid w:val="009037BD"/>
    <w:rsid w:val="00903D22"/>
    <w:rsid w:val="009041E0"/>
    <w:rsid w:val="0090432A"/>
    <w:rsid w:val="00904D92"/>
    <w:rsid w:val="00904EFF"/>
    <w:rsid w:val="00905E2E"/>
    <w:rsid w:val="00906CE8"/>
    <w:rsid w:val="00907F5A"/>
    <w:rsid w:val="00910FAB"/>
    <w:rsid w:val="009112EE"/>
    <w:rsid w:val="009116F4"/>
    <w:rsid w:val="00912401"/>
    <w:rsid w:val="009125AF"/>
    <w:rsid w:val="00912842"/>
    <w:rsid w:val="009148E9"/>
    <w:rsid w:val="0091534F"/>
    <w:rsid w:val="00915AA3"/>
    <w:rsid w:val="00916149"/>
    <w:rsid w:val="00916CAD"/>
    <w:rsid w:val="00917FD1"/>
    <w:rsid w:val="0092017F"/>
    <w:rsid w:val="00920A9D"/>
    <w:rsid w:val="00920D6A"/>
    <w:rsid w:val="00920DDD"/>
    <w:rsid w:val="009245EC"/>
    <w:rsid w:val="00924660"/>
    <w:rsid w:val="00924C01"/>
    <w:rsid w:val="00925C9E"/>
    <w:rsid w:val="00926601"/>
    <w:rsid w:val="0092786C"/>
    <w:rsid w:val="009278AC"/>
    <w:rsid w:val="0093091C"/>
    <w:rsid w:val="00930B7B"/>
    <w:rsid w:val="00930CAD"/>
    <w:rsid w:val="00931711"/>
    <w:rsid w:val="00931CFB"/>
    <w:rsid w:val="00931D1B"/>
    <w:rsid w:val="0093262B"/>
    <w:rsid w:val="009327D9"/>
    <w:rsid w:val="009327FD"/>
    <w:rsid w:val="0093431A"/>
    <w:rsid w:val="00934643"/>
    <w:rsid w:val="00935901"/>
    <w:rsid w:val="009370AF"/>
    <w:rsid w:val="009378B2"/>
    <w:rsid w:val="0094299A"/>
    <w:rsid w:val="00943650"/>
    <w:rsid w:val="009436E0"/>
    <w:rsid w:val="009437BF"/>
    <w:rsid w:val="00943C3B"/>
    <w:rsid w:val="00944195"/>
    <w:rsid w:val="00944626"/>
    <w:rsid w:val="00945C6A"/>
    <w:rsid w:val="00947D14"/>
    <w:rsid w:val="009508D8"/>
    <w:rsid w:val="00950AD6"/>
    <w:rsid w:val="00950CA6"/>
    <w:rsid w:val="00951FDE"/>
    <w:rsid w:val="00952462"/>
    <w:rsid w:val="00952823"/>
    <w:rsid w:val="00952926"/>
    <w:rsid w:val="00955D29"/>
    <w:rsid w:val="00955EAA"/>
    <w:rsid w:val="00957AEF"/>
    <w:rsid w:val="0096136A"/>
    <w:rsid w:val="009621C4"/>
    <w:rsid w:val="00964CD2"/>
    <w:rsid w:val="0096597F"/>
    <w:rsid w:val="009662FB"/>
    <w:rsid w:val="00967440"/>
    <w:rsid w:val="00967CDC"/>
    <w:rsid w:val="0097035A"/>
    <w:rsid w:val="0097050D"/>
    <w:rsid w:val="00971576"/>
    <w:rsid w:val="00972765"/>
    <w:rsid w:val="0097291D"/>
    <w:rsid w:val="00974883"/>
    <w:rsid w:val="0097607B"/>
    <w:rsid w:val="00976B96"/>
    <w:rsid w:val="00976E82"/>
    <w:rsid w:val="00980931"/>
    <w:rsid w:val="00980DB5"/>
    <w:rsid w:val="00983484"/>
    <w:rsid w:val="00985947"/>
    <w:rsid w:val="00985B0E"/>
    <w:rsid w:val="009863B1"/>
    <w:rsid w:val="00987D00"/>
    <w:rsid w:val="00991430"/>
    <w:rsid w:val="00991480"/>
    <w:rsid w:val="00991FFA"/>
    <w:rsid w:val="00992DC4"/>
    <w:rsid w:val="009933B0"/>
    <w:rsid w:val="0099454C"/>
    <w:rsid w:val="009955F9"/>
    <w:rsid w:val="00996002"/>
    <w:rsid w:val="009968E8"/>
    <w:rsid w:val="00996E81"/>
    <w:rsid w:val="009A04E3"/>
    <w:rsid w:val="009A0AC2"/>
    <w:rsid w:val="009A1CA2"/>
    <w:rsid w:val="009A2B14"/>
    <w:rsid w:val="009A3096"/>
    <w:rsid w:val="009A3767"/>
    <w:rsid w:val="009A3C66"/>
    <w:rsid w:val="009A6530"/>
    <w:rsid w:val="009A66FF"/>
    <w:rsid w:val="009A6D37"/>
    <w:rsid w:val="009A7297"/>
    <w:rsid w:val="009A77F4"/>
    <w:rsid w:val="009B0EBE"/>
    <w:rsid w:val="009B20DD"/>
    <w:rsid w:val="009B292C"/>
    <w:rsid w:val="009B4241"/>
    <w:rsid w:val="009B4534"/>
    <w:rsid w:val="009B51B2"/>
    <w:rsid w:val="009B5239"/>
    <w:rsid w:val="009B574C"/>
    <w:rsid w:val="009B5B1F"/>
    <w:rsid w:val="009B5D9E"/>
    <w:rsid w:val="009B6073"/>
    <w:rsid w:val="009C055B"/>
    <w:rsid w:val="009C05BF"/>
    <w:rsid w:val="009C0696"/>
    <w:rsid w:val="009C0DA6"/>
    <w:rsid w:val="009C14F1"/>
    <w:rsid w:val="009C1541"/>
    <w:rsid w:val="009C3693"/>
    <w:rsid w:val="009C4995"/>
    <w:rsid w:val="009C6D84"/>
    <w:rsid w:val="009C6FF8"/>
    <w:rsid w:val="009D0009"/>
    <w:rsid w:val="009D14F4"/>
    <w:rsid w:val="009D38B7"/>
    <w:rsid w:val="009D61C9"/>
    <w:rsid w:val="009D64F0"/>
    <w:rsid w:val="009D67DB"/>
    <w:rsid w:val="009D6DB1"/>
    <w:rsid w:val="009D79F9"/>
    <w:rsid w:val="009E033F"/>
    <w:rsid w:val="009E1BF7"/>
    <w:rsid w:val="009E1C7C"/>
    <w:rsid w:val="009E21CB"/>
    <w:rsid w:val="009E2B24"/>
    <w:rsid w:val="009E39D1"/>
    <w:rsid w:val="009E41FB"/>
    <w:rsid w:val="009E4539"/>
    <w:rsid w:val="009E5480"/>
    <w:rsid w:val="009E58FA"/>
    <w:rsid w:val="009E654C"/>
    <w:rsid w:val="009E6C77"/>
    <w:rsid w:val="009E700D"/>
    <w:rsid w:val="009F0553"/>
    <w:rsid w:val="009F0CDD"/>
    <w:rsid w:val="009F2685"/>
    <w:rsid w:val="009F26D3"/>
    <w:rsid w:val="009F3254"/>
    <w:rsid w:val="009F4DD9"/>
    <w:rsid w:val="009F594B"/>
    <w:rsid w:val="009F65AC"/>
    <w:rsid w:val="009F7D71"/>
    <w:rsid w:val="00A005A4"/>
    <w:rsid w:val="00A00C9D"/>
    <w:rsid w:val="00A0190E"/>
    <w:rsid w:val="00A02569"/>
    <w:rsid w:val="00A031A2"/>
    <w:rsid w:val="00A036AE"/>
    <w:rsid w:val="00A043FC"/>
    <w:rsid w:val="00A046EA"/>
    <w:rsid w:val="00A049E1"/>
    <w:rsid w:val="00A0668F"/>
    <w:rsid w:val="00A068C5"/>
    <w:rsid w:val="00A073A3"/>
    <w:rsid w:val="00A10628"/>
    <w:rsid w:val="00A109A5"/>
    <w:rsid w:val="00A11CFA"/>
    <w:rsid w:val="00A13A53"/>
    <w:rsid w:val="00A1490A"/>
    <w:rsid w:val="00A15BBB"/>
    <w:rsid w:val="00A15DB4"/>
    <w:rsid w:val="00A16697"/>
    <w:rsid w:val="00A17128"/>
    <w:rsid w:val="00A208E8"/>
    <w:rsid w:val="00A20B36"/>
    <w:rsid w:val="00A20D9A"/>
    <w:rsid w:val="00A21B66"/>
    <w:rsid w:val="00A23165"/>
    <w:rsid w:val="00A2613F"/>
    <w:rsid w:val="00A308C8"/>
    <w:rsid w:val="00A30EF7"/>
    <w:rsid w:val="00A31433"/>
    <w:rsid w:val="00A31BE3"/>
    <w:rsid w:val="00A351CA"/>
    <w:rsid w:val="00A354EE"/>
    <w:rsid w:val="00A35758"/>
    <w:rsid w:val="00A36705"/>
    <w:rsid w:val="00A3798C"/>
    <w:rsid w:val="00A37D81"/>
    <w:rsid w:val="00A40A54"/>
    <w:rsid w:val="00A414E6"/>
    <w:rsid w:val="00A419DE"/>
    <w:rsid w:val="00A4389D"/>
    <w:rsid w:val="00A44308"/>
    <w:rsid w:val="00A4464C"/>
    <w:rsid w:val="00A446DE"/>
    <w:rsid w:val="00A465F6"/>
    <w:rsid w:val="00A4667E"/>
    <w:rsid w:val="00A4704C"/>
    <w:rsid w:val="00A47069"/>
    <w:rsid w:val="00A472B0"/>
    <w:rsid w:val="00A47B6C"/>
    <w:rsid w:val="00A517D2"/>
    <w:rsid w:val="00A526F6"/>
    <w:rsid w:val="00A52CEF"/>
    <w:rsid w:val="00A530DC"/>
    <w:rsid w:val="00A533D5"/>
    <w:rsid w:val="00A54EDA"/>
    <w:rsid w:val="00A5628A"/>
    <w:rsid w:val="00A56488"/>
    <w:rsid w:val="00A56AF9"/>
    <w:rsid w:val="00A56CB2"/>
    <w:rsid w:val="00A5720D"/>
    <w:rsid w:val="00A574D0"/>
    <w:rsid w:val="00A603F0"/>
    <w:rsid w:val="00A61E07"/>
    <w:rsid w:val="00A622AF"/>
    <w:rsid w:val="00A6324E"/>
    <w:rsid w:val="00A651D9"/>
    <w:rsid w:val="00A6571E"/>
    <w:rsid w:val="00A662A4"/>
    <w:rsid w:val="00A678E6"/>
    <w:rsid w:val="00A70C46"/>
    <w:rsid w:val="00A70D38"/>
    <w:rsid w:val="00A70F0C"/>
    <w:rsid w:val="00A7127E"/>
    <w:rsid w:val="00A712CC"/>
    <w:rsid w:val="00A71BF8"/>
    <w:rsid w:val="00A72AD3"/>
    <w:rsid w:val="00A736CD"/>
    <w:rsid w:val="00A7410D"/>
    <w:rsid w:val="00A74A80"/>
    <w:rsid w:val="00A75CAD"/>
    <w:rsid w:val="00A775AE"/>
    <w:rsid w:val="00A82BFE"/>
    <w:rsid w:val="00A82C25"/>
    <w:rsid w:val="00A82C64"/>
    <w:rsid w:val="00A82C68"/>
    <w:rsid w:val="00A8334C"/>
    <w:rsid w:val="00A84522"/>
    <w:rsid w:val="00A84D57"/>
    <w:rsid w:val="00A86479"/>
    <w:rsid w:val="00A8730D"/>
    <w:rsid w:val="00A90365"/>
    <w:rsid w:val="00A906F8"/>
    <w:rsid w:val="00A91A88"/>
    <w:rsid w:val="00A921E2"/>
    <w:rsid w:val="00A92BA3"/>
    <w:rsid w:val="00A92E8D"/>
    <w:rsid w:val="00A931D3"/>
    <w:rsid w:val="00A933D6"/>
    <w:rsid w:val="00A934AC"/>
    <w:rsid w:val="00A952FA"/>
    <w:rsid w:val="00A95450"/>
    <w:rsid w:val="00A95F0B"/>
    <w:rsid w:val="00A962DD"/>
    <w:rsid w:val="00A9637C"/>
    <w:rsid w:val="00A9647E"/>
    <w:rsid w:val="00A9661D"/>
    <w:rsid w:val="00A966AA"/>
    <w:rsid w:val="00AA0CFD"/>
    <w:rsid w:val="00AA2473"/>
    <w:rsid w:val="00AA268F"/>
    <w:rsid w:val="00AA3DEA"/>
    <w:rsid w:val="00AA40D2"/>
    <w:rsid w:val="00AA49B3"/>
    <w:rsid w:val="00AA5457"/>
    <w:rsid w:val="00AA5F4E"/>
    <w:rsid w:val="00AA6C3F"/>
    <w:rsid w:val="00AA6F66"/>
    <w:rsid w:val="00AA7231"/>
    <w:rsid w:val="00AB0726"/>
    <w:rsid w:val="00AB07B3"/>
    <w:rsid w:val="00AB27C1"/>
    <w:rsid w:val="00AB2D4A"/>
    <w:rsid w:val="00AB4464"/>
    <w:rsid w:val="00AB5300"/>
    <w:rsid w:val="00AB59A3"/>
    <w:rsid w:val="00AB6236"/>
    <w:rsid w:val="00AB656C"/>
    <w:rsid w:val="00AB66C3"/>
    <w:rsid w:val="00AC042C"/>
    <w:rsid w:val="00AC075D"/>
    <w:rsid w:val="00AC0EC3"/>
    <w:rsid w:val="00AC1BDC"/>
    <w:rsid w:val="00AC276F"/>
    <w:rsid w:val="00AC2824"/>
    <w:rsid w:val="00AC2A3A"/>
    <w:rsid w:val="00AC3D5D"/>
    <w:rsid w:val="00AC42AE"/>
    <w:rsid w:val="00AC4F00"/>
    <w:rsid w:val="00AC5551"/>
    <w:rsid w:val="00AC666B"/>
    <w:rsid w:val="00AC6988"/>
    <w:rsid w:val="00AC6EA9"/>
    <w:rsid w:val="00AC721D"/>
    <w:rsid w:val="00AD0B4E"/>
    <w:rsid w:val="00AD1B17"/>
    <w:rsid w:val="00AD38C1"/>
    <w:rsid w:val="00AD393E"/>
    <w:rsid w:val="00AD3A97"/>
    <w:rsid w:val="00AD5047"/>
    <w:rsid w:val="00AD54B7"/>
    <w:rsid w:val="00AD5EF5"/>
    <w:rsid w:val="00AD6C32"/>
    <w:rsid w:val="00AD6F88"/>
    <w:rsid w:val="00AD744B"/>
    <w:rsid w:val="00AD7E2C"/>
    <w:rsid w:val="00AE0B6B"/>
    <w:rsid w:val="00AE174D"/>
    <w:rsid w:val="00AE1C64"/>
    <w:rsid w:val="00AE26FF"/>
    <w:rsid w:val="00AE3811"/>
    <w:rsid w:val="00AE39DC"/>
    <w:rsid w:val="00AE3E6B"/>
    <w:rsid w:val="00AE45AD"/>
    <w:rsid w:val="00AE53B2"/>
    <w:rsid w:val="00AE5933"/>
    <w:rsid w:val="00AE785E"/>
    <w:rsid w:val="00AE7C7B"/>
    <w:rsid w:val="00AE7D46"/>
    <w:rsid w:val="00AF0E9B"/>
    <w:rsid w:val="00AF19C1"/>
    <w:rsid w:val="00AF2B9F"/>
    <w:rsid w:val="00AF3276"/>
    <w:rsid w:val="00AF4201"/>
    <w:rsid w:val="00AF4C59"/>
    <w:rsid w:val="00AF4D38"/>
    <w:rsid w:val="00AF7562"/>
    <w:rsid w:val="00B00491"/>
    <w:rsid w:val="00B00F95"/>
    <w:rsid w:val="00B00FCC"/>
    <w:rsid w:val="00B03589"/>
    <w:rsid w:val="00B052C3"/>
    <w:rsid w:val="00B05329"/>
    <w:rsid w:val="00B05F2C"/>
    <w:rsid w:val="00B11B63"/>
    <w:rsid w:val="00B11F94"/>
    <w:rsid w:val="00B12191"/>
    <w:rsid w:val="00B12860"/>
    <w:rsid w:val="00B13E9A"/>
    <w:rsid w:val="00B1443C"/>
    <w:rsid w:val="00B149B1"/>
    <w:rsid w:val="00B14A02"/>
    <w:rsid w:val="00B161C3"/>
    <w:rsid w:val="00B17272"/>
    <w:rsid w:val="00B20625"/>
    <w:rsid w:val="00B206A8"/>
    <w:rsid w:val="00B211A0"/>
    <w:rsid w:val="00B21699"/>
    <w:rsid w:val="00B21745"/>
    <w:rsid w:val="00B218CF"/>
    <w:rsid w:val="00B22E83"/>
    <w:rsid w:val="00B26A12"/>
    <w:rsid w:val="00B279A3"/>
    <w:rsid w:val="00B30DAE"/>
    <w:rsid w:val="00B30F33"/>
    <w:rsid w:val="00B317E7"/>
    <w:rsid w:val="00B33057"/>
    <w:rsid w:val="00B35BF7"/>
    <w:rsid w:val="00B36308"/>
    <w:rsid w:val="00B373A2"/>
    <w:rsid w:val="00B37C6F"/>
    <w:rsid w:val="00B436A3"/>
    <w:rsid w:val="00B43B81"/>
    <w:rsid w:val="00B44179"/>
    <w:rsid w:val="00B4637F"/>
    <w:rsid w:val="00B46D86"/>
    <w:rsid w:val="00B47F77"/>
    <w:rsid w:val="00B5089B"/>
    <w:rsid w:val="00B50FE8"/>
    <w:rsid w:val="00B52774"/>
    <w:rsid w:val="00B52ACF"/>
    <w:rsid w:val="00B5661F"/>
    <w:rsid w:val="00B57675"/>
    <w:rsid w:val="00B5782D"/>
    <w:rsid w:val="00B60B19"/>
    <w:rsid w:val="00B612F3"/>
    <w:rsid w:val="00B616AB"/>
    <w:rsid w:val="00B625E1"/>
    <w:rsid w:val="00B632C8"/>
    <w:rsid w:val="00B664DF"/>
    <w:rsid w:val="00B667D9"/>
    <w:rsid w:val="00B66D52"/>
    <w:rsid w:val="00B67F3F"/>
    <w:rsid w:val="00B705F5"/>
    <w:rsid w:val="00B7160E"/>
    <w:rsid w:val="00B7231B"/>
    <w:rsid w:val="00B7264D"/>
    <w:rsid w:val="00B729F8"/>
    <w:rsid w:val="00B73840"/>
    <w:rsid w:val="00B7455F"/>
    <w:rsid w:val="00B76929"/>
    <w:rsid w:val="00B76ABE"/>
    <w:rsid w:val="00B77ADE"/>
    <w:rsid w:val="00B80FA2"/>
    <w:rsid w:val="00B81D7D"/>
    <w:rsid w:val="00B8262A"/>
    <w:rsid w:val="00B84F06"/>
    <w:rsid w:val="00B853BD"/>
    <w:rsid w:val="00B865B0"/>
    <w:rsid w:val="00B8674C"/>
    <w:rsid w:val="00B86EA1"/>
    <w:rsid w:val="00B914D4"/>
    <w:rsid w:val="00B91EBF"/>
    <w:rsid w:val="00B91FBD"/>
    <w:rsid w:val="00B9331B"/>
    <w:rsid w:val="00B939FD"/>
    <w:rsid w:val="00B96740"/>
    <w:rsid w:val="00B96CA3"/>
    <w:rsid w:val="00BA0068"/>
    <w:rsid w:val="00BA169E"/>
    <w:rsid w:val="00BA1B49"/>
    <w:rsid w:val="00BA411A"/>
    <w:rsid w:val="00BA41B8"/>
    <w:rsid w:val="00BA4714"/>
    <w:rsid w:val="00BA53CC"/>
    <w:rsid w:val="00BA5C68"/>
    <w:rsid w:val="00BA726D"/>
    <w:rsid w:val="00BA799B"/>
    <w:rsid w:val="00BB1E9F"/>
    <w:rsid w:val="00BB4061"/>
    <w:rsid w:val="00BB42BB"/>
    <w:rsid w:val="00BB5CD9"/>
    <w:rsid w:val="00BB666F"/>
    <w:rsid w:val="00BB701E"/>
    <w:rsid w:val="00BC1C1F"/>
    <w:rsid w:val="00BC1DE2"/>
    <w:rsid w:val="00BC2CA2"/>
    <w:rsid w:val="00BC3FFD"/>
    <w:rsid w:val="00BC40CF"/>
    <w:rsid w:val="00BC5486"/>
    <w:rsid w:val="00BC5FF3"/>
    <w:rsid w:val="00BC6C44"/>
    <w:rsid w:val="00BD1884"/>
    <w:rsid w:val="00BD22A3"/>
    <w:rsid w:val="00BD2374"/>
    <w:rsid w:val="00BD2F64"/>
    <w:rsid w:val="00BD3E5B"/>
    <w:rsid w:val="00BD4186"/>
    <w:rsid w:val="00BD45C4"/>
    <w:rsid w:val="00BD5DB2"/>
    <w:rsid w:val="00BD6962"/>
    <w:rsid w:val="00BD6FD2"/>
    <w:rsid w:val="00BE0085"/>
    <w:rsid w:val="00BE029F"/>
    <w:rsid w:val="00BE056B"/>
    <w:rsid w:val="00BE087F"/>
    <w:rsid w:val="00BE167A"/>
    <w:rsid w:val="00BE1C41"/>
    <w:rsid w:val="00BE3102"/>
    <w:rsid w:val="00BE3A58"/>
    <w:rsid w:val="00BE3B9B"/>
    <w:rsid w:val="00BE3C1C"/>
    <w:rsid w:val="00BE5550"/>
    <w:rsid w:val="00BE60C6"/>
    <w:rsid w:val="00BE6459"/>
    <w:rsid w:val="00BE7193"/>
    <w:rsid w:val="00BE7C46"/>
    <w:rsid w:val="00BF058A"/>
    <w:rsid w:val="00BF0F62"/>
    <w:rsid w:val="00BF211A"/>
    <w:rsid w:val="00BF22F4"/>
    <w:rsid w:val="00BF27BF"/>
    <w:rsid w:val="00BF28E7"/>
    <w:rsid w:val="00BF3353"/>
    <w:rsid w:val="00BF49F5"/>
    <w:rsid w:val="00BF4C37"/>
    <w:rsid w:val="00BF51E2"/>
    <w:rsid w:val="00BF68BC"/>
    <w:rsid w:val="00BF7010"/>
    <w:rsid w:val="00BF70E2"/>
    <w:rsid w:val="00BF7CAC"/>
    <w:rsid w:val="00BF7D1A"/>
    <w:rsid w:val="00C0006C"/>
    <w:rsid w:val="00C00FA8"/>
    <w:rsid w:val="00C014B0"/>
    <w:rsid w:val="00C02B3A"/>
    <w:rsid w:val="00C02B8F"/>
    <w:rsid w:val="00C02EE9"/>
    <w:rsid w:val="00C03990"/>
    <w:rsid w:val="00C045CD"/>
    <w:rsid w:val="00C045E6"/>
    <w:rsid w:val="00C04CEF"/>
    <w:rsid w:val="00C0569C"/>
    <w:rsid w:val="00C059C6"/>
    <w:rsid w:val="00C05E72"/>
    <w:rsid w:val="00C066CF"/>
    <w:rsid w:val="00C0679C"/>
    <w:rsid w:val="00C1027D"/>
    <w:rsid w:val="00C10970"/>
    <w:rsid w:val="00C10B16"/>
    <w:rsid w:val="00C11348"/>
    <w:rsid w:val="00C11AFD"/>
    <w:rsid w:val="00C120FC"/>
    <w:rsid w:val="00C121F7"/>
    <w:rsid w:val="00C12A2D"/>
    <w:rsid w:val="00C13856"/>
    <w:rsid w:val="00C139B9"/>
    <w:rsid w:val="00C14184"/>
    <w:rsid w:val="00C1684F"/>
    <w:rsid w:val="00C17E75"/>
    <w:rsid w:val="00C206F3"/>
    <w:rsid w:val="00C214B4"/>
    <w:rsid w:val="00C219C2"/>
    <w:rsid w:val="00C219F1"/>
    <w:rsid w:val="00C23319"/>
    <w:rsid w:val="00C23559"/>
    <w:rsid w:val="00C25571"/>
    <w:rsid w:val="00C26258"/>
    <w:rsid w:val="00C27BE1"/>
    <w:rsid w:val="00C300F5"/>
    <w:rsid w:val="00C31CB0"/>
    <w:rsid w:val="00C324EB"/>
    <w:rsid w:val="00C3289A"/>
    <w:rsid w:val="00C32B88"/>
    <w:rsid w:val="00C34F90"/>
    <w:rsid w:val="00C3595F"/>
    <w:rsid w:val="00C369B2"/>
    <w:rsid w:val="00C372E4"/>
    <w:rsid w:val="00C40AA0"/>
    <w:rsid w:val="00C41C6E"/>
    <w:rsid w:val="00C41D8F"/>
    <w:rsid w:val="00C42817"/>
    <w:rsid w:val="00C42A6C"/>
    <w:rsid w:val="00C43060"/>
    <w:rsid w:val="00C43993"/>
    <w:rsid w:val="00C43B43"/>
    <w:rsid w:val="00C43F8C"/>
    <w:rsid w:val="00C44043"/>
    <w:rsid w:val="00C452BE"/>
    <w:rsid w:val="00C45AFA"/>
    <w:rsid w:val="00C45CF3"/>
    <w:rsid w:val="00C468E7"/>
    <w:rsid w:val="00C507AB"/>
    <w:rsid w:val="00C5086C"/>
    <w:rsid w:val="00C51638"/>
    <w:rsid w:val="00C53A29"/>
    <w:rsid w:val="00C53C64"/>
    <w:rsid w:val="00C53F49"/>
    <w:rsid w:val="00C54752"/>
    <w:rsid w:val="00C550C5"/>
    <w:rsid w:val="00C552D1"/>
    <w:rsid w:val="00C55948"/>
    <w:rsid w:val="00C560D0"/>
    <w:rsid w:val="00C56213"/>
    <w:rsid w:val="00C57822"/>
    <w:rsid w:val="00C578A4"/>
    <w:rsid w:val="00C57EDE"/>
    <w:rsid w:val="00C60A59"/>
    <w:rsid w:val="00C61814"/>
    <w:rsid w:val="00C625D4"/>
    <w:rsid w:val="00C64443"/>
    <w:rsid w:val="00C66496"/>
    <w:rsid w:val="00C67B27"/>
    <w:rsid w:val="00C70DF1"/>
    <w:rsid w:val="00C71161"/>
    <w:rsid w:val="00C7206E"/>
    <w:rsid w:val="00C726C4"/>
    <w:rsid w:val="00C72F3F"/>
    <w:rsid w:val="00C74478"/>
    <w:rsid w:val="00C74CD6"/>
    <w:rsid w:val="00C750C6"/>
    <w:rsid w:val="00C75306"/>
    <w:rsid w:val="00C75F43"/>
    <w:rsid w:val="00C76469"/>
    <w:rsid w:val="00C768B9"/>
    <w:rsid w:val="00C76D04"/>
    <w:rsid w:val="00C7776E"/>
    <w:rsid w:val="00C77941"/>
    <w:rsid w:val="00C77C5E"/>
    <w:rsid w:val="00C77C5F"/>
    <w:rsid w:val="00C80437"/>
    <w:rsid w:val="00C815CD"/>
    <w:rsid w:val="00C82B4F"/>
    <w:rsid w:val="00C838AF"/>
    <w:rsid w:val="00C85367"/>
    <w:rsid w:val="00C87D77"/>
    <w:rsid w:val="00C87DE6"/>
    <w:rsid w:val="00C9000A"/>
    <w:rsid w:val="00C901B3"/>
    <w:rsid w:val="00C901D5"/>
    <w:rsid w:val="00C9157D"/>
    <w:rsid w:val="00C91A1B"/>
    <w:rsid w:val="00C91BD3"/>
    <w:rsid w:val="00C91F9D"/>
    <w:rsid w:val="00C92A05"/>
    <w:rsid w:val="00C9322B"/>
    <w:rsid w:val="00C935C2"/>
    <w:rsid w:val="00C9364F"/>
    <w:rsid w:val="00C94092"/>
    <w:rsid w:val="00C949E2"/>
    <w:rsid w:val="00C95273"/>
    <w:rsid w:val="00C952E8"/>
    <w:rsid w:val="00C95326"/>
    <w:rsid w:val="00C95F4C"/>
    <w:rsid w:val="00C97792"/>
    <w:rsid w:val="00CA04AE"/>
    <w:rsid w:val="00CA073E"/>
    <w:rsid w:val="00CA088B"/>
    <w:rsid w:val="00CA1048"/>
    <w:rsid w:val="00CA1B5A"/>
    <w:rsid w:val="00CA1E46"/>
    <w:rsid w:val="00CA29E5"/>
    <w:rsid w:val="00CA383F"/>
    <w:rsid w:val="00CA4552"/>
    <w:rsid w:val="00CA468B"/>
    <w:rsid w:val="00CA4FBE"/>
    <w:rsid w:val="00CA5233"/>
    <w:rsid w:val="00CA787C"/>
    <w:rsid w:val="00CB1CE0"/>
    <w:rsid w:val="00CB2B31"/>
    <w:rsid w:val="00CB3305"/>
    <w:rsid w:val="00CB3445"/>
    <w:rsid w:val="00CB369F"/>
    <w:rsid w:val="00CB3ABE"/>
    <w:rsid w:val="00CB3F71"/>
    <w:rsid w:val="00CB682C"/>
    <w:rsid w:val="00CB6E8C"/>
    <w:rsid w:val="00CB7A71"/>
    <w:rsid w:val="00CB7E86"/>
    <w:rsid w:val="00CC0503"/>
    <w:rsid w:val="00CC11BD"/>
    <w:rsid w:val="00CC16DB"/>
    <w:rsid w:val="00CC2A36"/>
    <w:rsid w:val="00CC2CA5"/>
    <w:rsid w:val="00CC3806"/>
    <w:rsid w:val="00CC5D29"/>
    <w:rsid w:val="00CD026B"/>
    <w:rsid w:val="00CD084A"/>
    <w:rsid w:val="00CD0FCE"/>
    <w:rsid w:val="00CD1EF6"/>
    <w:rsid w:val="00CD2861"/>
    <w:rsid w:val="00CD2CF7"/>
    <w:rsid w:val="00CD3084"/>
    <w:rsid w:val="00CD491D"/>
    <w:rsid w:val="00CD5F21"/>
    <w:rsid w:val="00CD7BFB"/>
    <w:rsid w:val="00CE1659"/>
    <w:rsid w:val="00CE2921"/>
    <w:rsid w:val="00CE3195"/>
    <w:rsid w:val="00CE6F8D"/>
    <w:rsid w:val="00CF08DC"/>
    <w:rsid w:val="00CF0DA0"/>
    <w:rsid w:val="00CF118D"/>
    <w:rsid w:val="00CF240E"/>
    <w:rsid w:val="00CF3541"/>
    <w:rsid w:val="00CF50D9"/>
    <w:rsid w:val="00CF67DC"/>
    <w:rsid w:val="00CF6A5B"/>
    <w:rsid w:val="00CF738F"/>
    <w:rsid w:val="00CF77C4"/>
    <w:rsid w:val="00D00D85"/>
    <w:rsid w:val="00D01626"/>
    <w:rsid w:val="00D018B6"/>
    <w:rsid w:val="00D024E1"/>
    <w:rsid w:val="00D032FB"/>
    <w:rsid w:val="00D034FE"/>
    <w:rsid w:val="00D03D4E"/>
    <w:rsid w:val="00D04807"/>
    <w:rsid w:val="00D060FB"/>
    <w:rsid w:val="00D07CD8"/>
    <w:rsid w:val="00D07D4C"/>
    <w:rsid w:val="00D10233"/>
    <w:rsid w:val="00D10585"/>
    <w:rsid w:val="00D110CD"/>
    <w:rsid w:val="00D1120B"/>
    <w:rsid w:val="00D117E9"/>
    <w:rsid w:val="00D13729"/>
    <w:rsid w:val="00D13C88"/>
    <w:rsid w:val="00D13F36"/>
    <w:rsid w:val="00D14F19"/>
    <w:rsid w:val="00D1619D"/>
    <w:rsid w:val="00D16D8C"/>
    <w:rsid w:val="00D173AD"/>
    <w:rsid w:val="00D17AFD"/>
    <w:rsid w:val="00D2294B"/>
    <w:rsid w:val="00D241C3"/>
    <w:rsid w:val="00D24800"/>
    <w:rsid w:val="00D25E2B"/>
    <w:rsid w:val="00D260F2"/>
    <w:rsid w:val="00D269A0"/>
    <w:rsid w:val="00D278FB"/>
    <w:rsid w:val="00D279C6"/>
    <w:rsid w:val="00D31590"/>
    <w:rsid w:val="00D323CC"/>
    <w:rsid w:val="00D337A3"/>
    <w:rsid w:val="00D356E6"/>
    <w:rsid w:val="00D371B8"/>
    <w:rsid w:val="00D37AC5"/>
    <w:rsid w:val="00D37BB0"/>
    <w:rsid w:val="00D37C27"/>
    <w:rsid w:val="00D4371E"/>
    <w:rsid w:val="00D43E0E"/>
    <w:rsid w:val="00D44DA2"/>
    <w:rsid w:val="00D4556D"/>
    <w:rsid w:val="00D467FA"/>
    <w:rsid w:val="00D4688E"/>
    <w:rsid w:val="00D46E94"/>
    <w:rsid w:val="00D47970"/>
    <w:rsid w:val="00D47C6B"/>
    <w:rsid w:val="00D51C72"/>
    <w:rsid w:val="00D52233"/>
    <w:rsid w:val="00D523F2"/>
    <w:rsid w:val="00D52C5D"/>
    <w:rsid w:val="00D53BB6"/>
    <w:rsid w:val="00D5445A"/>
    <w:rsid w:val="00D54AF1"/>
    <w:rsid w:val="00D54CF0"/>
    <w:rsid w:val="00D5697A"/>
    <w:rsid w:val="00D609AE"/>
    <w:rsid w:val="00D60AE9"/>
    <w:rsid w:val="00D61110"/>
    <w:rsid w:val="00D629E3"/>
    <w:rsid w:val="00D6380A"/>
    <w:rsid w:val="00D63847"/>
    <w:rsid w:val="00D63BE5"/>
    <w:rsid w:val="00D6472E"/>
    <w:rsid w:val="00D647EF"/>
    <w:rsid w:val="00D65663"/>
    <w:rsid w:val="00D65F2B"/>
    <w:rsid w:val="00D66FA8"/>
    <w:rsid w:val="00D6718C"/>
    <w:rsid w:val="00D70463"/>
    <w:rsid w:val="00D71DBC"/>
    <w:rsid w:val="00D71F1F"/>
    <w:rsid w:val="00D72AD3"/>
    <w:rsid w:val="00D72C2D"/>
    <w:rsid w:val="00D72D66"/>
    <w:rsid w:val="00D739DA"/>
    <w:rsid w:val="00D76144"/>
    <w:rsid w:val="00D76627"/>
    <w:rsid w:val="00D76F73"/>
    <w:rsid w:val="00D77A61"/>
    <w:rsid w:val="00D80D42"/>
    <w:rsid w:val="00D80E24"/>
    <w:rsid w:val="00D81AC1"/>
    <w:rsid w:val="00D81D51"/>
    <w:rsid w:val="00D81FE6"/>
    <w:rsid w:val="00D82909"/>
    <w:rsid w:val="00D844DE"/>
    <w:rsid w:val="00D84DBC"/>
    <w:rsid w:val="00D85A88"/>
    <w:rsid w:val="00D87087"/>
    <w:rsid w:val="00D87654"/>
    <w:rsid w:val="00D9070B"/>
    <w:rsid w:val="00D91817"/>
    <w:rsid w:val="00D93DE9"/>
    <w:rsid w:val="00D93F26"/>
    <w:rsid w:val="00D947D5"/>
    <w:rsid w:val="00D94DA4"/>
    <w:rsid w:val="00D95C9A"/>
    <w:rsid w:val="00D97680"/>
    <w:rsid w:val="00DA02A5"/>
    <w:rsid w:val="00DA03A2"/>
    <w:rsid w:val="00DA07C3"/>
    <w:rsid w:val="00DA2D5A"/>
    <w:rsid w:val="00DA3098"/>
    <w:rsid w:val="00DA319C"/>
    <w:rsid w:val="00DA3763"/>
    <w:rsid w:val="00DA3AD0"/>
    <w:rsid w:val="00DA4524"/>
    <w:rsid w:val="00DA573B"/>
    <w:rsid w:val="00DA5A07"/>
    <w:rsid w:val="00DA6DAF"/>
    <w:rsid w:val="00DA72C1"/>
    <w:rsid w:val="00DB030F"/>
    <w:rsid w:val="00DB0660"/>
    <w:rsid w:val="00DB0929"/>
    <w:rsid w:val="00DB1057"/>
    <w:rsid w:val="00DB127F"/>
    <w:rsid w:val="00DB20BC"/>
    <w:rsid w:val="00DB2B79"/>
    <w:rsid w:val="00DB3157"/>
    <w:rsid w:val="00DB3733"/>
    <w:rsid w:val="00DB3EB5"/>
    <w:rsid w:val="00DB3FC1"/>
    <w:rsid w:val="00DB459D"/>
    <w:rsid w:val="00DB60B2"/>
    <w:rsid w:val="00DB6DA0"/>
    <w:rsid w:val="00DB6E84"/>
    <w:rsid w:val="00DB6F85"/>
    <w:rsid w:val="00DB79F9"/>
    <w:rsid w:val="00DC12DF"/>
    <w:rsid w:val="00DC1AFC"/>
    <w:rsid w:val="00DC3342"/>
    <w:rsid w:val="00DC3612"/>
    <w:rsid w:val="00DC3FE9"/>
    <w:rsid w:val="00DC560A"/>
    <w:rsid w:val="00DC570A"/>
    <w:rsid w:val="00DD2BED"/>
    <w:rsid w:val="00DD2F7F"/>
    <w:rsid w:val="00DD34B0"/>
    <w:rsid w:val="00DD3A9D"/>
    <w:rsid w:val="00DD3E5E"/>
    <w:rsid w:val="00DD48A0"/>
    <w:rsid w:val="00DE0626"/>
    <w:rsid w:val="00DE16E5"/>
    <w:rsid w:val="00DE16FC"/>
    <w:rsid w:val="00DE2E48"/>
    <w:rsid w:val="00DE31A3"/>
    <w:rsid w:val="00DE42BD"/>
    <w:rsid w:val="00DE445F"/>
    <w:rsid w:val="00DE4AF9"/>
    <w:rsid w:val="00DE4BB0"/>
    <w:rsid w:val="00DE55AB"/>
    <w:rsid w:val="00DE7984"/>
    <w:rsid w:val="00DF0418"/>
    <w:rsid w:val="00DF154E"/>
    <w:rsid w:val="00DF1806"/>
    <w:rsid w:val="00DF59ED"/>
    <w:rsid w:val="00E0021E"/>
    <w:rsid w:val="00E00830"/>
    <w:rsid w:val="00E01D7C"/>
    <w:rsid w:val="00E0283A"/>
    <w:rsid w:val="00E02881"/>
    <w:rsid w:val="00E03102"/>
    <w:rsid w:val="00E031FA"/>
    <w:rsid w:val="00E0438A"/>
    <w:rsid w:val="00E04B1D"/>
    <w:rsid w:val="00E04FE8"/>
    <w:rsid w:val="00E0607F"/>
    <w:rsid w:val="00E077FF"/>
    <w:rsid w:val="00E107B0"/>
    <w:rsid w:val="00E110A4"/>
    <w:rsid w:val="00E12CC3"/>
    <w:rsid w:val="00E14D4C"/>
    <w:rsid w:val="00E15E53"/>
    <w:rsid w:val="00E16A52"/>
    <w:rsid w:val="00E20524"/>
    <w:rsid w:val="00E21D34"/>
    <w:rsid w:val="00E2230D"/>
    <w:rsid w:val="00E22B00"/>
    <w:rsid w:val="00E22C2C"/>
    <w:rsid w:val="00E231B5"/>
    <w:rsid w:val="00E232A7"/>
    <w:rsid w:val="00E233A6"/>
    <w:rsid w:val="00E236C7"/>
    <w:rsid w:val="00E25623"/>
    <w:rsid w:val="00E26657"/>
    <w:rsid w:val="00E27602"/>
    <w:rsid w:val="00E2790C"/>
    <w:rsid w:val="00E315C2"/>
    <w:rsid w:val="00E31F42"/>
    <w:rsid w:val="00E32097"/>
    <w:rsid w:val="00E324C4"/>
    <w:rsid w:val="00E33852"/>
    <w:rsid w:val="00E35D73"/>
    <w:rsid w:val="00E4176B"/>
    <w:rsid w:val="00E4317E"/>
    <w:rsid w:val="00E441CB"/>
    <w:rsid w:val="00E4483C"/>
    <w:rsid w:val="00E44875"/>
    <w:rsid w:val="00E44D8E"/>
    <w:rsid w:val="00E46045"/>
    <w:rsid w:val="00E47B90"/>
    <w:rsid w:val="00E50355"/>
    <w:rsid w:val="00E50E24"/>
    <w:rsid w:val="00E52ABA"/>
    <w:rsid w:val="00E53BE4"/>
    <w:rsid w:val="00E54D32"/>
    <w:rsid w:val="00E55548"/>
    <w:rsid w:val="00E563FA"/>
    <w:rsid w:val="00E572B5"/>
    <w:rsid w:val="00E57725"/>
    <w:rsid w:val="00E60423"/>
    <w:rsid w:val="00E62EDF"/>
    <w:rsid w:val="00E63420"/>
    <w:rsid w:val="00E636A3"/>
    <w:rsid w:val="00E63DC3"/>
    <w:rsid w:val="00E65B55"/>
    <w:rsid w:val="00E67013"/>
    <w:rsid w:val="00E670BB"/>
    <w:rsid w:val="00E6741A"/>
    <w:rsid w:val="00E70A55"/>
    <w:rsid w:val="00E7198C"/>
    <w:rsid w:val="00E7296F"/>
    <w:rsid w:val="00E72A03"/>
    <w:rsid w:val="00E73E50"/>
    <w:rsid w:val="00E741B8"/>
    <w:rsid w:val="00E744F5"/>
    <w:rsid w:val="00E74541"/>
    <w:rsid w:val="00E7588E"/>
    <w:rsid w:val="00E75A2A"/>
    <w:rsid w:val="00E763E5"/>
    <w:rsid w:val="00E7711F"/>
    <w:rsid w:val="00E805E4"/>
    <w:rsid w:val="00E80DD1"/>
    <w:rsid w:val="00E81370"/>
    <w:rsid w:val="00E83102"/>
    <w:rsid w:val="00E84067"/>
    <w:rsid w:val="00E851EA"/>
    <w:rsid w:val="00E8668D"/>
    <w:rsid w:val="00E9080A"/>
    <w:rsid w:val="00E90D88"/>
    <w:rsid w:val="00E9169D"/>
    <w:rsid w:val="00E93326"/>
    <w:rsid w:val="00E944F8"/>
    <w:rsid w:val="00E9461B"/>
    <w:rsid w:val="00E95011"/>
    <w:rsid w:val="00E9615C"/>
    <w:rsid w:val="00E962DE"/>
    <w:rsid w:val="00E962F3"/>
    <w:rsid w:val="00E96CEB"/>
    <w:rsid w:val="00E96EFA"/>
    <w:rsid w:val="00E97317"/>
    <w:rsid w:val="00EA0132"/>
    <w:rsid w:val="00EA0D0E"/>
    <w:rsid w:val="00EA0DB9"/>
    <w:rsid w:val="00EA1432"/>
    <w:rsid w:val="00EA1670"/>
    <w:rsid w:val="00EA16BC"/>
    <w:rsid w:val="00EA2CD4"/>
    <w:rsid w:val="00EA4E61"/>
    <w:rsid w:val="00EA5320"/>
    <w:rsid w:val="00EA5F35"/>
    <w:rsid w:val="00EB0081"/>
    <w:rsid w:val="00EB03B6"/>
    <w:rsid w:val="00EB176F"/>
    <w:rsid w:val="00EB1913"/>
    <w:rsid w:val="00EB1F38"/>
    <w:rsid w:val="00EB2249"/>
    <w:rsid w:val="00EB24F9"/>
    <w:rsid w:val="00EB2B59"/>
    <w:rsid w:val="00EB4B02"/>
    <w:rsid w:val="00EB5D0B"/>
    <w:rsid w:val="00EB757C"/>
    <w:rsid w:val="00EB7ED5"/>
    <w:rsid w:val="00EC044D"/>
    <w:rsid w:val="00EC14CB"/>
    <w:rsid w:val="00EC2C27"/>
    <w:rsid w:val="00EC3E03"/>
    <w:rsid w:val="00EC50A5"/>
    <w:rsid w:val="00ED1831"/>
    <w:rsid w:val="00ED1F48"/>
    <w:rsid w:val="00ED322B"/>
    <w:rsid w:val="00ED35C1"/>
    <w:rsid w:val="00ED3882"/>
    <w:rsid w:val="00ED4AD0"/>
    <w:rsid w:val="00ED4B34"/>
    <w:rsid w:val="00ED6CC2"/>
    <w:rsid w:val="00ED7B14"/>
    <w:rsid w:val="00EE0F01"/>
    <w:rsid w:val="00EE1713"/>
    <w:rsid w:val="00EE1EF3"/>
    <w:rsid w:val="00EE2215"/>
    <w:rsid w:val="00EE259B"/>
    <w:rsid w:val="00EE2FD0"/>
    <w:rsid w:val="00EE3C6F"/>
    <w:rsid w:val="00EE3EC7"/>
    <w:rsid w:val="00EE4EFF"/>
    <w:rsid w:val="00EE5AF6"/>
    <w:rsid w:val="00EE6008"/>
    <w:rsid w:val="00EE6540"/>
    <w:rsid w:val="00EE694D"/>
    <w:rsid w:val="00EF009F"/>
    <w:rsid w:val="00EF0620"/>
    <w:rsid w:val="00EF12B5"/>
    <w:rsid w:val="00EF1D06"/>
    <w:rsid w:val="00EF1E8C"/>
    <w:rsid w:val="00EF2AC1"/>
    <w:rsid w:val="00EF3352"/>
    <w:rsid w:val="00EF35D3"/>
    <w:rsid w:val="00EF4DD5"/>
    <w:rsid w:val="00EF50D7"/>
    <w:rsid w:val="00EF70E5"/>
    <w:rsid w:val="00EF7A1B"/>
    <w:rsid w:val="00F00448"/>
    <w:rsid w:val="00F00BFF"/>
    <w:rsid w:val="00F01532"/>
    <w:rsid w:val="00F020FE"/>
    <w:rsid w:val="00F02536"/>
    <w:rsid w:val="00F02E96"/>
    <w:rsid w:val="00F035C6"/>
    <w:rsid w:val="00F03846"/>
    <w:rsid w:val="00F04403"/>
    <w:rsid w:val="00F049D3"/>
    <w:rsid w:val="00F07398"/>
    <w:rsid w:val="00F078FF"/>
    <w:rsid w:val="00F10584"/>
    <w:rsid w:val="00F10F80"/>
    <w:rsid w:val="00F120B2"/>
    <w:rsid w:val="00F12566"/>
    <w:rsid w:val="00F12AF7"/>
    <w:rsid w:val="00F137EE"/>
    <w:rsid w:val="00F14E2A"/>
    <w:rsid w:val="00F15291"/>
    <w:rsid w:val="00F16732"/>
    <w:rsid w:val="00F207B7"/>
    <w:rsid w:val="00F20C43"/>
    <w:rsid w:val="00F22362"/>
    <w:rsid w:val="00F22D6C"/>
    <w:rsid w:val="00F265A4"/>
    <w:rsid w:val="00F269A4"/>
    <w:rsid w:val="00F26AE7"/>
    <w:rsid w:val="00F26D8F"/>
    <w:rsid w:val="00F26F14"/>
    <w:rsid w:val="00F30A7E"/>
    <w:rsid w:val="00F312CF"/>
    <w:rsid w:val="00F31EBC"/>
    <w:rsid w:val="00F3224E"/>
    <w:rsid w:val="00F32C48"/>
    <w:rsid w:val="00F336ED"/>
    <w:rsid w:val="00F3399F"/>
    <w:rsid w:val="00F33B1B"/>
    <w:rsid w:val="00F35F7C"/>
    <w:rsid w:val="00F368DA"/>
    <w:rsid w:val="00F37F36"/>
    <w:rsid w:val="00F37FA7"/>
    <w:rsid w:val="00F400D0"/>
    <w:rsid w:val="00F40C6F"/>
    <w:rsid w:val="00F411FC"/>
    <w:rsid w:val="00F4312F"/>
    <w:rsid w:val="00F43B4B"/>
    <w:rsid w:val="00F460FD"/>
    <w:rsid w:val="00F46284"/>
    <w:rsid w:val="00F47B5C"/>
    <w:rsid w:val="00F47C94"/>
    <w:rsid w:val="00F47FC0"/>
    <w:rsid w:val="00F51033"/>
    <w:rsid w:val="00F51B58"/>
    <w:rsid w:val="00F52575"/>
    <w:rsid w:val="00F5383F"/>
    <w:rsid w:val="00F53EED"/>
    <w:rsid w:val="00F556D2"/>
    <w:rsid w:val="00F611FD"/>
    <w:rsid w:val="00F62C2E"/>
    <w:rsid w:val="00F62C8E"/>
    <w:rsid w:val="00F6328C"/>
    <w:rsid w:val="00F63CE2"/>
    <w:rsid w:val="00F641A5"/>
    <w:rsid w:val="00F642FB"/>
    <w:rsid w:val="00F64388"/>
    <w:rsid w:val="00F643F9"/>
    <w:rsid w:val="00F64CB2"/>
    <w:rsid w:val="00F66108"/>
    <w:rsid w:val="00F717BD"/>
    <w:rsid w:val="00F71AC5"/>
    <w:rsid w:val="00F72C94"/>
    <w:rsid w:val="00F7341B"/>
    <w:rsid w:val="00F75400"/>
    <w:rsid w:val="00F75E58"/>
    <w:rsid w:val="00F76818"/>
    <w:rsid w:val="00F76A7F"/>
    <w:rsid w:val="00F77078"/>
    <w:rsid w:val="00F82D56"/>
    <w:rsid w:val="00F82FD5"/>
    <w:rsid w:val="00F83998"/>
    <w:rsid w:val="00F84B06"/>
    <w:rsid w:val="00F855AA"/>
    <w:rsid w:val="00F873E6"/>
    <w:rsid w:val="00F87513"/>
    <w:rsid w:val="00F87524"/>
    <w:rsid w:val="00F8767A"/>
    <w:rsid w:val="00F91159"/>
    <w:rsid w:val="00F91402"/>
    <w:rsid w:val="00F92550"/>
    <w:rsid w:val="00F92648"/>
    <w:rsid w:val="00F92E5B"/>
    <w:rsid w:val="00F95531"/>
    <w:rsid w:val="00F96B36"/>
    <w:rsid w:val="00F9763A"/>
    <w:rsid w:val="00FA148A"/>
    <w:rsid w:val="00FA182A"/>
    <w:rsid w:val="00FA2848"/>
    <w:rsid w:val="00FA3301"/>
    <w:rsid w:val="00FA3994"/>
    <w:rsid w:val="00FA4AC8"/>
    <w:rsid w:val="00FA4E5E"/>
    <w:rsid w:val="00FA517B"/>
    <w:rsid w:val="00FA61E9"/>
    <w:rsid w:val="00FA731F"/>
    <w:rsid w:val="00FB0186"/>
    <w:rsid w:val="00FB0368"/>
    <w:rsid w:val="00FB0EA7"/>
    <w:rsid w:val="00FB24EE"/>
    <w:rsid w:val="00FB2A4F"/>
    <w:rsid w:val="00FB360C"/>
    <w:rsid w:val="00FB3F3A"/>
    <w:rsid w:val="00FB5995"/>
    <w:rsid w:val="00FB5AA9"/>
    <w:rsid w:val="00FB66F0"/>
    <w:rsid w:val="00FB6F27"/>
    <w:rsid w:val="00FB72BF"/>
    <w:rsid w:val="00FB730C"/>
    <w:rsid w:val="00FB7E05"/>
    <w:rsid w:val="00FC0DF6"/>
    <w:rsid w:val="00FC1398"/>
    <w:rsid w:val="00FC4629"/>
    <w:rsid w:val="00FC4D06"/>
    <w:rsid w:val="00FC6CDB"/>
    <w:rsid w:val="00FC6E0E"/>
    <w:rsid w:val="00FC7625"/>
    <w:rsid w:val="00FC7F5C"/>
    <w:rsid w:val="00FD3C34"/>
    <w:rsid w:val="00FD3C57"/>
    <w:rsid w:val="00FD5101"/>
    <w:rsid w:val="00FD5668"/>
    <w:rsid w:val="00FD676E"/>
    <w:rsid w:val="00FD685C"/>
    <w:rsid w:val="00FD68B7"/>
    <w:rsid w:val="00FD6BF4"/>
    <w:rsid w:val="00FD6D33"/>
    <w:rsid w:val="00FD73EE"/>
    <w:rsid w:val="00FE0ADF"/>
    <w:rsid w:val="00FE1BDB"/>
    <w:rsid w:val="00FE2B1F"/>
    <w:rsid w:val="00FE2FA2"/>
    <w:rsid w:val="00FE3644"/>
    <w:rsid w:val="00FE3957"/>
    <w:rsid w:val="00FE53B4"/>
    <w:rsid w:val="00FE5A9B"/>
    <w:rsid w:val="00FE7236"/>
    <w:rsid w:val="00FE74E6"/>
    <w:rsid w:val="00FF00C7"/>
    <w:rsid w:val="00FF1A13"/>
    <w:rsid w:val="00FF1BCD"/>
    <w:rsid w:val="00FF246E"/>
    <w:rsid w:val="00FF3A87"/>
    <w:rsid w:val="00FF3C18"/>
    <w:rsid w:val="00FF3DAE"/>
    <w:rsid w:val="00FF4401"/>
    <w:rsid w:val="00FF4A0D"/>
    <w:rsid w:val="00FF5A2D"/>
    <w:rsid w:val="00FF5DD0"/>
    <w:rsid w:val="00FF728A"/>
    <w:rsid w:val="00FF7C4D"/>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D1E5D"/>
  <w15:docId w15:val="{49F2B295-195D-4B54-8891-ECD6DB11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A3"/>
    <w:pPr>
      <w:spacing w:after="0"/>
    </w:pPr>
    <w:rPr>
      <w:rFonts w:ascii="Times New Roman" w:hAnsi="Times New Roman"/>
    </w:rPr>
  </w:style>
  <w:style w:type="paragraph" w:styleId="1">
    <w:name w:val="heading 1"/>
    <w:basedOn w:val="a"/>
    <w:next w:val="a"/>
    <w:link w:val="10"/>
    <w:uiPriority w:val="9"/>
    <w:qFormat/>
    <w:rsid w:val="00DE2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D22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1"/>
    <w:qFormat/>
    <w:rsid w:val="00BD22A3"/>
    <w:pPr>
      <w:widowControl w:val="0"/>
      <w:autoSpaceDE w:val="0"/>
      <w:autoSpaceDN w:val="0"/>
      <w:spacing w:line="240" w:lineRule="auto"/>
      <w:outlineLvl w:val="2"/>
    </w:pPr>
    <w:rPr>
      <w:rFonts w:ascii="Calibri" w:eastAsia="Calibri" w:hAnsi="Calibri" w:cs="Calibri"/>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E0D89"/>
    <w:pPr>
      <w:spacing w:after="0" w:line="240" w:lineRule="auto"/>
    </w:pPr>
    <w:rPr>
      <w:rFonts w:ascii="Times New Roman" w:hAnsi="Times New Roman"/>
    </w:rPr>
  </w:style>
  <w:style w:type="character" w:customStyle="1" w:styleId="a4">
    <w:name w:val="Без интервала Знак"/>
    <w:link w:val="a3"/>
    <w:locked/>
    <w:rsid w:val="001E0D89"/>
    <w:rPr>
      <w:rFonts w:ascii="Times New Roman" w:hAnsi="Times New Roman"/>
    </w:rPr>
  </w:style>
  <w:style w:type="character" w:customStyle="1" w:styleId="20">
    <w:name w:val="Заголовок 2 Знак"/>
    <w:basedOn w:val="a0"/>
    <w:link w:val="2"/>
    <w:uiPriority w:val="9"/>
    <w:rsid w:val="00BD22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1"/>
    <w:rsid w:val="00BD22A3"/>
    <w:rPr>
      <w:rFonts w:ascii="Calibri" w:eastAsia="Calibri" w:hAnsi="Calibri" w:cs="Calibri"/>
      <w:b/>
      <w:bCs/>
      <w:sz w:val="24"/>
      <w:szCs w:val="24"/>
      <w:lang w:eastAsia="ru-RU" w:bidi="ru-RU"/>
    </w:rPr>
  </w:style>
  <w:style w:type="character" w:customStyle="1" w:styleId="file-extension">
    <w:name w:val="file-extension"/>
    <w:basedOn w:val="a0"/>
    <w:rsid w:val="00BD22A3"/>
  </w:style>
  <w:style w:type="character" w:customStyle="1" w:styleId="file-size">
    <w:name w:val="file-size"/>
    <w:basedOn w:val="a0"/>
    <w:rsid w:val="00BD22A3"/>
  </w:style>
  <w:style w:type="character" w:customStyle="1" w:styleId="file-view">
    <w:name w:val="file-view"/>
    <w:basedOn w:val="a0"/>
    <w:rsid w:val="00BD22A3"/>
  </w:style>
  <w:style w:type="character" w:styleId="a5">
    <w:name w:val="Hyperlink"/>
    <w:basedOn w:val="a0"/>
    <w:uiPriority w:val="99"/>
    <w:unhideWhenUsed/>
    <w:rsid w:val="00BD22A3"/>
    <w:rPr>
      <w:color w:val="0000FF"/>
      <w:u w:val="single"/>
    </w:rPr>
  </w:style>
  <w:style w:type="character" w:customStyle="1" w:styleId="file-download">
    <w:name w:val="file-download"/>
    <w:basedOn w:val="a0"/>
    <w:rsid w:val="00BD22A3"/>
  </w:style>
  <w:style w:type="character" w:customStyle="1" w:styleId="dlcount">
    <w:name w:val="dlcount"/>
    <w:basedOn w:val="a0"/>
    <w:rsid w:val="00BD22A3"/>
  </w:style>
  <w:style w:type="character" w:customStyle="1" w:styleId="dlcount-number">
    <w:name w:val="dlcount-number"/>
    <w:basedOn w:val="a0"/>
    <w:rsid w:val="00BD22A3"/>
  </w:style>
  <w:style w:type="table" w:customStyle="1" w:styleId="TableNormal">
    <w:name w:val="Table Normal"/>
    <w:uiPriority w:val="2"/>
    <w:semiHidden/>
    <w:unhideWhenUsed/>
    <w:qFormat/>
    <w:rsid w:val="00BD22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BD22A3"/>
    <w:pPr>
      <w:widowControl w:val="0"/>
      <w:autoSpaceDE w:val="0"/>
      <w:autoSpaceDN w:val="0"/>
      <w:spacing w:line="240" w:lineRule="auto"/>
    </w:pPr>
    <w:rPr>
      <w:rFonts w:ascii="Calibri" w:eastAsia="Calibri" w:hAnsi="Calibri" w:cs="Calibri"/>
      <w:sz w:val="24"/>
      <w:szCs w:val="24"/>
      <w:lang w:eastAsia="ru-RU" w:bidi="ru-RU"/>
    </w:rPr>
  </w:style>
  <w:style w:type="character" w:customStyle="1" w:styleId="a7">
    <w:name w:val="Основной текст Знак"/>
    <w:basedOn w:val="a0"/>
    <w:link w:val="a6"/>
    <w:uiPriority w:val="1"/>
    <w:rsid w:val="00BD22A3"/>
    <w:rPr>
      <w:rFonts w:ascii="Calibri" w:eastAsia="Calibri" w:hAnsi="Calibri" w:cs="Calibri"/>
      <w:sz w:val="24"/>
      <w:szCs w:val="24"/>
      <w:lang w:eastAsia="ru-RU" w:bidi="ru-RU"/>
    </w:rPr>
  </w:style>
  <w:style w:type="paragraph" w:customStyle="1" w:styleId="TableParagraph">
    <w:name w:val="Table Paragraph"/>
    <w:basedOn w:val="a"/>
    <w:uiPriority w:val="1"/>
    <w:qFormat/>
    <w:rsid w:val="00BD22A3"/>
    <w:pPr>
      <w:widowControl w:val="0"/>
      <w:autoSpaceDE w:val="0"/>
      <w:autoSpaceDN w:val="0"/>
      <w:spacing w:line="292" w:lineRule="exact"/>
      <w:jc w:val="right"/>
    </w:pPr>
    <w:rPr>
      <w:rFonts w:ascii="Calibri" w:eastAsia="Calibri" w:hAnsi="Calibri" w:cs="Calibri"/>
      <w:lang w:eastAsia="ru-RU" w:bidi="ru-RU"/>
    </w:rPr>
  </w:style>
  <w:style w:type="paragraph" w:styleId="a8">
    <w:name w:val="header"/>
    <w:basedOn w:val="a"/>
    <w:link w:val="a9"/>
    <w:uiPriority w:val="99"/>
    <w:unhideWhenUsed/>
    <w:rsid w:val="00BD22A3"/>
    <w:pPr>
      <w:tabs>
        <w:tab w:val="center" w:pos="4677"/>
        <w:tab w:val="right" w:pos="9355"/>
      </w:tabs>
      <w:spacing w:line="240" w:lineRule="auto"/>
    </w:pPr>
  </w:style>
  <w:style w:type="character" w:customStyle="1" w:styleId="a9">
    <w:name w:val="Верхний колонтитул Знак"/>
    <w:basedOn w:val="a0"/>
    <w:link w:val="a8"/>
    <w:uiPriority w:val="99"/>
    <w:rsid w:val="00BD22A3"/>
    <w:rPr>
      <w:rFonts w:ascii="Times New Roman" w:hAnsi="Times New Roman"/>
    </w:rPr>
  </w:style>
  <w:style w:type="paragraph" w:styleId="aa">
    <w:name w:val="footer"/>
    <w:basedOn w:val="a"/>
    <w:link w:val="ab"/>
    <w:uiPriority w:val="99"/>
    <w:unhideWhenUsed/>
    <w:rsid w:val="00BD22A3"/>
    <w:pPr>
      <w:tabs>
        <w:tab w:val="center" w:pos="4677"/>
        <w:tab w:val="right" w:pos="9355"/>
      </w:tabs>
      <w:spacing w:line="240" w:lineRule="auto"/>
    </w:pPr>
  </w:style>
  <w:style w:type="character" w:customStyle="1" w:styleId="ab">
    <w:name w:val="Нижний колонтитул Знак"/>
    <w:basedOn w:val="a0"/>
    <w:link w:val="aa"/>
    <w:uiPriority w:val="99"/>
    <w:rsid w:val="00BD22A3"/>
    <w:rPr>
      <w:rFonts w:ascii="Times New Roman" w:hAnsi="Times New Roman"/>
    </w:rPr>
  </w:style>
  <w:style w:type="paragraph" w:styleId="ac">
    <w:name w:val="List Paragraph"/>
    <w:basedOn w:val="a"/>
    <w:uiPriority w:val="34"/>
    <w:qFormat/>
    <w:rsid w:val="00BD22A3"/>
    <w:pPr>
      <w:ind w:left="720"/>
      <w:contextualSpacing/>
    </w:pPr>
  </w:style>
  <w:style w:type="character" w:styleId="ad">
    <w:name w:val="FollowedHyperlink"/>
    <w:basedOn w:val="a0"/>
    <w:uiPriority w:val="99"/>
    <w:semiHidden/>
    <w:unhideWhenUsed/>
    <w:rsid w:val="00BD22A3"/>
    <w:rPr>
      <w:color w:val="954F72" w:themeColor="followedHyperlink"/>
      <w:u w:val="single"/>
    </w:rPr>
  </w:style>
  <w:style w:type="paragraph" w:styleId="ae">
    <w:name w:val="footnote text"/>
    <w:basedOn w:val="a"/>
    <w:link w:val="af"/>
    <w:uiPriority w:val="99"/>
    <w:unhideWhenUsed/>
    <w:rsid w:val="00BD22A3"/>
    <w:pPr>
      <w:spacing w:line="240" w:lineRule="auto"/>
    </w:pPr>
    <w:rPr>
      <w:sz w:val="20"/>
      <w:szCs w:val="20"/>
    </w:rPr>
  </w:style>
  <w:style w:type="character" w:customStyle="1" w:styleId="af">
    <w:name w:val="Текст сноски Знак"/>
    <w:basedOn w:val="a0"/>
    <w:link w:val="ae"/>
    <w:uiPriority w:val="99"/>
    <w:rsid w:val="00BD22A3"/>
    <w:rPr>
      <w:rFonts w:ascii="Times New Roman" w:hAnsi="Times New Roman"/>
      <w:sz w:val="20"/>
      <w:szCs w:val="20"/>
    </w:rPr>
  </w:style>
  <w:style w:type="character" w:styleId="af0">
    <w:name w:val="footnote reference"/>
    <w:basedOn w:val="a0"/>
    <w:uiPriority w:val="99"/>
    <w:semiHidden/>
    <w:unhideWhenUsed/>
    <w:rsid w:val="00BD22A3"/>
    <w:rPr>
      <w:vertAlign w:val="superscript"/>
    </w:rPr>
  </w:style>
  <w:style w:type="paragraph" w:styleId="af1">
    <w:name w:val="Normal (Web)"/>
    <w:basedOn w:val="a"/>
    <w:uiPriority w:val="99"/>
    <w:semiHidden/>
    <w:unhideWhenUsed/>
    <w:rsid w:val="00BD22A3"/>
    <w:pPr>
      <w:spacing w:before="100" w:beforeAutospacing="1" w:after="100" w:afterAutospacing="1" w:line="240" w:lineRule="auto"/>
    </w:pPr>
    <w:rPr>
      <w:rFonts w:eastAsia="Times New Roman" w:cs="Times New Roman"/>
      <w:sz w:val="24"/>
      <w:szCs w:val="24"/>
      <w:lang w:eastAsia="ru-RU"/>
    </w:rPr>
  </w:style>
  <w:style w:type="table" w:styleId="af2">
    <w:name w:val="Table Grid"/>
    <w:basedOn w:val="a1"/>
    <w:uiPriority w:val="39"/>
    <w:rsid w:val="00BD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BD22A3"/>
    <w:rPr>
      <w:b/>
      <w:bCs/>
    </w:rPr>
  </w:style>
  <w:style w:type="character" w:customStyle="1" w:styleId="view">
    <w:name w:val="view"/>
    <w:basedOn w:val="a0"/>
    <w:rsid w:val="00BD22A3"/>
  </w:style>
  <w:style w:type="character" w:customStyle="1" w:styleId="like">
    <w:name w:val="like"/>
    <w:basedOn w:val="a0"/>
    <w:rsid w:val="00BD22A3"/>
  </w:style>
  <w:style w:type="character" w:styleId="af4">
    <w:name w:val="Emphasis"/>
    <w:basedOn w:val="a0"/>
    <w:uiPriority w:val="20"/>
    <w:qFormat/>
    <w:rsid w:val="00BD22A3"/>
    <w:rPr>
      <w:i/>
      <w:iCs/>
    </w:rPr>
  </w:style>
  <w:style w:type="character" w:styleId="af5">
    <w:name w:val="annotation reference"/>
    <w:basedOn w:val="a0"/>
    <w:uiPriority w:val="99"/>
    <w:semiHidden/>
    <w:unhideWhenUsed/>
    <w:rsid w:val="00BD22A3"/>
    <w:rPr>
      <w:sz w:val="16"/>
      <w:szCs w:val="16"/>
    </w:rPr>
  </w:style>
  <w:style w:type="paragraph" w:styleId="af6">
    <w:name w:val="annotation text"/>
    <w:basedOn w:val="a"/>
    <w:link w:val="af7"/>
    <w:uiPriority w:val="99"/>
    <w:semiHidden/>
    <w:unhideWhenUsed/>
    <w:rsid w:val="00BD22A3"/>
    <w:pPr>
      <w:spacing w:line="240" w:lineRule="auto"/>
    </w:pPr>
    <w:rPr>
      <w:sz w:val="20"/>
      <w:szCs w:val="20"/>
    </w:rPr>
  </w:style>
  <w:style w:type="character" w:customStyle="1" w:styleId="af7">
    <w:name w:val="Текст примечания Знак"/>
    <w:basedOn w:val="a0"/>
    <w:link w:val="af6"/>
    <w:uiPriority w:val="99"/>
    <w:semiHidden/>
    <w:rsid w:val="00BD22A3"/>
    <w:rPr>
      <w:rFonts w:ascii="Times New Roman" w:hAnsi="Times New Roman"/>
      <w:sz w:val="20"/>
      <w:szCs w:val="20"/>
    </w:rPr>
  </w:style>
  <w:style w:type="paragraph" w:styleId="af8">
    <w:name w:val="annotation subject"/>
    <w:basedOn w:val="af6"/>
    <w:next w:val="af6"/>
    <w:link w:val="af9"/>
    <w:uiPriority w:val="99"/>
    <w:semiHidden/>
    <w:unhideWhenUsed/>
    <w:rsid w:val="00BD22A3"/>
    <w:rPr>
      <w:b/>
      <w:bCs/>
    </w:rPr>
  </w:style>
  <w:style w:type="character" w:customStyle="1" w:styleId="af9">
    <w:name w:val="Тема примечания Знак"/>
    <w:basedOn w:val="af7"/>
    <w:link w:val="af8"/>
    <w:uiPriority w:val="99"/>
    <w:semiHidden/>
    <w:rsid w:val="00BD22A3"/>
    <w:rPr>
      <w:rFonts w:ascii="Times New Roman" w:hAnsi="Times New Roman"/>
      <w:b/>
      <w:bCs/>
      <w:sz w:val="20"/>
      <w:szCs w:val="20"/>
    </w:rPr>
  </w:style>
  <w:style w:type="paragraph" w:styleId="afa">
    <w:name w:val="Balloon Text"/>
    <w:basedOn w:val="a"/>
    <w:link w:val="afb"/>
    <w:uiPriority w:val="99"/>
    <w:semiHidden/>
    <w:unhideWhenUsed/>
    <w:rsid w:val="00BD22A3"/>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BD22A3"/>
    <w:rPr>
      <w:rFonts w:ascii="Segoe UI" w:hAnsi="Segoe UI" w:cs="Segoe UI"/>
      <w:sz w:val="18"/>
      <w:szCs w:val="18"/>
    </w:rPr>
  </w:style>
  <w:style w:type="character" w:customStyle="1" w:styleId="10">
    <w:name w:val="Заголовок 1 Знак"/>
    <w:basedOn w:val="a0"/>
    <w:link w:val="1"/>
    <w:uiPriority w:val="9"/>
    <w:rsid w:val="00DE2E48"/>
    <w:rPr>
      <w:rFonts w:asciiTheme="majorHAnsi" w:eastAsiaTheme="majorEastAsia" w:hAnsiTheme="majorHAnsi" w:cstheme="majorBidi"/>
      <w:color w:val="2E74B5" w:themeColor="accent1" w:themeShade="BF"/>
      <w:sz w:val="32"/>
      <w:szCs w:val="32"/>
    </w:rPr>
  </w:style>
  <w:style w:type="paragraph" w:customStyle="1" w:styleId="futurismarkdown-paragraph">
    <w:name w:val="futurismarkdown-paragraph"/>
    <w:basedOn w:val="a"/>
    <w:rsid w:val="004B5DD7"/>
    <w:pPr>
      <w:spacing w:before="100" w:beforeAutospacing="1" w:after="100" w:afterAutospacing="1" w:line="240" w:lineRule="auto"/>
    </w:pPr>
    <w:rPr>
      <w:rFonts w:eastAsia="Times New Roman" w:cs="Times New Roman"/>
      <w:sz w:val="24"/>
      <w:szCs w:val="24"/>
      <w:lang w:eastAsia="ru-RU"/>
    </w:rPr>
  </w:style>
  <w:style w:type="character" w:styleId="afc">
    <w:name w:val="Placeholder Text"/>
    <w:basedOn w:val="a0"/>
    <w:uiPriority w:val="99"/>
    <w:semiHidden/>
    <w:rsid w:val="00B80FA2"/>
    <w:rPr>
      <w:color w:val="808080"/>
    </w:rPr>
  </w:style>
  <w:style w:type="paragraph" w:styleId="afd">
    <w:name w:val="endnote text"/>
    <w:basedOn w:val="a"/>
    <w:link w:val="afe"/>
    <w:uiPriority w:val="99"/>
    <w:semiHidden/>
    <w:unhideWhenUsed/>
    <w:rsid w:val="00166075"/>
    <w:pPr>
      <w:spacing w:line="240" w:lineRule="auto"/>
    </w:pPr>
    <w:rPr>
      <w:sz w:val="20"/>
      <w:szCs w:val="20"/>
    </w:rPr>
  </w:style>
  <w:style w:type="character" w:customStyle="1" w:styleId="afe">
    <w:name w:val="Текст концевой сноски Знак"/>
    <w:basedOn w:val="a0"/>
    <w:link w:val="afd"/>
    <w:uiPriority w:val="99"/>
    <w:semiHidden/>
    <w:rsid w:val="00166075"/>
    <w:rPr>
      <w:rFonts w:ascii="Times New Roman" w:hAnsi="Times New Roman"/>
      <w:sz w:val="20"/>
      <w:szCs w:val="20"/>
    </w:rPr>
  </w:style>
  <w:style w:type="character" w:styleId="aff">
    <w:name w:val="endnote reference"/>
    <w:basedOn w:val="a0"/>
    <w:uiPriority w:val="99"/>
    <w:semiHidden/>
    <w:unhideWhenUsed/>
    <w:rsid w:val="001660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5363">
      <w:bodyDiv w:val="1"/>
      <w:marLeft w:val="0"/>
      <w:marRight w:val="0"/>
      <w:marTop w:val="0"/>
      <w:marBottom w:val="0"/>
      <w:divBdr>
        <w:top w:val="none" w:sz="0" w:space="0" w:color="auto"/>
        <w:left w:val="none" w:sz="0" w:space="0" w:color="auto"/>
        <w:bottom w:val="none" w:sz="0" w:space="0" w:color="auto"/>
        <w:right w:val="none" w:sz="0" w:space="0" w:color="auto"/>
      </w:divBdr>
    </w:div>
    <w:div w:id="426272026">
      <w:bodyDiv w:val="1"/>
      <w:marLeft w:val="0"/>
      <w:marRight w:val="0"/>
      <w:marTop w:val="0"/>
      <w:marBottom w:val="0"/>
      <w:divBdr>
        <w:top w:val="none" w:sz="0" w:space="0" w:color="auto"/>
        <w:left w:val="none" w:sz="0" w:space="0" w:color="auto"/>
        <w:bottom w:val="none" w:sz="0" w:space="0" w:color="auto"/>
        <w:right w:val="none" w:sz="0" w:space="0" w:color="auto"/>
      </w:divBdr>
    </w:div>
    <w:div w:id="812600274">
      <w:bodyDiv w:val="1"/>
      <w:marLeft w:val="0"/>
      <w:marRight w:val="0"/>
      <w:marTop w:val="0"/>
      <w:marBottom w:val="0"/>
      <w:divBdr>
        <w:top w:val="none" w:sz="0" w:space="0" w:color="auto"/>
        <w:left w:val="none" w:sz="0" w:space="0" w:color="auto"/>
        <w:bottom w:val="none" w:sz="0" w:space="0" w:color="auto"/>
        <w:right w:val="none" w:sz="0" w:space="0" w:color="auto"/>
      </w:divBdr>
    </w:div>
    <w:div w:id="936986441">
      <w:bodyDiv w:val="1"/>
      <w:marLeft w:val="0"/>
      <w:marRight w:val="0"/>
      <w:marTop w:val="0"/>
      <w:marBottom w:val="0"/>
      <w:divBdr>
        <w:top w:val="none" w:sz="0" w:space="0" w:color="auto"/>
        <w:left w:val="none" w:sz="0" w:space="0" w:color="auto"/>
        <w:bottom w:val="none" w:sz="0" w:space="0" w:color="auto"/>
        <w:right w:val="none" w:sz="0" w:space="0" w:color="auto"/>
      </w:divBdr>
    </w:div>
    <w:div w:id="1072654158">
      <w:bodyDiv w:val="1"/>
      <w:marLeft w:val="0"/>
      <w:marRight w:val="0"/>
      <w:marTop w:val="0"/>
      <w:marBottom w:val="0"/>
      <w:divBdr>
        <w:top w:val="none" w:sz="0" w:space="0" w:color="auto"/>
        <w:left w:val="none" w:sz="0" w:space="0" w:color="auto"/>
        <w:bottom w:val="none" w:sz="0" w:space="0" w:color="auto"/>
        <w:right w:val="none" w:sz="0" w:space="0" w:color="auto"/>
      </w:divBdr>
    </w:div>
    <w:div w:id="1238247142">
      <w:bodyDiv w:val="1"/>
      <w:marLeft w:val="0"/>
      <w:marRight w:val="0"/>
      <w:marTop w:val="0"/>
      <w:marBottom w:val="0"/>
      <w:divBdr>
        <w:top w:val="none" w:sz="0" w:space="0" w:color="auto"/>
        <w:left w:val="none" w:sz="0" w:space="0" w:color="auto"/>
        <w:bottom w:val="none" w:sz="0" w:space="0" w:color="auto"/>
        <w:right w:val="none" w:sz="0" w:space="0" w:color="auto"/>
      </w:divBdr>
    </w:div>
    <w:div w:id="1290360905">
      <w:bodyDiv w:val="1"/>
      <w:marLeft w:val="0"/>
      <w:marRight w:val="0"/>
      <w:marTop w:val="0"/>
      <w:marBottom w:val="0"/>
      <w:divBdr>
        <w:top w:val="none" w:sz="0" w:space="0" w:color="auto"/>
        <w:left w:val="none" w:sz="0" w:space="0" w:color="auto"/>
        <w:bottom w:val="none" w:sz="0" w:space="0" w:color="auto"/>
        <w:right w:val="none" w:sz="0" w:space="0" w:color="auto"/>
      </w:divBdr>
    </w:div>
    <w:div w:id="1352218309">
      <w:bodyDiv w:val="1"/>
      <w:marLeft w:val="0"/>
      <w:marRight w:val="0"/>
      <w:marTop w:val="0"/>
      <w:marBottom w:val="0"/>
      <w:divBdr>
        <w:top w:val="none" w:sz="0" w:space="0" w:color="auto"/>
        <w:left w:val="none" w:sz="0" w:space="0" w:color="auto"/>
        <w:bottom w:val="none" w:sz="0" w:space="0" w:color="auto"/>
        <w:right w:val="none" w:sz="0" w:space="0" w:color="auto"/>
      </w:divBdr>
    </w:div>
    <w:div w:id="1584604176">
      <w:bodyDiv w:val="1"/>
      <w:marLeft w:val="0"/>
      <w:marRight w:val="0"/>
      <w:marTop w:val="0"/>
      <w:marBottom w:val="0"/>
      <w:divBdr>
        <w:top w:val="none" w:sz="0" w:space="0" w:color="auto"/>
        <w:left w:val="none" w:sz="0" w:space="0" w:color="auto"/>
        <w:bottom w:val="none" w:sz="0" w:space="0" w:color="auto"/>
        <w:right w:val="none" w:sz="0" w:space="0" w:color="auto"/>
      </w:divBdr>
    </w:div>
    <w:div w:id="1595941264">
      <w:bodyDiv w:val="1"/>
      <w:marLeft w:val="0"/>
      <w:marRight w:val="0"/>
      <w:marTop w:val="0"/>
      <w:marBottom w:val="0"/>
      <w:divBdr>
        <w:top w:val="none" w:sz="0" w:space="0" w:color="auto"/>
        <w:left w:val="none" w:sz="0" w:space="0" w:color="auto"/>
        <w:bottom w:val="none" w:sz="0" w:space="0" w:color="auto"/>
        <w:right w:val="none" w:sz="0" w:space="0" w:color="auto"/>
      </w:divBdr>
    </w:div>
    <w:div w:id="1677147197">
      <w:bodyDiv w:val="1"/>
      <w:marLeft w:val="0"/>
      <w:marRight w:val="0"/>
      <w:marTop w:val="0"/>
      <w:marBottom w:val="0"/>
      <w:divBdr>
        <w:top w:val="none" w:sz="0" w:space="0" w:color="auto"/>
        <w:left w:val="none" w:sz="0" w:space="0" w:color="auto"/>
        <w:bottom w:val="none" w:sz="0" w:space="0" w:color="auto"/>
        <w:right w:val="none" w:sz="0" w:space="0" w:color="auto"/>
      </w:divBdr>
    </w:div>
    <w:div w:id="1695226939">
      <w:bodyDiv w:val="1"/>
      <w:marLeft w:val="0"/>
      <w:marRight w:val="0"/>
      <w:marTop w:val="0"/>
      <w:marBottom w:val="0"/>
      <w:divBdr>
        <w:top w:val="none" w:sz="0" w:space="0" w:color="auto"/>
        <w:left w:val="none" w:sz="0" w:space="0" w:color="auto"/>
        <w:bottom w:val="none" w:sz="0" w:space="0" w:color="auto"/>
        <w:right w:val="none" w:sz="0" w:space="0" w:color="auto"/>
      </w:divBdr>
    </w:div>
    <w:div w:id="1830172360">
      <w:bodyDiv w:val="1"/>
      <w:marLeft w:val="0"/>
      <w:marRight w:val="0"/>
      <w:marTop w:val="0"/>
      <w:marBottom w:val="0"/>
      <w:divBdr>
        <w:top w:val="none" w:sz="0" w:space="0" w:color="auto"/>
        <w:left w:val="none" w:sz="0" w:space="0" w:color="auto"/>
        <w:bottom w:val="none" w:sz="0" w:space="0" w:color="auto"/>
        <w:right w:val="none" w:sz="0" w:space="0" w:color="auto"/>
      </w:divBdr>
    </w:div>
    <w:div w:id="1961108526">
      <w:bodyDiv w:val="1"/>
      <w:marLeft w:val="0"/>
      <w:marRight w:val="0"/>
      <w:marTop w:val="0"/>
      <w:marBottom w:val="0"/>
      <w:divBdr>
        <w:top w:val="none" w:sz="0" w:space="0" w:color="auto"/>
        <w:left w:val="none" w:sz="0" w:space="0" w:color="auto"/>
        <w:bottom w:val="none" w:sz="0" w:space="0" w:color="auto"/>
        <w:right w:val="none" w:sz="0" w:space="0" w:color="auto"/>
      </w:divBdr>
    </w:div>
    <w:div w:id="20730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c-o-k.ru/articles/kombinirovannaya-energiya-tec-1" TargetMode="External"/><Relationship Id="rId3" Type="http://schemas.openxmlformats.org/officeDocument/2006/relationships/styles" Target="styles.xml"/><Relationship Id="rId21" Type="http://schemas.openxmlformats.org/officeDocument/2006/relationships/hyperlink" Target="https://istmat.org/node/27169"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eprussia.ru/teploenergetika/15/168.htm" TargetMode="External"/><Relationship Id="rId2" Type="http://schemas.openxmlformats.org/officeDocument/2006/relationships/numbering" Target="numbering.xml"/><Relationship Id="rId16" Type="http://schemas.openxmlformats.org/officeDocument/2006/relationships/hyperlink" Target="https://www.rosteplo.ru/Tech_stat/stat_shablon.php?id=795" TargetMode="External"/><Relationship Id="rId20" Type="http://schemas.openxmlformats.org/officeDocument/2006/relationships/hyperlink" Target="https://www.rosteplo.ru/Tech_stat/stat_shablon.php?id=4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420377440?ysclid=mclmz3q42j74910381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rosteplo.ru/Tech_stat/stat_shablon.php?id=317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2024&#1075;\&#1057;&#1090;&#1072;&#1090;&#1100;&#1080;%202024&#1075;\&#1050;&#1083;&#1080;&#1084;&#1072;&#1090;&#1080;&#1095;&#1077;&#1089;&#1082;&#1080;&#1077;%20&#1050;&#1055;&#1044;%20&#1058;&#1077;&#1087;&#1083;&#1086;&#1092;&#1080;&#1082;&#1072;&#1094;&#1072;&#1094;&#1080;&#1086;&#1085;&#1085;&#1086;&#1081;%20&#1055;&#1043;&#1059;%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4&#1075;\&#1057;&#1090;&#1072;&#1090;&#1100;&#1080;%202024&#1075;\&#1050;&#1083;&#1080;&#1084;&#1072;&#1090;&#1080;&#1095;&#1077;&#1089;&#1082;&#1080;&#1077;%20&#1050;&#1055;&#1044;%20&#1058;&#1077;&#1087;&#1083;&#1086;&#1092;&#1080;&#1082;&#1072;&#1094;&#1072;&#1094;&#1080;&#1086;&#1085;&#1085;&#1086;&#1081;%20&#1055;&#1043;&#1059;%20%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24&#1075;\&#1057;&#1090;&#1072;&#1090;&#1100;&#1080;%202024&#1075;\&#1040;&#1085;&#1077;&#1088;&#1075;&#1080;&#1103;%20&#1059;&#1056;&#1059;&#1058;%20%20&#1056;&#1077;&#1085;&#1082;&#1080;&#1085;&#1072;%20&#1062;&#1080;&#1082;&#1083;%20&#1050;&#1072;&#1088;&#1085;&#1086;%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4&#1075;\&#1057;&#1090;&#1072;&#1090;&#1100;&#1080;%202024&#1075;\&#1040;&#1085;&#1077;&#1088;&#1075;&#1080;&#1103;%20&#1043;&#1056;&#1069;&#1057;%20%20&#1062;&#1080;&#1082;&#1083;%20&#1050;&#1072;&#1088;&#1085;&#1086;%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4&#1075;\&#1057;&#1090;&#1072;&#1090;&#1100;&#1080;%202024&#1075;\&#1040;&#1085;&#1077;&#1088;&#1075;&#1080;&#1103;%20&#1043;&#1056;&#1069;&#1057;%20%20&#1062;&#1080;&#1082;&#1083;%20&#1050;&#1072;&#1088;&#1085;&#1086;%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4&#1075;\&#1057;&#1090;&#1072;&#1090;&#1100;&#1080;%202024&#1075;\&#1040;&#1085;&#1077;&#1088;&#1075;&#1080;&#1103;%20%20&#1058;-250%20300%202024&#1075;%20%20&#1056;%20.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1"/>
            </a:pPr>
            <a:r>
              <a:rPr lang="el-GR" sz="1000" b="1">
                <a:solidFill>
                  <a:srgbClr val="FF0000"/>
                </a:solidFill>
              </a:rPr>
              <a:t>α</a:t>
            </a:r>
            <a:r>
              <a:rPr lang="ru-RU" sz="1000" b="1">
                <a:solidFill>
                  <a:srgbClr val="FF0000"/>
                </a:solidFill>
              </a:rPr>
              <a:t>=1,</a:t>
            </a:r>
            <a:r>
              <a:rPr lang="en-US" sz="1000" b="1">
                <a:solidFill>
                  <a:srgbClr val="FF0000"/>
                </a:solidFill>
              </a:rPr>
              <a:t>2</a:t>
            </a:r>
            <a:endParaRPr lang="ru-RU" sz="1000" b="1">
              <a:solidFill>
                <a:srgbClr val="FF0000"/>
              </a:solidFill>
            </a:endParaRPr>
          </a:p>
        </c:rich>
      </c:tx>
      <c:layout>
        <c:manualLayout>
          <c:xMode val="edge"/>
          <c:yMode val="edge"/>
          <c:x val="0.67758118019225277"/>
          <c:y val="0.13708971905026451"/>
        </c:manualLayout>
      </c:layout>
      <c:overlay val="0"/>
      <c:spPr>
        <a:solidFill>
          <a:schemeClr val="bg1"/>
        </a:solidFill>
      </c:spPr>
    </c:title>
    <c:autoTitleDeleted val="0"/>
    <c:plotArea>
      <c:layout>
        <c:manualLayout>
          <c:layoutTarget val="inner"/>
          <c:xMode val="edge"/>
          <c:yMode val="edge"/>
          <c:x val="0.16055317587332141"/>
          <c:y val="3.2424908965243221E-2"/>
          <c:w val="0.68807934011149396"/>
          <c:h val="0.72109424907775632"/>
        </c:manualLayout>
      </c:layout>
      <c:lineChart>
        <c:grouping val="standard"/>
        <c:varyColors val="0"/>
        <c:ser>
          <c:idx val="8"/>
          <c:order val="4"/>
          <c:tx>
            <c:strRef>
              <c:f>'Котёл А=1,2-1,5 '!$B$52</c:f>
              <c:strCache>
                <c:ptCount val="1"/>
                <c:pt idx="0">
                  <c:v>180</c:v>
                </c:pt>
              </c:strCache>
            </c:strRef>
          </c:tx>
          <c:marker>
            <c:symbol val="square"/>
            <c:size val="4"/>
          </c:marker>
          <c:dLbls>
            <c:dLbl>
              <c:idx val="0"/>
              <c:layout>
                <c:manualLayout>
                  <c:x val="-6.3872678142719167E-3"/>
                  <c:y val="-3.38441556381265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F73-4770-BD60-FB836187DB51}"/>
                </c:ext>
                <c:ext xmlns:c15="http://schemas.microsoft.com/office/drawing/2012/chart" uri="{CE6537A1-D6FC-4f65-9D91-7224C49458BB}"/>
              </c:extLst>
            </c:dLbl>
            <c:dLbl>
              <c:idx val="1"/>
              <c:layout>
                <c:manualLayout>
                  <c:x val="-9.1568030143010515E-3"/>
                  <c:y val="-1.83459966038286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73-4770-BD60-FB836187DB51}"/>
                </c:ext>
                <c:ext xmlns:c15="http://schemas.microsoft.com/office/drawing/2012/chart" uri="{CE6537A1-D6FC-4f65-9D91-7224C49458BB}"/>
              </c:extLst>
            </c:dLbl>
            <c:dLbl>
              <c:idx val="2"/>
              <c:layout>
                <c:manualLayout>
                  <c:x val="-1.4695873414359371E-2"/>
                  <c:y val="-1.83459966038286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F73-4770-BD60-FB836187DB51}"/>
                </c:ext>
                <c:ext xmlns:c15="http://schemas.microsoft.com/office/drawing/2012/chart" uri="{CE6537A1-D6FC-4f65-9D91-7224C49458BB}"/>
              </c:extLst>
            </c:dLbl>
            <c:dLbl>
              <c:idx val="3"/>
              <c:layout>
                <c:manualLayout>
                  <c:x val="-1.054157061431567E-2"/>
                  <c:y val="-2.86781026266938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F73-4770-BD60-FB836187DB51}"/>
                </c:ext>
                <c:ext xmlns:c15="http://schemas.microsoft.com/office/drawing/2012/chart" uri="{CE6537A1-D6FC-4f65-9D91-7224C49458BB}"/>
              </c:extLst>
            </c:dLbl>
            <c:dLbl>
              <c:idx val="4"/>
              <c:layout>
                <c:manualLayout>
                  <c:x val="-1.1926338214330185E-2"/>
                  <c:y val="-2.09290231095449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F73-4770-BD60-FB836187DB51}"/>
                </c:ext>
                <c:ext xmlns:c15="http://schemas.microsoft.com/office/drawing/2012/chart" uri="{CE6537A1-D6FC-4f65-9D91-7224C49458BB}"/>
              </c:extLst>
            </c:dLbl>
            <c:dLbl>
              <c:idx val="5"/>
              <c:layout>
                <c:manualLayout>
                  <c:x val="-1.1926338214330185E-2"/>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F73-4770-BD60-FB836187DB51}"/>
                </c:ext>
                <c:ext xmlns:c15="http://schemas.microsoft.com/office/drawing/2012/chart" uri="{CE6537A1-D6FC-4f65-9D91-7224C49458BB}"/>
              </c:extLst>
            </c:dLbl>
            <c:dLbl>
              <c:idx val="6"/>
              <c:layout>
                <c:manualLayout>
                  <c:x val="-3.6177326142428834E-3"/>
                  <c:y val="-1.31799435923959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F73-4770-BD60-FB836187DB51}"/>
                </c:ext>
                <c:ext xmlns:c15="http://schemas.microsoft.com/office/drawing/2012/chart" uri="{CE6537A1-D6FC-4f65-9D91-7224C49458BB}"/>
              </c:extLst>
            </c:dLbl>
            <c:dLbl>
              <c:idx val="7"/>
              <c:layout>
                <c:manualLayout>
                  <c:x val="-4.1006457814636202E-2"/>
                  <c:y val="-2.86781026266938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F73-4770-BD60-FB836187DB51}"/>
                </c:ext>
                <c:ext xmlns:c15="http://schemas.microsoft.com/office/drawing/2012/chart" uri="{CE6537A1-D6FC-4f65-9D91-7224C49458BB}"/>
              </c:extLst>
            </c:dLbl>
            <c:dLbl>
              <c:idx val="8"/>
              <c:layout>
                <c:manualLayout>
                  <c:x val="-4.1006457814636202E-2"/>
                  <c:y val="-3.90102086495592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'!$C$52:$K$52</c:f>
              <c:numCache>
                <c:formatCode>_-* #\ ##0.0_-;\-* #\ ##0.0_-;_-* "-"??_-;_-@_-</c:formatCode>
                <c:ptCount val="9"/>
                <c:pt idx="0">
                  <c:v>14.848078520848695</c:v>
                </c:pt>
                <c:pt idx="1">
                  <c:v>14.244978210636523</c:v>
                </c:pt>
                <c:pt idx="2">
                  <c:v>13.641877900424349</c:v>
                </c:pt>
                <c:pt idx="3">
                  <c:v>13.038777590212174</c:v>
                </c:pt>
                <c:pt idx="4">
                  <c:v>12.43567728</c:v>
                </c:pt>
                <c:pt idx="5">
                  <c:v>11.832576969787826</c:v>
                </c:pt>
                <c:pt idx="6">
                  <c:v>11.531026814681738</c:v>
                </c:pt>
                <c:pt idx="7">
                  <c:v>10.626376349363479</c:v>
                </c:pt>
                <c:pt idx="8">
                  <c:v>10.023276039151304</c:v>
                </c:pt>
              </c:numCache>
            </c:numRef>
          </c:val>
          <c:smooth val="0"/>
          <c:extLst xmlns:c16r2="http://schemas.microsoft.com/office/drawing/2015/06/chart">
            <c:ext xmlns:c16="http://schemas.microsoft.com/office/drawing/2014/chart" uri="{C3380CC4-5D6E-409C-BE32-E72D297353CC}">
              <c16:uniqueId val="{00000004-4F7F-4283-B038-B1753657302A}"/>
            </c:ext>
          </c:extLst>
        </c:ser>
        <c:ser>
          <c:idx val="7"/>
          <c:order val="5"/>
          <c:tx>
            <c:strRef>
              <c:f>'Котёл А=1,2-1,5 '!$B$51</c:f>
              <c:strCache>
                <c:ptCount val="1"/>
                <c:pt idx="0">
                  <c:v>160</c:v>
                </c:pt>
              </c:strCache>
            </c:strRef>
          </c:tx>
          <c:marker>
            <c:symbol val="square"/>
            <c:size val="4"/>
            <c:spPr>
              <a:solidFill>
                <a:schemeClr val="accent6">
                  <a:lumMod val="60000"/>
                  <a:lumOff val="40000"/>
                </a:schemeClr>
              </a:solidFill>
              <a:ln>
                <a:solidFill>
                  <a:schemeClr val="accent2">
                    <a:lumMod val="60000"/>
                    <a:lumOff val="40000"/>
                  </a:schemeClr>
                </a:solidFill>
              </a:ln>
            </c:spPr>
          </c:marker>
          <c:dLbls>
            <c:dLbl>
              <c:idx val="0"/>
              <c:layout>
                <c:manualLayout>
                  <c:x val="-1.7465408614388455E-2"/>
                  <c:y val="-2.60950761209775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F73-4770-BD60-FB836187DB51}"/>
                </c:ext>
                <c:ext xmlns:c15="http://schemas.microsoft.com/office/drawing/2012/chart" uri="{CE6537A1-D6FC-4f65-9D91-7224C49458BB}"/>
              </c:extLst>
            </c:dLbl>
            <c:dLbl>
              <c:idx val="1"/>
              <c:layout>
                <c:manualLayout>
                  <c:x val="-3.6177326142427819E-3"/>
                  <c:y val="-8.0138905809633617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F73-4770-BD60-FB836187DB51}"/>
                </c:ext>
                <c:ext xmlns:c15="http://schemas.microsoft.com/office/drawing/2012/chart" uri="{CE6537A1-D6FC-4f65-9D91-7224C49458BB}"/>
              </c:extLst>
            </c:dLbl>
            <c:dLbl>
              <c:idx val="2"/>
              <c:layout>
                <c:manualLayout>
                  <c:x val="-8.4819741421369793E-4"/>
                  <c:y val="-8.01389058096338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F73-4770-BD60-FB836187DB51}"/>
                </c:ext>
                <c:ext xmlns:c15="http://schemas.microsoft.com/office/drawing/2012/chart" uri="{CE6537A1-D6FC-4f65-9D91-7224C49458BB}"/>
              </c:extLst>
            </c:dLbl>
            <c:dLbl>
              <c:idx val="3"/>
              <c:layout>
                <c:manualLayout>
                  <c:x val="-9.1568030143011018E-3"/>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F73-4770-BD60-FB836187DB51}"/>
                </c:ext>
                <c:ext xmlns:c15="http://schemas.microsoft.com/office/drawing/2012/chart" uri="{CE6537A1-D6FC-4f65-9D91-7224C49458BB}"/>
              </c:extLst>
            </c:dLbl>
            <c:dLbl>
              <c:idx val="4"/>
              <c:layout>
                <c:manualLayout>
                  <c:x val="-9.1568030143011521E-3"/>
                  <c:y val="-1.05969170866797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F73-4770-BD60-FB836187DB51}"/>
                </c:ext>
                <c:ext xmlns:c15="http://schemas.microsoft.com/office/drawing/2012/chart" uri="{CE6537A1-D6FC-4f65-9D91-7224C49458BB}"/>
              </c:extLst>
            </c:dLbl>
            <c:dLbl>
              <c:idx val="5"/>
              <c:layout>
                <c:manualLayout>
                  <c:x val="-2.0234943814417691E-2"/>
                  <c:y val="-8.0138905809633391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F73-4770-BD60-FB836187DB51}"/>
                </c:ext>
                <c:ext xmlns:c15="http://schemas.microsoft.com/office/drawing/2012/chart" uri="{CE6537A1-D6FC-4f65-9D91-7224C49458BB}"/>
              </c:extLst>
            </c:dLbl>
            <c:dLbl>
              <c:idx val="6"/>
              <c:layout>
                <c:manualLayout>
                  <c:x val="-3.8236922614607066E-2"/>
                  <c:y val="-2.609507612097757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F73-4770-BD60-FB836187DB51}"/>
                </c:ext>
                <c:ext xmlns:c15="http://schemas.microsoft.com/office/drawing/2012/chart" uri="{CE6537A1-D6FC-4f65-9D91-7224C49458BB}"/>
              </c:extLst>
            </c:dLbl>
            <c:dLbl>
              <c:idx val="7"/>
              <c:layout>
                <c:manualLayout>
                  <c:x val="-3.7496017430189724E-2"/>
                  <c:y val="-3.12611291324101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F73-4770-BD60-FB836187DB51}"/>
                </c:ext>
                <c:ext xmlns:c15="http://schemas.microsoft.com/office/drawing/2012/chart" uri="{CE6537A1-D6FC-4f65-9D91-7224C49458BB}"/>
              </c:extLst>
            </c:dLbl>
            <c:dLbl>
              <c:idx val="8"/>
              <c:layout>
                <c:manualLayout>
                  <c:x val="-3.7496017430189724E-2"/>
                  <c:y val="-2.86781026266938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'!$C$51:$K$51</c:f>
              <c:numCache>
                <c:formatCode>_-* #\ ##0.0_-;\-* #\ ##0.0_-;_-* "-"??_-;_-@_-</c:formatCode>
                <c:ptCount val="9"/>
                <c:pt idx="0">
                  <c:v>13.460088724340867</c:v>
                </c:pt>
                <c:pt idx="1">
                  <c:v>12.858550383255652</c:v>
                </c:pt>
                <c:pt idx="2">
                  <c:v>12.257012042170436</c:v>
                </c:pt>
                <c:pt idx="3">
                  <c:v>11.655473701085219</c:v>
                </c:pt>
                <c:pt idx="4">
                  <c:v>11.053935359999999</c:v>
                </c:pt>
                <c:pt idx="5">
                  <c:v>10.452397018914782</c:v>
                </c:pt>
                <c:pt idx="6">
                  <c:v>10.151627848372176</c:v>
                </c:pt>
                <c:pt idx="7">
                  <c:v>9.2493203367443471</c:v>
                </c:pt>
                <c:pt idx="8">
                  <c:v>8.6477819956591304</c:v>
                </c:pt>
              </c:numCache>
            </c:numRef>
          </c:val>
          <c:smooth val="0"/>
          <c:extLst xmlns:c16r2="http://schemas.microsoft.com/office/drawing/2015/06/chart">
            <c:ext xmlns:c16="http://schemas.microsoft.com/office/drawing/2014/chart" uri="{C3380CC4-5D6E-409C-BE32-E72D297353CC}">
              <c16:uniqueId val="{00000005-4F7F-4283-B038-B1753657302A}"/>
            </c:ext>
          </c:extLst>
        </c:ser>
        <c:ser>
          <c:idx val="6"/>
          <c:order val="6"/>
          <c:tx>
            <c:strRef>
              <c:f>'Котёл А=1,2-1,5 '!$B$50</c:f>
              <c:strCache>
                <c:ptCount val="1"/>
                <c:pt idx="0">
                  <c:v>140</c:v>
                </c:pt>
              </c:strCache>
            </c:strRef>
          </c:tx>
          <c:marker>
            <c:symbol val="triangle"/>
            <c:size val="2"/>
            <c:spPr>
              <a:solidFill>
                <a:schemeClr val="tx1"/>
              </a:solidFill>
              <a:ln w="22225"/>
            </c:spPr>
          </c:marker>
          <c:dLbls>
            <c:dLbl>
              <c:idx val="0"/>
              <c:layout>
                <c:manualLayout>
                  <c:x val="-1.269144957254296E-2"/>
                  <c:y val="-2.94723324302232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F73-4770-BD60-FB836187DB51}"/>
                </c:ext>
                <c:ext xmlns:c15="http://schemas.microsoft.com/office/drawing/2012/chart" uri="{CE6537A1-D6FC-4f65-9D91-7224C49458BB}"/>
              </c:extLst>
            </c:dLbl>
            <c:dLbl>
              <c:idx val="1"/>
              <c:layout>
                <c:manualLayout>
                  <c:x val="-8.5371467724992562E-3"/>
                  <c:y val="-1.9140226407357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F73-4770-BD60-FB836187DB51}"/>
                </c:ext>
                <c:ext xmlns:c15="http://schemas.microsoft.com/office/drawing/2012/chart" uri="{CE6537A1-D6FC-4f65-9D91-7224C49458BB}"/>
              </c:extLst>
            </c:dLbl>
            <c:dLbl>
              <c:idx val="2"/>
              <c:layout>
                <c:manualLayout>
                  <c:x val="-1.6845752372586661E-2"/>
                  <c:y val="-2.430627941879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F73-4770-BD60-FB836187DB51}"/>
                </c:ext>
                <c:ext xmlns:c15="http://schemas.microsoft.com/office/drawing/2012/chart" uri="{CE6537A1-D6FC-4f65-9D91-7224C49458BB}"/>
              </c:extLst>
            </c:dLbl>
            <c:dLbl>
              <c:idx val="3"/>
              <c:layout>
                <c:manualLayout>
                  <c:x val="-1.5460984772572144E-2"/>
                  <c:y val="-2.17232529130742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8F73-4770-BD60-FB836187DB51}"/>
                </c:ext>
                <c:ext xmlns:c15="http://schemas.microsoft.com/office/drawing/2012/chart" uri="{CE6537A1-D6FC-4f65-9D91-7224C49458BB}"/>
              </c:extLst>
            </c:dLbl>
            <c:dLbl>
              <c:idx val="4"/>
              <c:layout>
                <c:manualLayout>
                  <c:x val="-1.0392735356518776E-2"/>
                  <c:y val="-2.94723324302232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8F73-4770-BD60-FB836187DB51}"/>
                </c:ext>
                <c:ext xmlns:c15="http://schemas.microsoft.com/office/drawing/2012/chart" uri="{CE6537A1-D6FC-4f65-9D91-7224C49458BB}"/>
              </c:extLst>
            </c:dLbl>
            <c:dLbl>
              <c:idx val="5"/>
              <c:layout>
                <c:manualLayout>
                  <c:x val="-2.0086108556620748E-2"/>
                  <c:y val="-3.46383854416558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8F73-4770-BD60-FB836187DB51}"/>
                </c:ext>
                <c:ext xmlns:c15="http://schemas.microsoft.com/office/drawing/2012/chart" uri="{CE6537A1-D6FC-4f65-9D91-7224C49458BB}"/>
              </c:extLst>
            </c:dLbl>
            <c:dLbl>
              <c:idx val="6"/>
              <c:layout>
                <c:manualLayout>
                  <c:x val="-1.7316573356591612E-2"/>
                  <c:y val="-1.91402264073580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8F73-4770-BD60-FB836187DB51}"/>
                </c:ext>
                <c:ext xmlns:c15="http://schemas.microsoft.com/office/drawing/2012/chart" uri="{CE6537A1-D6FC-4f65-9D91-7224C49458BB}"/>
              </c:extLst>
            </c:dLbl>
            <c:dLbl>
              <c:idx val="7"/>
              <c:layout>
                <c:manualLayout>
                  <c:x val="-4.0857622556839258E-2"/>
                  <c:y val="-3.46383854416558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8F73-4770-BD60-FB836187DB51}"/>
                </c:ext>
                <c:ext xmlns:c15="http://schemas.microsoft.com/office/drawing/2012/chart" uri="{CE6537A1-D6FC-4f65-9D91-7224C49458BB}"/>
              </c:extLst>
            </c:dLbl>
            <c:dLbl>
              <c:idx val="8"/>
              <c:layout>
                <c:manualLayout>
                  <c:x val="-3.8088087356810019E-2"/>
                  <c:y val="-2.94723324302232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'!$C$50:$K$50</c:f>
              <c:numCache>
                <c:formatCode>_-* #\ ##0.0_-;\-* #\ ##0.0_-;_-* "-"??_-;_-@_-</c:formatCode>
                <c:ptCount val="9"/>
                <c:pt idx="0">
                  <c:v>12.072098927833045</c:v>
                </c:pt>
                <c:pt idx="1">
                  <c:v>11.47212255587478</c:v>
                </c:pt>
                <c:pt idx="2">
                  <c:v>10.872146183916522</c:v>
                </c:pt>
                <c:pt idx="3">
                  <c:v>10.272169811958261</c:v>
                </c:pt>
                <c:pt idx="4">
                  <c:v>9.6721934399999991</c:v>
                </c:pt>
                <c:pt idx="5">
                  <c:v>9.0722170680417378</c:v>
                </c:pt>
                <c:pt idx="6">
                  <c:v>8.772228882062608</c:v>
                </c:pt>
                <c:pt idx="7">
                  <c:v>7.8722643241252168</c:v>
                </c:pt>
                <c:pt idx="8">
                  <c:v>7.2722879521669572</c:v>
                </c:pt>
              </c:numCache>
            </c:numRef>
          </c:val>
          <c:smooth val="0"/>
          <c:extLst xmlns:c16r2="http://schemas.microsoft.com/office/drawing/2015/06/chart">
            <c:ext xmlns:c16="http://schemas.microsoft.com/office/drawing/2014/chart" uri="{C3380CC4-5D6E-409C-BE32-E72D297353CC}">
              <c16:uniqueId val="{00000006-4F7F-4283-B038-B1753657302A}"/>
            </c:ext>
          </c:extLst>
        </c:ser>
        <c:ser>
          <c:idx val="5"/>
          <c:order val="7"/>
          <c:tx>
            <c:strRef>
              <c:f>'Котёл А=1,2-1,5 '!$B$49</c:f>
              <c:strCache>
                <c:ptCount val="1"/>
                <c:pt idx="0">
                  <c:v>120</c:v>
                </c:pt>
              </c:strCache>
            </c:strRef>
          </c:tx>
          <c:marker>
            <c:symbol val="circle"/>
            <c:size val="4"/>
            <c:spPr>
              <a:solidFill>
                <a:schemeClr val="accent6">
                  <a:lumMod val="60000"/>
                  <a:lumOff val="40000"/>
                </a:schemeClr>
              </a:solidFill>
              <a:ln>
                <a:solidFill>
                  <a:schemeClr val="accent1">
                    <a:shade val="95000"/>
                    <a:satMod val="105000"/>
                  </a:schemeClr>
                </a:solidFill>
              </a:ln>
            </c:spPr>
          </c:marker>
          <c:dLbls>
            <c:dLbl>
              <c:idx val="0"/>
              <c:layout>
                <c:manualLayout>
                  <c:x val="-1.0541570614315618E-2"/>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8F73-4770-BD60-FB836187DB51}"/>
                </c:ext>
                <c:ext xmlns:c15="http://schemas.microsoft.com/office/drawing/2012/chart" uri="{CE6537A1-D6FC-4f65-9D91-7224C49458BB}"/>
              </c:extLst>
            </c:dLbl>
            <c:dLbl>
              <c:idx val="1"/>
              <c:layout>
                <c:manualLayout>
                  <c:x val="-1.7465408614388455E-2"/>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8F73-4770-BD60-FB836187DB51}"/>
                </c:ext>
                <c:ext xmlns:c15="http://schemas.microsoft.com/office/drawing/2012/chart" uri="{CE6537A1-D6FC-4f65-9D91-7224C49458BB}"/>
              </c:extLst>
            </c:dLbl>
            <c:dLbl>
              <c:idx val="3"/>
              <c:layout>
                <c:manualLayout>
                  <c:x val="-1.257020062992751E-2"/>
                  <c:y val="-2.86781026266938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8F73-4770-BD60-FB836187DB51}"/>
                </c:ext>
                <c:ext xmlns:c15="http://schemas.microsoft.com/office/drawing/2012/chart" uri="{CE6537A1-D6FC-4f65-9D91-7224C49458BB}"/>
              </c:extLst>
            </c:dLbl>
            <c:dLbl>
              <c:idx val="4"/>
              <c:layout>
                <c:manualLayout>
                  <c:x val="-1.1185433029913044E-2"/>
                  <c:y val="-2.3512049615261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8F73-4770-BD60-FB836187DB51}"/>
                </c:ext>
                <c:ext xmlns:c15="http://schemas.microsoft.com/office/drawing/2012/chart" uri="{CE6537A1-D6FC-4f65-9D91-7224C49458BB}"/>
              </c:extLst>
            </c:dLbl>
            <c:dLbl>
              <c:idx val="5"/>
              <c:layout>
                <c:manualLayout>
                  <c:x val="-1.6724503429971213E-2"/>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8F73-4770-BD60-FB836187DB51}"/>
                </c:ext>
                <c:ext xmlns:c15="http://schemas.microsoft.com/office/drawing/2012/chart" uri="{CE6537A1-D6FC-4f65-9D91-7224C49458BB}"/>
              </c:extLst>
            </c:dLbl>
            <c:dLbl>
              <c:idx val="6"/>
              <c:layout>
                <c:manualLayout>
                  <c:x val="-8.4158978298839102E-3"/>
                  <c:y val="-1.059691708667965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8F73-4770-BD60-FB836187DB51}"/>
                </c:ext>
                <c:ext xmlns:c15="http://schemas.microsoft.com/office/drawing/2012/chart" uri="{CE6537A1-D6FC-4f65-9D91-7224C49458BB}"/>
              </c:extLst>
            </c:dLbl>
            <c:dLbl>
              <c:idx val="7"/>
              <c:layout>
                <c:manualLayout>
                  <c:x val="-3.4726482230160588E-2"/>
                  <c:y val="-3.38441556381266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8F73-4770-BD60-FB836187DB51}"/>
                </c:ext>
                <c:ext xmlns:c15="http://schemas.microsoft.com/office/drawing/2012/chart" uri="{CE6537A1-D6FC-4f65-9D91-7224C49458BB}"/>
              </c:extLst>
            </c:dLbl>
            <c:dLbl>
              <c:idx val="8"/>
              <c:layout>
                <c:manualLayout>
                  <c:x val="-4.0265552630218956E-2"/>
                  <c:y val="-3.38441556381265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'!$C$49:$K$49</c:f>
              <c:numCache>
                <c:formatCode>_-* #\ ##0.0_-;\-* #\ ##0.0_-;_-* "-"??_-;_-@_-</c:formatCode>
                <c:ptCount val="9"/>
                <c:pt idx="0">
                  <c:v>10.684109131325217</c:v>
                </c:pt>
                <c:pt idx="1">
                  <c:v>10.085694728493914</c:v>
                </c:pt>
                <c:pt idx="2">
                  <c:v>9.4872803256626081</c:v>
                </c:pt>
                <c:pt idx="3">
                  <c:v>8.8888659228313038</c:v>
                </c:pt>
                <c:pt idx="4">
                  <c:v>8.2904515199999995</c:v>
                </c:pt>
                <c:pt idx="5">
                  <c:v>7.6920371171686952</c:v>
                </c:pt>
                <c:pt idx="6">
                  <c:v>7.3928299157530439</c:v>
                </c:pt>
                <c:pt idx="7">
                  <c:v>6.4952083115060866</c:v>
                </c:pt>
                <c:pt idx="8">
                  <c:v>5.8967939086747823</c:v>
                </c:pt>
              </c:numCache>
            </c:numRef>
          </c:val>
          <c:smooth val="0"/>
          <c:extLst xmlns:c16r2="http://schemas.microsoft.com/office/drawing/2015/06/chart">
            <c:ext xmlns:c16="http://schemas.microsoft.com/office/drawing/2014/chart" uri="{C3380CC4-5D6E-409C-BE32-E72D297353CC}">
              <c16:uniqueId val="{00000007-4F7F-4283-B038-B1753657302A}"/>
            </c:ext>
          </c:extLst>
        </c:ser>
        <c:ser>
          <c:idx val="4"/>
          <c:order val="8"/>
          <c:tx>
            <c:strRef>
              <c:f>'Котёл А=1,2-1,5 '!$B$48</c:f>
              <c:strCache>
                <c:ptCount val="1"/>
                <c:pt idx="0">
                  <c:v>100</c:v>
                </c:pt>
              </c:strCache>
            </c:strRef>
          </c:tx>
          <c:marker>
            <c:symbol val="diamond"/>
            <c:size val="4"/>
            <c:spPr>
              <a:solidFill>
                <a:srgbClr val="00B0F0"/>
              </a:solidFill>
            </c:spPr>
          </c:marker>
          <c:dLbls>
            <c:dLbl>
              <c:idx val="0"/>
              <c:layout>
                <c:manualLayout>
                  <c:x val="-7.0311302298692408E-3"/>
                  <c:y val="-2.86781026266939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8F73-4770-BD60-FB836187DB51}"/>
                </c:ext>
                <c:ext xmlns:c15="http://schemas.microsoft.com/office/drawing/2012/chart" uri="{CE6537A1-D6FC-4f65-9D91-7224C49458BB}"/>
              </c:extLst>
            </c:dLbl>
            <c:dLbl>
              <c:idx val="1"/>
              <c:layout>
                <c:manualLayout>
                  <c:x val="-1.2570200629927536E-2"/>
                  <c:y val="-2.3512049615261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8F73-4770-BD60-FB836187DB51}"/>
                </c:ext>
                <c:ext xmlns:c15="http://schemas.microsoft.com/office/drawing/2012/chart" uri="{CE6537A1-D6FC-4f65-9D91-7224C49458BB}"/>
              </c:extLst>
            </c:dLbl>
            <c:dLbl>
              <c:idx val="2"/>
              <c:layout>
                <c:manualLayout>
                  <c:x val="-1.1185433029912994E-2"/>
                  <c:y val="-2.86781026266938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8F73-4770-BD60-FB836187DB51}"/>
                </c:ext>
                <c:ext xmlns:c15="http://schemas.microsoft.com/office/drawing/2012/chart" uri="{CE6537A1-D6FC-4f65-9D91-7224C49458BB}"/>
              </c:extLst>
            </c:dLbl>
            <c:dLbl>
              <c:idx val="3"/>
              <c:layout>
                <c:manualLayout>
                  <c:x val="-1.257020062992751E-2"/>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8F73-4770-BD60-FB836187DB51}"/>
                </c:ext>
                <c:ext xmlns:c15="http://schemas.microsoft.com/office/drawing/2012/chart" uri="{CE6537A1-D6FC-4f65-9D91-7224C49458BB}"/>
              </c:extLst>
            </c:dLbl>
            <c:dLbl>
              <c:idx val="4"/>
              <c:layout>
                <c:manualLayout>
                  <c:x val="-7.0311302298692408E-3"/>
                  <c:y val="-3.12611291324102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8F73-4770-BD60-FB836187DB51}"/>
                </c:ext>
                <c:ext xmlns:c15="http://schemas.microsoft.com/office/drawing/2012/chart" uri="{CE6537A1-D6FC-4f65-9D91-7224C49458BB}"/>
              </c:extLst>
            </c:dLbl>
            <c:dLbl>
              <c:idx val="5"/>
              <c:layout>
                <c:manualLayout>
                  <c:x val="-1.257020062992751E-2"/>
                  <c:y val="-2.3512049615261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8F73-4770-BD60-FB836187DB51}"/>
                </c:ext>
                <c:ext xmlns:c15="http://schemas.microsoft.com/office/drawing/2012/chart" uri="{CE6537A1-D6FC-4f65-9D91-7224C49458BB}"/>
              </c:extLst>
            </c:dLbl>
            <c:dLbl>
              <c:idx val="6"/>
              <c:layout>
                <c:manualLayout>
                  <c:x val="-1.1185433029913044E-2"/>
                  <c:y val="-2.35120496152613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8F73-4770-BD60-FB836187DB51}"/>
                </c:ext>
                <c:ext xmlns:c15="http://schemas.microsoft.com/office/drawing/2012/chart" uri="{CE6537A1-D6FC-4f65-9D91-7224C49458BB}"/>
              </c:extLst>
            </c:dLbl>
            <c:dLbl>
              <c:idx val="7"/>
              <c:layout>
                <c:manualLayout>
                  <c:x val="-3.1956947030131452E-2"/>
                  <c:y val="-3.38441556381265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8F73-4770-BD60-FB836187DB51}"/>
                </c:ext>
                <c:ext xmlns:c15="http://schemas.microsoft.com/office/drawing/2012/chart" uri="{CE6537A1-D6FC-4f65-9D91-7224C49458BB}"/>
              </c:extLst>
            </c:dLbl>
            <c:dLbl>
              <c:idx val="8"/>
              <c:layout>
                <c:manualLayout>
                  <c:x val="-3.4726482230160692E-2"/>
                  <c:y val="-3.38441556381266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'!$C$48:$K$48</c:f>
              <c:numCache>
                <c:formatCode>_-* #\ ##0.0_-;\-* #\ ##0.0_-;_-* "-"??_-;_-@_-</c:formatCode>
                <c:ptCount val="9"/>
                <c:pt idx="0">
                  <c:v>9.2961193348173907</c:v>
                </c:pt>
                <c:pt idx="1">
                  <c:v>8.6992669011130435</c:v>
                </c:pt>
                <c:pt idx="2">
                  <c:v>8.1024144674086962</c:v>
                </c:pt>
                <c:pt idx="3">
                  <c:v>7.5055620337043489</c:v>
                </c:pt>
                <c:pt idx="4">
                  <c:v>6.9087095999999999</c:v>
                </c:pt>
                <c:pt idx="5">
                  <c:v>6.3118571662956517</c:v>
                </c:pt>
                <c:pt idx="6">
                  <c:v>6.0134309494434772</c:v>
                </c:pt>
                <c:pt idx="7">
                  <c:v>5.1181522988869554</c:v>
                </c:pt>
                <c:pt idx="8">
                  <c:v>4.5212998651826091</c:v>
                </c:pt>
              </c:numCache>
            </c:numRef>
          </c:val>
          <c:smooth val="0"/>
          <c:extLst xmlns:c16r2="http://schemas.microsoft.com/office/drawing/2015/06/chart">
            <c:ext xmlns:c16="http://schemas.microsoft.com/office/drawing/2014/chart" uri="{C3380CC4-5D6E-409C-BE32-E72D297353CC}">
              <c16:uniqueId val="{00000008-4F7F-4283-B038-B1753657302A}"/>
            </c:ext>
          </c:extLst>
        </c:ser>
        <c:ser>
          <c:idx val="3"/>
          <c:order val="9"/>
          <c:tx>
            <c:strRef>
              <c:f>'Котёл А=1,2-1,5 '!$B$47</c:f>
              <c:strCache>
                <c:ptCount val="1"/>
                <c:pt idx="0">
                  <c:v>80</c:v>
                </c:pt>
              </c:strCache>
            </c:strRef>
          </c:tx>
          <c:marker>
            <c:symbol val="diamond"/>
            <c:size val="4"/>
            <c:spPr>
              <a:solidFill>
                <a:schemeClr val="accent4">
                  <a:lumMod val="60000"/>
                  <a:lumOff val="40000"/>
                </a:schemeClr>
              </a:solidFill>
            </c:spPr>
          </c:marker>
          <c:dLbls>
            <c:dLbl>
              <c:idx val="0"/>
              <c:layout>
                <c:manualLayout>
                  <c:x val="-8.4158978298838217E-3"/>
                  <c:y val="-2.86781026266939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8F73-4770-BD60-FB836187DB51}"/>
                </c:ext>
                <c:ext xmlns:c15="http://schemas.microsoft.com/office/drawing/2012/chart" uri="{CE6537A1-D6FC-4f65-9D91-7224C49458BB}"/>
              </c:extLst>
            </c:dLbl>
            <c:dLbl>
              <c:idx val="1"/>
              <c:layout>
                <c:manualLayout>
                  <c:x val="-7.031130229869266E-3"/>
                  <c:y val="-1.83459966038287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8F73-4770-BD60-FB836187DB51}"/>
                </c:ext>
                <c:ext xmlns:c15="http://schemas.microsoft.com/office/drawing/2012/chart" uri="{CE6537A1-D6FC-4f65-9D91-7224C49458BB}"/>
              </c:extLst>
            </c:dLbl>
            <c:dLbl>
              <c:idx val="2"/>
              <c:layout>
                <c:manualLayout>
                  <c:x val="-7.0311302298692408E-3"/>
                  <c:y val="-2.09290231095449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8F73-4770-BD60-FB836187DB51}"/>
                </c:ext>
                <c:ext xmlns:c15="http://schemas.microsoft.com/office/drawing/2012/chart" uri="{CE6537A1-D6FC-4f65-9D91-7224C49458BB}"/>
              </c:extLst>
            </c:dLbl>
            <c:dLbl>
              <c:idx val="3"/>
              <c:layout>
                <c:manualLayout>
                  <c:x val="-9.8006654298983756E-3"/>
                  <c:y val="-3.12611291324102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8F73-4770-BD60-FB836187DB51}"/>
                </c:ext>
                <c:ext xmlns:c15="http://schemas.microsoft.com/office/drawing/2012/chart" uri="{CE6537A1-D6FC-4f65-9D91-7224C49458BB}"/>
              </c:extLst>
            </c:dLbl>
            <c:dLbl>
              <c:idx val="4"/>
              <c:layout>
                <c:manualLayout>
                  <c:x val="-7.0311302298692408E-3"/>
                  <c:y val="-2.092902310954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8F73-4770-BD60-FB836187DB51}"/>
                </c:ext>
                <c:ext xmlns:c15="http://schemas.microsoft.com/office/drawing/2012/chart" uri="{CE6537A1-D6FC-4f65-9D91-7224C49458BB}"/>
              </c:extLst>
            </c:dLbl>
            <c:dLbl>
              <c:idx val="5"/>
              <c:layout>
                <c:manualLayout>
                  <c:x val="-9.8006654298983756E-3"/>
                  <c:y val="-2.3512049615261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8F73-4770-BD60-FB836187DB51}"/>
                </c:ext>
                <c:ext xmlns:c15="http://schemas.microsoft.com/office/drawing/2012/chart" uri="{CE6537A1-D6FC-4f65-9D91-7224C49458BB}"/>
              </c:extLst>
            </c:dLbl>
            <c:dLbl>
              <c:idx val="6"/>
              <c:layout>
                <c:manualLayout>
                  <c:x val="-9.8006654298984763E-3"/>
                  <c:y val="-2.609507612097757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8F73-4770-BD60-FB836187DB51}"/>
                </c:ext>
                <c:ext xmlns:c15="http://schemas.microsoft.com/office/drawing/2012/chart" uri="{CE6537A1-D6FC-4f65-9D91-7224C49458BB}"/>
              </c:extLst>
            </c:dLbl>
            <c:dLbl>
              <c:idx val="7"/>
              <c:layout>
                <c:manualLayout>
                  <c:x val="-1.3954968229942077E-2"/>
                  <c:y val="-1.83459966038286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8F73-4770-BD60-FB836187DB51}"/>
                </c:ext>
                <c:ext xmlns:c15="http://schemas.microsoft.com/office/drawing/2012/chart" uri="{CE6537A1-D6FC-4f65-9D91-7224C49458BB}"/>
              </c:extLst>
            </c:dLbl>
            <c:dLbl>
              <c:idx val="8"/>
              <c:layout>
                <c:manualLayout>
                  <c:x val="-4.0265552630218956E-2"/>
                  <c:y val="-3.38441556381266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8F73-4770-BD60-FB836187DB5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'Котёл А=1,2-1,5 '!$C$47:$K$47</c:f>
              <c:numCache>
                <c:formatCode>_-* #\ ##0.0_-;\-* #\ ##0.0_-;_-* "-"??_-;_-@_-</c:formatCode>
                <c:ptCount val="9"/>
                <c:pt idx="0">
                  <c:v>7.9081295383095656</c:v>
                </c:pt>
                <c:pt idx="1">
                  <c:v>7.3128390737321745</c:v>
                </c:pt>
                <c:pt idx="2">
                  <c:v>6.7175486091547825</c:v>
                </c:pt>
                <c:pt idx="3">
                  <c:v>6.1222581445773914</c:v>
                </c:pt>
                <c:pt idx="4">
                  <c:v>5.5269676799999994</c:v>
                </c:pt>
                <c:pt idx="5">
                  <c:v>4.9316772154226083</c:v>
                </c:pt>
                <c:pt idx="6">
                  <c:v>4.6340319831339132</c:v>
                </c:pt>
                <c:pt idx="7">
                  <c:v>3.7410962862678256</c:v>
                </c:pt>
                <c:pt idx="8">
                  <c:v>3.1458058216904341</c:v>
                </c:pt>
              </c:numCache>
            </c:numRef>
          </c:val>
          <c:smooth val="0"/>
          <c:extLst xmlns:c16r2="http://schemas.microsoft.com/office/drawing/2015/06/chart">
            <c:ext xmlns:c16="http://schemas.microsoft.com/office/drawing/2014/chart" uri="{C3380CC4-5D6E-409C-BE32-E72D297353CC}">
              <c16:uniqueId val="{00000009-4F7F-4283-B038-B1753657302A}"/>
            </c:ext>
          </c:extLst>
        </c:ser>
        <c:ser>
          <c:idx val="12"/>
          <c:order val="11"/>
          <c:tx>
            <c:strRef>
              <c:f>'Котёл А=1,2-1,5 '!$B$37</c:f>
              <c:strCache>
                <c:ptCount val="1"/>
                <c:pt idx="0">
                  <c:v>qmin=3,1 кгут/Гкал</c:v>
                </c:pt>
              </c:strCache>
            </c:strRef>
          </c:tx>
          <c:spPr>
            <a:ln w="22225">
              <a:solidFill>
                <a:srgbClr val="FF0000"/>
              </a:solidFill>
              <a:prstDash val="sysDash"/>
            </a:ln>
          </c:spPr>
          <c:marker>
            <c:symbol val="none"/>
          </c:marker>
          <c:val>
            <c:numRef>
              <c:f>'Котёл А=1,2-1,5 '!$C$37:$K$37</c:f>
              <c:numCache>
                <c:formatCode>_-* #\ ##0.0_-;\-* #\ ##0.0_-;_-* "-"??_-;_-@_-</c:formatCode>
                <c:ptCount val="9"/>
                <c:pt idx="0">
                  <c:v>3.1458058216904341</c:v>
                </c:pt>
                <c:pt idx="1">
                  <c:v>3.1458058216904341</c:v>
                </c:pt>
                <c:pt idx="2">
                  <c:v>3.1458058216904341</c:v>
                </c:pt>
                <c:pt idx="3">
                  <c:v>3.1458058216904341</c:v>
                </c:pt>
                <c:pt idx="4">
                  <c:v>3.1458058216904341</c:v>
                </c:pt>
                <c:pt idx="5">
                  <c:v>3.1458058216904341</c:v>
                </c:pt>
                <c:pt idx="6">
                  <c:v>3.1458058216904341</c:v>
                </c:pt>
                <c:pt idx="7">
                  <c:v>3.1458058216904341</c:v>
                </c:pt>
                <c:pt idx="8">
                  <c:v>3.1458058216904341</c:v>
                </c:pt>
              </c:numCache>
            </c:numRef>
          </c:val>
          <c:smooth val="0"/>
          <c:extLst xmlns:c16r2="http://schemas.microsoft.com/office/drawing/2015/06/chart">
            <c:ext xmlns:c16="http://schemas.microsoft.com/office/drawing/2014/chart" uri="{C3380CC4-5D6E-409C-BE32-E72D297353CC}">
              <c16:uniqueId val="{00000035-8F73-4770-BD60-FB836187DB51}"/>
            </c:ext>
          </c:extLst>
        </c:ser>
        <c:ser>
          <c:idx val="13"/>
          <c:order val="12"/>
          <c:tx>
            <c:strRef>
              <c:f>'Котёл А=1,2-1,5 '!$B$38</c:f>
              <c:strCache>
                <c:ptCount val="1"/>
                <c:pt idx="0">
                  <c:v>qmax=14,8кгут/Гкал</c:v>
                </c:pt>
              </c:strCache>
            </c:strRef>
          </c:tx>
          <c:spPr>
            <a:ln w="19050">
              <a:solidFill>
                <a:srgbClr val="FF0000"/>
              </a:solidFill>
              <a:prstDash val="sysDash"/>
            </a:ln>
          </c:spPr>
          <c:marker>
            <c:symbol val="none"/>
          </c:marker>
          <c:val>
            <c:numRef>
              <c:f>'Котёл А=1,2-1,5 '!$C$38:$K$38</c:f>
              <c:numCache>
                <c:formatCode>_-* #\ ##0.0_-;\-* #\ ##0.0_-;_-* "-"??_-;_-@_-</c:formatCode>
                <c:ptCount val="9"/>
                <c:pt idx="0">
                  <c:v>14.848078520848695</c:v>
                </c:pt>
                <c:pt idx="1">
                  <c:v>14.848078520848695</c:v>
                </c:pt>
                <c:pt idx="2">
                  <c:v>14.848078520848695</c:v>
                </c:pt>
                <c:pt idx="3">
                  <c:v>14.848078520848695</c:v>
                </c:pt>
                <c:pt idx="4">
                  <c:v>14.848078520848695</c:v>
                </c:pt>
                <c:pt idx="5">
                  <c:v>14.848078520848695</c:v>
                </c:pt>
                <c:pt idx="6">
                  <c:v>14.848078520848695</c:v>
                </c:pt>
                <c:pt idx="7">
                  <c:v>14.848078520848695</c:v>
                </c:pt>
                <c:pt idx="8">
                  <c:v>14.848078520848695</c:v>
                </c:pt>
              </c:numCache>
            </c:numRef>
          </c:val>
          <c:smooth val="0"/>
          <c:extLst xmlns:c16r2="http://schemas.microsoft.com/office/drawing/2015/06/chart">
            <c:ext xmlns:c16="http://schemas.microsoft.com/office/drawing/2014/chart" uri="{C3380CC4-5D6E-409C-BE32-E72D297353CC}">
              <c16:uniqueId val="{00000036-8F73-4770-BD60-FB836187DB51}"/>
            </c:ext>
          </c:extLst>
        </c:ser>
        <c:dLbls>
          <c:showLegendKey val="0"/>
          <c:showVal val="0"/>
          <c:showCatName val="0"/>
          <c:showSerName val="0"/>
          <c:showPercent val="0"/>
          <c:showBubbleSize val="0"/>
        </c:dLbls>
        <c:marker val="1"/>
        <c:smooth val="0"/>
        <c:axId val="498756208"/>
        <c:axId val="498755424"/>
        <c:extLst xmlns:c16r2="http://schemas.microsoft.com/office/drawing/2015/06/chart">
          <c:ext xmlns:c15="http://schemas.microsoft.com/office/drawing/2012/chart" uri="{02D57815-91ED-43cb-92C2-25804820EDAC}">
            <c15:filteredLineSeries>
              <c15:ser>
                <c:idx val="1"/>
                <c:order val="0"/>
                <c:tx>
                  <c:strRef>
                    <c:extLst xmlns:c16r2="http://schemas.microsoft.com/office/drawing/2015/06/chart">
                      <c:ext uri="{02D57815-91ED-43cb-92C2-25804820EDAC}">
                        <c15:formulaRef>
                          <c15:sqref>'Котёл А=1,2-1,5 '!$B$19</c15:sqref>
                        </c15:formulaRef>
                      </c:ext>
                    </c:extLst>
                    <c:strCache>
                      <c:ptCount val="1"/>
                      <c:pt idx="0">
                        <c:v>260</c:v>
                      </c:pt>
                    </c:strCache>
                  </c:strRef>
                </c:tx>
                <c:marker>
                  <c:symbol val="none"/>
                </c:marker>
                <c:dLbls>
                  <c:spPr>
                    <a:ln w="6350"/>
                  </c:spPr>
                  <c:txPr>
                    <a:bodyPr rot="-300000"/>
                    <a:lstStyle/>
                    <a:p>
                      <a:pPr>
                        <a:defRPr/>
                      </a:pPr>
                      <a:endParaRPr lang="ru-RU"/>
                    </a:p>
                  </c:txPr>
                  <c:showLegendKey val="0"/>
                  <c:showVal val="1"/>
                  <c:showCatName val="0"/>
                  <c:showSerName val="0"/>
                  <c:showPercent val="0"/>
                  <c:showBubbleSize val="0"/>
                  <c:showLeaderLines val="0"/>
                  <c:extLst xmlns:c16r2="http://schemas.microsoft.com/office/drawing/2015/06/chart">
                    <c:ext uri="{CE6537A1-D6FC-4f65-9D91-7224C49458BB}">
                      <c15:showLeaderLines val="0"/>
                    </c:ext>
                  </c:extLst>
                </c:dLbls>
                <c:cat>
                  <c:numRef>
                    <c:extLst xmlns:c16r2="http://schemas.microsoft.com/office/drawing/2015/06/chart">
                      <c:ex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6r2="http://schemas.microsoft.com/office/drawing/2015/06/chart">
                      <c:ext uri="{02D57815-91ED-43cb-92C2-25804820EDAC}">
                        <c15:formulaRef>
                          <c15:sqref>'Котёл А=1,2-1,5 '!$C$19:$K$19</c15:sqref>
                        </c15:formulaRef>
                      </c:ext>
                    </c:extLst>
                    <c:numCache>
                      <c:formatCode>0.0</c:formatCode>
                      <c:ptCount val="9"/>
                      <c:pt idx="0">
                        <c:v>14.279740799999997</c:v>
                      </c:pt>
                      <c:pt idx="1">
                        <c:v>13.853205599999997</c:v>
                      </c:pt>
                      <c:pt idx="2">
                        <c:v>13.426670399999999</c:v>
                      </c:pt>
                      <c:pt idx="3">
                        <c:v>13.000135199999997</c:v>
                      </c:pt>
                      <c:pt idx="4">
                        <c:v>12.573599999999999</c:v>
                      </c:pt>
                      <c:pt idx="5">
                        <c:v>12.147064799999999</c:v>
                      </c:pt>
                      <c:pt idx="6">
                        <c:v>11.933797199999999</c:v>
                      </c:pt>
                      <c:pt idx="7">
                        <c:v>11.293994399999999</c:v>
                      </c:pt>
                      <c:pt idx="8">
                        <c:v>10.867459199999999</c:v>
                      </c:pt>
                    </c:numCache>
                  </c:numRef>
                </c:val>
                <c:smooth val="0"/>
                <c:extLst xmlns:c16r2="http://schemas.microsoft.com/office/drawing/2015/06/chart">
                  <c:ext xmlns:c16="http://schemas.microsoft.com/office/drawing/2014/chart" uri="{C3380CC4-5D6E-409C-BE32-E72D297353CC}">
                    <c16:uniqueId val="{00000000-4F7F-4283-B038-B1753657302A}"/>
                  </c:ext>
                </c:extLst>
              </c15:ser>
            </c15:filteredLineSeries>
            <c15:filteredLineSeries>
              <c15:ser>
                <c:idx val="0"/>
                <c:order val="1"/>
                <c:tx>
                  <c:strRef>
                    <c:extLst xmlns:c15="http://schemas.microsoft.com/office/drawing/2012/chart" xmlns:c16r2="http://schemas.microsoft.com/office/drawing/2015/06/chart">
                      <c:ext xmlns:c15="http://schemas.microsoft.com/office/drawing/2012/chart" uri="{02D57815-91ED-43cb-92C2-25804820EDAC}">
                        <c15:formulaRef>
                          <c15:sqref>'Котёл А=1,2-1,5 '!$B$18</c15:sqref>
                        </c15:formulaRef>
                      </c:ext>
                    </c:extLst>
                    <c:strCache>
                      <c:ptCount val="1"/>
                      <c:pt idx="0">
                        <c:v>240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'!$C$18:$K$18</c15:sqref>
                        </c15:formulaRef>
                      </c:ext>
                    </c:extLst>
                    <c:numCache>
                      <c:formatCode>0.0</c:formatCode>
                      <c:ptCount val="9"/>
                      <c:pt idx="0">
                        <c:v>13.308167373913044</c:v>
                      </c:pt>
                      <c:pt idx="1">
                        <c:v>12.882725530434781</c:v>
                      </c:pt>
                      <c:pt idx="2">
                        <c:v>12.45728368695652</c:v>
                      </c:pt>
                      <c:pt idx="3">
                        <c:v>12.03184184347826</c:v>
                      </c:pt>
                      <c:pt idx="4">
                        <c:v>11.606399999999999</c:v>
                      </c:pt>
                      <c:pt idx="5">
                        <c:v>11.180958156521738</c:v>
                      </c:pt>
                      <c:pt idx="6">
                        <c:v>10.968237234782608</c:v>
                      </c:pt>
                      <c:pt idx="7">
                        <c:v>10.330074469565215</c:v>
                      </c:pt>
                      <c:pt idx="8">
                        <c:v>9.9046326260869559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1-4F7F-4283-B038-B1753657302A}"/>
                  </c:ext>
                </c:extLst>
              </c15:ser>
            </c15:filteredLineSeries>
            <c15:filteredLineSeries>
              <c15:ser>
                <c:idx val="10"/>
                <c:order val="2"/>
                <c:tx>
                  <c:strRef>
                    <c:extLst xmlns:c15="http://schemas.microsoft.com/office/drawing/2012/chart" xmlns:c16r2="http://schemas.microsoft.com/office/drawing/2015/06/chart">
                      <c:ext xmlns:c15="http://schemas.microsoft.com/office/drawing/2012/chart" uri="{02D57815-91ED-43cb-92C2-25804820EDAC}">
                        <c15:formulaRef>
                          <c15:sqref>'Котёл А=1,2-1,5 '!$B$17</c15:sqref>
                        </c15:formulaRef>
                      </c:ext>
                    </c:extLst>
                    <c:strCache>
                      <c:ptCount val="1"/>
                      <c:pt idx="0">
                        <c:v>220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'!$C$17:$K$17</c15:sqref>
                        </c15:formulaRef>
                      </c:ext>
                    </c:extLst>
                    <c:numCache>
                      <c:formatCode>0.0</c:formatCode>
                      <c:ptCount val="9"/>
                      <c:pt idx="0">
                        <c:v>12.336593947826087</c:v>
                      </c:pt>
                      <c:pt idx="1">
                        <c:v>11.912245460869563</c:v>
                      </c:pt>
                      <c:pt idx="2">
                        <c:v>11.487896973913044</c:v>
                      </c:pt>
                      <c:pt idx="3">
                        <c:v>11.06354848695652</c:v>
                      </c:pt>
                      <c:pt idx="4">
                        <c:v>10.639199999999999</c:v>
                      </c:pt>
                      <c:pt idx="5">
                        <c:v>10.214851513043477</c:v>
                      </c:pt>
                      <c:pt idx="6">
                        <c:v>10.002677269565215</c:v>
                      </c:pt>
                      <c:pt idx="7">
                        <c:v>9.3661545391304344</c:v>
                      </c:pt>
                      <c:pt idx="8">
                        <c:v>8.9418060521739111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2-4F7F-4283-B038-B1753657302A}"/>
                  </c:ext>
                </c:extLst>
              </c15:ser>
            </c15:filteredLineSeries>
            <c15:filteredLineSeries>
              <c15:ser>
                <c:idx val="9"/>
                <c:order val="3"/>
                <c:tx>
                  <c:strRef>
                    <c:extLst xmlns:c15="http://schemas.microsoft.com/office/drawing/2012/chart" xmlns:c16r2="http://schemas.microsoft.com/office/drawing/2015/06/chart">
                      <c:ext xmlns:c15="http://schemas.microsoft.com/office/drawing/2012/chart" uri="{02D57815-91ED-43cb-92C2-25804820EDAC}">
                        <c15:formulaRef>
                          <c15:sqref>'Котёл А=1,2-1,5 '!$B$16</c15:sqref>
                        </c15:formulaRef>
                      </c:ext>
                    </c:extLst>
                    <c:strCache>
                      <c:ptCount val="1"/>
                      <c:pt idx="0">
                        <c:v>200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'!$C$16:$K$16</c15:sqref>
                        </c15:formulaRef>
                      </c:ext>
                    </c:extLst>
                    <c:numCache>
                      <c:formatCode>0.0</c:formatCode>
                      <c:ptCount val="9"/>
                      <c:pt idx="0">
                        <c:v>11.36502052173913</c:v>
                      </c:pt>
                      <c:pt idx="1">
                        <c:v>10.941765391304347</c:v>
                      </c:pt>
                      <c:pt idx="2">
                        <c:v>10.518510260869563</c:v>
                      </c:pt>
                      <c:pt idx="3">
                        <c:v>10.095255130434783</c:v>
                      </c:pt>
                      <c:pt idx="4">
                        <c:v>9.6719999999999988</c:v>
                      </c:pt>
                      <c:pt idx="5">
                        <c:v>9.2487448695652148</c:v>
                      </c:pt>
                      <c:pt idx="6">
                        <c:v>9.0371173043478237</c:v>
                      </c:pt>
                      <c:pt idx="7">
                        <c:v>8.4022346086956503</c:v>
                      </c:pt>
                      <c:pt idx="8">
                        <c:v>7.9789794782608681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3-4F7F-4283-B038-B1753657302A}"/>
                  </c:ext>
                </c:extLst>
              </c15:ser>
            </c15:filteredLineSeries>
            <c15:filteredLineSeries>
              <c15:ser>
                <c:idx val="2"/>
                <c:order val="10"/>
                <c:tx>
                  <c:strRef>
                    <c:extLst xmlns:c15="http://schemas.microsoft.com/office/drawing/2012/chart" xmlns:c16r2="http://schemas.microsoft.com/office/drawing/2015/06/chart">
                      <c:ext xmlns:c15="http://schemas.microsoft.com/office/drawing/2012/chart" uri="{02D57815-91ED-43cb-92C2-25804820EDAC}">
                        <c15:formulaRef>
                          <c15:sqref>'Котёл А=1,2-1,5 '!$B$9</c15:sqref>
                        </c15:formulaRef>
                      </c:ext>
                    </c:extLst>
                    <c:strCache>
                      <c:ptCount val="1"/>
                      <c:pt idx="0">
                        <c:v>60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'!$C$9:$K$9</c15:sqref>
                        </c15:formulaRef>
                      </c:ext>
                    </c:extLst>
                    <c:numCache>
                      <c:formatCode>0.0</c:formatCode>
                      <c:ptCount val="9"/>
                      <c:pt idx="0">
                        <c:v>4.5640065391304345</c:v>
                      </c:pt>
                      <c:pt idx="1">
                        <c:v>4.1484049043478253</c:v>
                      </c:pt>
                      <c:pt idx="2">
                        <c:v>3.7328032695652178</c:v>
                      </c:pt>
                      <c:pt idx="3">
                        <c:v>3.3172016347826085</c:v>
                      </c:pt>
                      <c:pt idx="4">
                        <c:v>2.9015999999999997</c:v>
                      </c:pt>
                      <c:pt idx="5">
                        <c:v>2.4859983652173905</c:v>
                      </c:pt>
                      <c:pt idx="6">
                        <c:v>2.2781975478260867</c:v>
                      </c:pt>
                      <c:pt idx="7">
                        <c:v>1.6547950956521733</c:v>
                      </c:pt>
                      <c:pt idx="8">
                        <c:v>1.2391934608695645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4F7F-4283-B038-B1753657302A}"/>
                  </c:ext>
                </c:extLst>
              </c15:ser>
            </c15:filteredLineSeries>
          </c:ext>
        </c:extLst>
      </c:lineChart>
      <c:lineChart>
        <c:grouping val="standard"/>
        <c:varyColors val="0"/>
        <c:ser>
          <c:idx val="14"/>
          <c:order val="13"/>
          <c:tx>
            <c:strRef>
              <c:f>'Котёл А=1,2-1,5 '!$B$39</c:f>
              <c:strCache>
                <c:ptCount val="1"/>
                <c:pt idx="0">
                  <c:v>q2 сред=5,8%</c:v>
                </c:pt>
              </c:strCache>
            </c:strRef>
          </c:tx>
          <c:spPr>
            <a:ln>
              <a:solidFill>
                <a:srgbClr val="00B050"/>
              </a:solidFill>
              <a:prstDash val="dash"/>
            </a:ln>
          </c:spPr>
          <c:marker>
            <c:symbol val="none"/>
          </c:marker>
          <c:val>
            <c:numRef>
              <c:f>'Котёл А=1,2-1,5 '!$C$39:$K$39</c:f>
              <c:numCache>
                <c:formatCode>0.0</c:formatCode>
                <c:ptCount val="9"/>
                <c:pt idx="0" formatCode="0.00">
                  <c:v>5.8031999999999995</c:v>
                </c:pt>
                <c:pt idx="1">
                  <c:v>5.8031999999999995</c:v>
                </c:pt>
                <c:pt idx="2">
                  <c:v>5.8031999999999995</c:v>
                </c:pt>
                <c:pt idx="3">
                  <c:v>5.8031999999999995</c:v>
                </c:pt>
                <c:pt idx="4">
                  <c:v>5.8031999999999995</c:v>
                </c:pt>
                <c:pt idx="5">
                  <c:v>5.8031999999999995</c:v>
                </c:pt>
                <c:pt idx="6">
                  <c:v>5.8031999999999995</c:v>
                </c:pt>
                <c:pt idx="7">
                  <c:v>5.8031999999999995</c:v>
                </c:pt>
                <c:pt idx="8">
                  <c:v>5.8031999999999995</c:v>
                </c:pt>
              </c:numCache>
            </c:numRef>
          </c:val>
          <c:smooth val="0"/>
          <c:extLst xmlns:c16r2="http://schemas.microsoft.com/office/drawing/2015/06/chart">
            <c:ext xmlns:c16="http://schemas.microsoft.com/office/drawing/2014/chart" uri="{C3380CC4-5D6E-409C-BE32-E72D297353CC}">
              <c16:uniqueId val="{00000037-8F73-4770-BD60-FB836187DB51}"/>
            </c:ext>
          </c:extLst>
        </c:ser>
        <c:dLbls>
          <c:showLegendKey val="0"/>
          <c:showVal val="0"/>
          <c:showCatName val="0"/>
          <c:showSerName val="0"/>
          <c:showPercent val="0"/>
          <c:showBubbleSize val="0"/>
        </c:dLbls>
        <c:marker val="1"/>
        <c:smooth val="0"/>
        <c:axId val="498752288"/>
        <c:axId val="498751504"/>
      </c:lineChart>
      <c:catAx>
        <c:axId val="498756208"/>
        <c:scaling>
          <c:orientation val="minMax"/>
        </c:scaling>
        <c:delete val="0"/>
        <c:axPos val="b"/>
        <c:majorGridlines>
          <c:spPr>
            <a:ln w="3175"/>
          </c:spPr>
        </c:majorGridlines>
        <c:title>
          <c:tx>
            <c:rich>
              <a:bodyPr/>
              <a:lstStyle/>
              <a:p>
                <a:pPr>
                  <a:defRPr sz="800" b="1">
                    <a:solidFill>
                      <a:sysClr val="windowText" lastClr="000000"/>
                    </a:solidFill>
                  </a:defRPr>
                </a:pPr>
                <a:r>
                  <a:rPr lang="ru-RU" sz="800" b="1">
                    <a:solidFill>
                      <a:sysClr val="windowText" lastClr="000000"/>
                    </a:solidFill>
                  </a:rPr>
                  <a:t>Температура наружного воздуха, </a:t>
                </a:r>
                <a:r>
                  <a:rPr lang="en-US" sz="800" b="1">
                    <a:solidFill>
                      <a:sysClr val="windowText" lastClr="000000"/>
                    </a:solidFill>
                  </a:rPr>
                  <a:t>℃</a:t>
                </a:r>
                <a:endParaRPr lang="ru-RU" sz="800" b="1">
                  <a:solidFill>
                    <a:sysClr val="windowText" lastClr="000000"/>
                  </a:solidFill>
                </a:endParaRPr>
              </a:p>
            </c:rich>
          </c:tx>
          <c:layout>
            <c:manualLayout>
              <c:xMode val="edge"/>
              <c:yMode val="edge"/>
              <c:x val="0.23069571824697702"/>
              <c:y val="0.79537266256886352"/>
            </c:manualLayout>
          </c:layout>
          <c:overlay val="0"/>
          <c:spPr>
            <a:solidFill>
              <a:schemeClr val="bg1"/>
            </a:solidFill>
          </c:spPr>
        </c:title>
        <c:numFmt formatCode="General" sourceLinked="1"/>
        <c:majorTickMark val="out"/>
        <c:minorTickMark val="none"/>
        <c:tickLblPos val="nextTo"/>
        <c:spPr>
          <a:ln w="12700"/>
        </c:spPr>
        <c:txPr>
          <a:bodyPr/>
          <a:lstStyle/>
          <a:p>
            <a:pPr>
              <a:defRPr sz="800"/>
            </a:pPr>
            <a:endParaRPr lang="ru-RU"/>
          </a:p>
        </c:txPr>
        <c:crossAx val="498755424"/>
        <c:crossesAt val="2"/>
        <c:auto val="1"/>
        <c:lblAlgn val="ctr"/>
        <c:lblOffset val="100"/>
        <c:noMultiLvlLbl val="0"/>
      </c:catAx>
      <c:valAx>
        <c:axId val="498755424"/>
        <c:scaling>
          <c:orientation val="minMax"/>
          <c:max val="16"/>
          <c:min val="2"/>
        </c:scaling>
        <c:delete val="0"/>
        <c:axPos val="l"/>
        <c:majorGridlines>
          <c:spPr>
            <a:ln w="3175"/>
          </c:spPr>
        </c:majorGridlines>
        <c:title>
          <c:tx>
            <c:rich>
              <a:bodyPr/>
              <a:lstStyle/>
              <a:p>
                <a:pPr>
                  <a:defRPr sz="800" b="0"/>
                </a:pPr>
                <a:r>
                  <a:rPr lang="ru-RU" sz="800" b="0"/>
                  <a:t>Анергия, кгут/Гкал</a:t>
                </a:r>
              </a:p>
            </c:rich>
          </c:tx>
          <c:layout>
            <c:manualLayout>
              <c:xMode val="edge"/>
              <c:yMode val="edge"/>
              <c:x val="1.1746307770318112E-2"/>
              <c:y val="8.0588808405294712E-2"/>
            </c:manualLayout>
          </c:layout>
          <c:overlay val="0"/>
          <c:spPr>
            <a:noFill/>
          </c:spPr>
        </c:title>
        <c:numFmt formatCode="_-* #\ ##0.0_-;\-* #\ ##0.0_-;_-* &quot;-&quot;??_-;_-@_-" sourceLinked="1"/>
        <c:majorTickMark val="out"/>
        <c:minorTickMark val="none"/>
        <c:tickLblPos val="nextTo"/>
        <c:spPr>
          <a:noFill/>
          <a:ln w="12700">
            <a:solidFill>
              <a:schemeClr val="tx1">
                <a:tint val="75000"/>
                <a:shade val="95000"/>
                <a:satMod val="105000"/>
              </a:schemeClr>
            </a:solidFill>
          </a:ln>
        </c:spPr>
        <c:txPr>
          <a:bodyPr/>
          <a:lstStyle/>
          <a:p>
            <a:pPr>
              <a:defRPr sz="800"/>
            </a:pPr>
            <a:endParaRPr lang="ru-RU"/>
          </a:p>
        </c:txPr>
        <c:crossAx val="498756208"/>
        <c:crosses val="autoZero"/>
        <c:crossBetween val="midCat"/>
        <c:majorUnit val="1"/>
      </c:valAx>
      <c:valAx>
        <c:axId val="498751504"/>
        <c:scaling>
          <c:orientation val="minMax"/>
          <c:max val="11.5"/>
          <c:min val="1.3"/>
        </c:scaling>
        <c:delete val="0"/>
        <c:axPos val="r"/>
        <c:title>
          <c:tx>
            <c:rich>
              <a:bodyPr/>
              <a:lstStyle/>
              <a:p>
                <a:pPr>
                  <a:defRPr sz="800" b="0"/>
                </a:pPr>
                <a:r>
                  <a:rPr lang="ru-RU" sz="800" b="0"/>
                  <a:t>Анергия, %</a:t>
                </a:r>
              </a:p>
            </c:rich>
          </c:tx>
          <c:layout>
            <c:manualLayout>
              <c:xMode val="edge"/>
              <c:yMode val="edge"/>
              <c:x val="0.93772355519957606"/>
              <c:y val="8.1051803862181526E-2"/>
            </c:manualLayout>
          </c:layout>
          <c:overlay val="0"/>
          <c:spPr>
            <a:noFill/>
          </c:spPr>
        </c:title>
        <c:numFmt formatCode="0.0" sourceLinked="0"/>
        <c:majorTickMark val="out"/>
        <c:minorTickMark val="none"/>
        <c:tickLblPos val="nextTo"/>
        <c:spPr>
          <a:noFill/>
        </c:spPr>
        <c:txPr>
          <a:bodyPr/>
          <a:lstStyle/>
          <a:p>
            <a:pPr>
              <a:defRPr sz="800"/>
            </a:pPr>
            <a:endParaRPr lang="ru-RU"/>
          </a:p>
        </c:txPr>
        <c:crossAx val="498752288"/>
        <c:crosses val="max"/>
        <c:crossBetween val="between"/>
        <c:majorUnit val="1"/>
      </c:valAx>
      <c:catAx>
        <c:axId val="498752288"/>
        <c:scaling>
          <c:orientation val="minMax"/>
        </c:scaling>
        <c:delete val="1"/>
        <c:axPos val="b"/>
        <c:majorTickMark val="out"/>
        <c:minorTickMark val="none"/>
        <c:tickLblPos val="nextTo"/>
        <c:crossAx val="498751504"/>
        <c:crosses val="autoZero"/>
        <c:auto val="1"/>
        <c:lblAlgn val="ctr"/>
        <c:lblOffset val="100"/>
        <c:noMultiLvlLbl val="0"/>
      </c:catAx>
    </c:plotArea>
    <c:legend>
      <c:legendPos val="r"/>
      <c:layout>
        <c:manualLayout>
          <c:xMode val="edge"/>
          <c:yMode val="edge"/>
          <c:x val="9.2862526780942187E-2"/>
          <c:y val="0.84316469052941123"/>
          <c:w val="0.7797057179881135"/>
          <c:h val="0.13870568263874103"/>
        </c:manualLayout>
      </c:layout>
      <c:overlay val="0"/>
      <c:spPr>
        <a:noFill/>
      </c:spPr>
      <c:txPr>
        <a:bodyPr/>
        <a:lstStyle/>
        <a:p>
          <a:pPr>
            <a:spcBef>
              <a:spcPts val="0"/>
            </a:spcBef>
            <a:defRPr sz="600"/>
          </a:pPr>
          <a:endParaRPr lang="ru-RU"/>
        </a:p>
      </c:txPr>
    </c:legend>
    <c:plotVisOnly val="1"/>
    <c:dispBlanksAs val="gap"/>
    <c:showDLblsOverMax val="0"/>
  </c:chart>
  <c:txPr>
    <a:bodyPr/>
    <a:lstStyle/>
    <a:p>
      <a:pPr>
        <a:defRPr sz="4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l-GR" sz="1000">
                <a:solidFill>
                  <a:srgbClr val="FF0000"/>
                </a:solidFill>
              </a:rPr>
              <a:t>α</a:t>
            </a:r>
            <a:r>
              <a:rPr lang="ru-RU" sz="1000">
                <a:solidFill>
                  <a:srgbClr val="FF0000"/>
                </a:solidFill>
              </a:rPr>
              <a:t>=3,0</a:t>
            </a:r>
            <a:endParaRPr lang="ru-RU" sz="1000"/>
          </a:p>
        </c:rich>
      </c:tx>
      <c:layout>
        <c:manualLayout>
          <c:xMode val="edge"/>
          <c:yMode val="edge"/>
          <c:x val="0.68051038571908196"/>
          <c:y val="0.14010846846289554"/>
        </c:manualLayout>
      </c:layout>
      <c:overlay val="0"/>
      <c:spPr>
        <a:solidFill>
          <a:schemeClr val="bg1"/>
        </a:solidFill>
      </c:spPr>
    </c:title>
    <c:autoTitleDeleted val="0"/>
    <c:plotArea>
      <c:layout>
        <c:manualLayout>
          <c:layoutTarget val="inner"/>
          <c:xMode val="edge"/>
          <c:yMode val="edge"/>
          <c:x val="0.18008085085128631"/>
          <c:y val="3.3600479649969733E-2"/>
          <c:w val="0.66312489023586596"/>
          <c:h val="0.71896699194516367"/>
        </c:manualLayout>
      </c:layout>
      <c:lineChart>
        <c:grouping val="standard"/>
        <c:varyColors val="0"/>
        <c:ser>
          <c:idx val="8"/>
          <c:order val="4"/>
          <c:tx>
            <c:strRef>
              <c:f>'ПГУт А=2-3'!$L$52</c:f>
              <c:strCache>
                <c:ptCount val="1"/>
                <c:pt idx="0">
                  <c:v>180</c:v>
                </c:pt>
              </c:strCache>
            </c:strRef>
          </c:tx>
          <c:marker>
            <c:symbol val="none"/>
          </c:marker>
          <c:dLbls>
            <c:dLbl>
              <c:idx val="0"/>
              <c:layout>
                <c:manualLayout>
                  <c:x val="-1.7465408614388455E-2"/>
                  <c:y val="-2.59991375634871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CEE-47CB-A220-06E7D3C03AF8}"/>
                </c:ext>
                <c:ext xmlns:c15="http://schemas.microsoft.com/office/drawing/2012/chart" uri="{CE6537A1-D6FC-4f65-9D91-7224C49458BB}"/>
              </c:extLst>
            </c:dLbl>
            <c:dLbl>
              <c:idx val="1"/>
              <c:layout>
                <c:manualLayout>
                  <c:x val="-6.3872678142719167E-3"/>
                  <c:y val="-2.08520775479568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CEE-47CB-A220-06E7D3C03AF8}"/>
                </c:ext>
                <c:ext xmlns:c15="http://schemas.microsoft.com/office/drawing/2012/chart" uri="{CE6537A1-D6FC-4f65-9D91-7224C49458BB}"/>
              </c:extLst>
            </c:dLbl>
            <c:dLbl>
              <c:idx val="2"/>
              <c:layout>
                <c:manualLayout>
                  <c:x val="2.4160495625898735E-3"/>
                  <c:y val="-3.4518857072160713E-3"/>
                </c:manualLayout>
              </c:layout>
              <c:spPr>
                <a:noFill/>
                <a:ln>
                  <a:noFill/>
                </a:ln>
                <a:effectLst/>
              </c:spPr>
              <c:txPr>
                <a:bodyPr/>
                <a:lstStyle/>
                <a:p>
                  <a:pPr>
                    <a:defRPr sz="800" b="1">
                      <a:solidFill>
                        <a:srgbClr val="FF0000"/>
                      </a:solidFill>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CEE-47CB-A220-06E7D3C03AF8}"/>
                </c:ext>
                <c:ext xmlns:c15="http://schemas.microsoft.com/office/drawing/2012/chart" uri="{CE6537A1-D6FC-4f65-9D91-7224C49458BB}">
                  <c15:layout>
                    <c:manualLayout>
                      <c:w val="9.1377857735602835E-2"/>
                      <c:h val="5.6031015461335938E-2"/>
                    </c:manualLayout>
                  </c15:layout>
                </c:ext>
              </c:extLst>
            </c:dLbl>
            <c:dLbl>
              <c:idx val="3"/>
              <c:layout>
                <c:manualLayout>
                  <c:x val="-1.054157061431567E-2"/>
                  <c:y val="-1.05579575168961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CEE-47CB-A220-06E7D3C03AF8}"/>
                </c:ext>
                <c:ext xmlns:c15="http://schemas.microsoft.com/office/drawing/2012/chart" uri="{CE6537A1-D6FC-4f65-9D91-7224C49458BB}"/>
              </c:extLst>
            </c:dLbl>
            <c:dLbl>
              <c:idx val="4"/>
              <c:layout>
                <c:manualLayout>
                  <c:x val="-3.6177326142427819E-3"/>
                  <c:y val="-2.4712372559604553E-2"/>
                </c:manualLayout>
              </c:layout>
              <c:spPr>
                <a:noFill/>
                <a:ln>
                  <a:noFill/>
                </a:ln>
                <a:effectLst/>
              </c:spPr>
              <c:txPr>
                <a:bodyPr/>
                <a:lstStyle/>
                <a:p>
                  <a:pPr>
                    <a:defRPr sz="800" b="1"/>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CEE-47CB-A220-06E7D3C03AF8}"/>
                </c:ext>
                <c:ext xmlns:c15="http://schemas.microsoft.com/office/drawing/2012/chart" uri="{CE6537A1-D6FC-4f65-9D91-7224C49458BB}">
                  <c15:layout>
                    <c:manualLayout>
                      <c:w val="3.9085120028820614E-2"/>
                      <c:h val="4.6851215111443981E-2"/>
                    </c:manualLayout>
                  </c15:layout>
                </c:ext>
              </c:extLst>
            </c:dLbl>
            <c:dLbl>
              <c:idx val="5"/>
              <c:layout>
                <c:manualLayout>
                  <c:x val="-1.3311105814344854E-2"/>
                  <c:y val="-2.08520775479568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CEE-47CB-A220-06E7D3C03AF8}"/>
                </c:ext>
                <c:ext xmlns:c15="http://schemas.microsoft.com/office/drawing/2012/chart" uri="{CE6537A1-D6FC-4f65-9D91-7224C49458BB}"/>
              </c:extLst>
            </c:dLbl>
            <c:dLbl>
              <c:idx val="6"/>
              <c:layout>
                <c:manualLayout>
                  <c:x val="-3.6177326142428834E-3"/>
                  <c:y val="-1.1844722520778722E-2"/>
                </c:manualLayout>
              </c:layout>
              <c:spPr>
                <a:noFill/>
                <a:ln>
                  <a:noFill/>
                </a:ln>
                <a:effectLst/>
              </c:spPr>
              <c:txPr>
                <a:bodyPr/>
                <a:lstStyle/>
                <a:p>
                  <a:pPr>
                    <a:defRPr sz="800" b="1"/>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CEE-47CB-A220-06E7D3C03AF8}"/>
                </c:ext>
                <c:ext xmlns:c15="http://schemas.microsoft.com/office/drawing/2012/chart" uri="{CE6537A1-D6FC-4f65-9D91-7224C49458BB}">
                  <c15:layout>
                    <c:manualLayout>
                      <c:w val="3.9085120028820614E-2"/>
                      <c:h val="3.1410035064852959E-2"/>
                    </c:manualLayout>
                  </c15:layout>
                </c:ext>
              </c:extLst>
            </c:dLbl>
            <c:dLbl>
              <c:idx val="7"/>
              <c:layout>
                <c:manualLayout>
                  <c:x val="-4.1006457814636202E-2"/>
                  <c:y val="-2.5999137563487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CEE-47CB-A220-06E7D3C03AF8}"/>
                </c:ext>
                <c:ext xmlns:c15="http://schemas.microsoft.com/office/drawing/2012/chart" uri="{CE6537A1-D6FC-4f65-9D91-7224C49458BB}"/>
              </c:extLst>
            </c:dLbl>
            <c:dLbl>
              <c:idx val="8"/>
              <c:layout>
                <c:manualLayout>
                  <c:x val="-4.6545528214694369E-2"/>
                  <c:y val="-3.62932575945478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А=2-3'!$M$52:$U$52</c:f>
              <c:numCache>
                <c:formatCode>_-* #\ ##0.0_-;\-* #\ ##0.0_-;_-* "-"??_-;_-@_-</c:formatCode>
                <c:ptCount val="9"/>
                <c:pt idx="0">
                  <c:v>29.954631514188677</c:v>
                </c:pt>
                <c:pt idx="1">
                  <c:v>28.652588935641511</c:v>
                </c:pt>
                <c:pt idx="2">
                  <c:v>27.350546357094341</c:v>
                </c:pt>
                <c:pt idx="3">
                  <c:v>26.048503778547168</c:v>
                </c:pt>
                <c:pt idx="4">
                  <c:v>24.746461199999999</c:v>
                </c:pt>
                <c:pt idx="5">
                  <c:v>23.444418621452829</c:v>
                </c:pt>
                <c:pt idx="6">
                  <c:v>22.793397332179246</c:v>
                </c:pt>
                <c:pt idx="7">
                  <c:v>20.840333464358491</c:v>
                </c:pt>
                <c:pt idx="8">
                  <c:v>19.538290885811318</c:v>
                </c:pt>
              </c:numCache>
            </c:numRef>
          </c:val>
          <c:smooth val="0"/>
          <c:extLst xmlns:c16r2="http://schemas.microsoft.com/office/drawing/2015/06/chart">
            <c:ext xmlns:c16="http://schemas.microsoft.com/office/drawing/2014/chart" uri="{C3380CC4-5D6E-409C-BE32-E72D297353CC}">
              <c16:uniqueId val="{00000004-4F7F-4283-B038-B1753657302A}"/>
            </c:ext>
          </c:extLst>
        </c:ser>
        <c:ser>
          <c:idx val="7"/>
          <c:order val="5"/>
          <c:tx>
            <c:strRef>
              <c:f>'ПГУт А=2-3'!$L$51</c:f>
              <c:strCache>
                <c:ptCount val="1"/>
                <c:pt idx="0">
                  <c:v>160</c:v>
                </c:pt>
              </c:strCache>
            </c:strRef>
          </c:tx>
          <c:marker>
            <c:symbol val="none"/>
          </c:marker>
          <c:dLbls>
            <c:dLbl>
              <c:idx val="0"/>
              <c:layout>
                <c:manualLayout>
                  <c:x val="-1.0541570614315618E-2"/>
                  <c:y val="-2.59991375634871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CEE-47CB-A220-06E7D3C03AF8}"/>
                </c:ext>
                <c:ext xmlns:c15="http://schemas.microsoft.com/office/drawing/2012/chart" uri="{CE6537A1-D6FC-4f65-9D91-7224C49458BB}"/>
              </c:extLst>
            </c:dLbl>
            <c:dLbl>
              <c:idx val="1"/>
              <c:layout>
                <c:manualLayout>
                  <c:x val="-1.1926338214330185E-2"/>
                  <c:y val="-1.82785475401916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CEE-47CB-A220-06E7D3C03AF8}"/>
                </c:ext>
                <c:ext xmlns:c15="http://schemas.microsoft.com/office/drawing/2012/chart" uri="{CE6537A1-D6FC-4f65-9D91-7224C49458BB}"/>
              </c:extLst>
            </c:dLbl>
            <c:dLbl>
              <c:idx val="2"/>
              <c:layout>
                <c:manualLayout>
                  <c:x val="-1.0541570614315618E-2"/>
                  <c:y val="-1.82785475401916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CEE-47CB-A220-06E7D3C03AF8}"/>
                </c:ext>
                <c:ext xmlns:c15="http://schemas.microsoft.com/office/drawing/2012/chart" uri="{CE6537A1-D6FC-4f65-9D91-7224C49458BB}"/>
              </c:extLst>
            </c:dLbl>
            <c:dLbl>
              <c:idx val="3"/>
              <c:layout>
                <c:manualLayout>
                  <c:x val="-6.387267814271967E-3"/>
                  <c:y val="-2.08520775479568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CEE-47CB-A220-06E7D3C03AF8}"/>
                </c:ext>
                <c:ext xmlns:c15="http://schemas.microsoft.com/office/drawing/2012/chart" uri="{CE6537A1-D6FC-4f65-9D91-7224C49458BB}"/>
              </c:extLst>
            </c:dLbl>
            <c:dLbl>
              <c:idx val="4"/>
              <c:layout>
                <c:manualLayout>
                  <c:x val="-1.0541570614315618E-2"/>
                  <c:y val="-2.3425607555721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CEE-47CB-A220-06E7D3C03AF8}"/>
                </c:ext>
                <c:ext xmlns:c15="http://schemas.microsoft.com/office/drawing/2012/chart" uri="{CE6537A1-D6FC-4f65-9D91-7224C49458BB}"/>
              </c:extLst>
            </c:dLbl>
            <c:dLbl>
              <c:idx val="5"/>
              <c:layout>
                <c:manualLayout>
                  <c:x val="-1.054157061431572E-2"/>
                  <c:y val="-2.5999137563487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CEE-47CB-A220-06E7D3C03AF8}"/>
                </c:ext>
                <c:ext xmlns:c15="http://schemas.microsoft.com/office/drawing/2012/chart" uri="{CE6537A1-D6FC-4f65-9D91-7224C49458BB}"/>
              </c:extLst>
            </c:dLbl>
            <c:dLbl>
              <c:idx val="6"/>
              <c:layout>
                <c:manualLayout>
                  <c:x val="-6.3872678142719167E-3"/>
                  <c:y val="-2.08520775479568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CEE-47CB-A220-06E7D3C03AF8}"/>
                </c:ext>
                <c:ext xmlns:c15="http://schemas.microsoft.com/office/drawing/2012/chart" uri="{CE6537A1-D6FC-4f65-9D91-7224C49458BB}"/>
              </c:extLst>
            </c:dLbl>
            <c:dLbl>
              <c:idx val="7"/>
              <c:layout>
                <c:manualLayout>
                  <c:x val="-3.8236922614606962E-2"/>
                  <c:y val="-3.11461975790175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CEE-47CB-A220-06E7D3C03AF8}"/>
                </c:ext>
                <c:ext xmlns:c15="http://schemas.microsoft.com/office/drawing/2012/chart" uri="{CE6537A1-D6FC-4f65-9D91-7224C49458BB}"/>
              </c:extLst>
            </c:dLbl>
            <c:dLbl>
              <c:idx val="8"/>
              <c:layout>
                <c:manualLayout>
                  <c:x val="-4.2391225414650568E-2"/>
                  <c:y val="-3.11461975790175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А=2-3'!$M$51:$U$51</c:f>
              <c:numCache>
                <c:formatCode>_-* #\ ##0.0_-;\-* #\ ##0.0_-;_-* "-"??_-;_-@_-</c:formatCode>
                <c:ptCount val="9"/>
                <c:pt idx="0">
                  <c:v>27.191536077056597</c:v>
                </c:pt>
                <c:pt idx="1">
                  <c:v>25.892865657792456</c:v>
                </c:pt>
                <c:pt idx="2">
                  <c:v>24.594195238528304</c:v>
                </c:pt>
                <c:pt idx="3">
                  <c:v>23.295524819264152</c:v>
                </c:pt>
                <c:pt idx="4">
                  <c:v>21.996854400000004</c:v>
                </c:pt>
                <c:pt idx="5">
                  <c:v>20.698183980735845</c:v>
                </c:pt>
                <c:pt idx="6">
                  <c:v>20.048848771103774</c:v>
                </c:pt>
                <c:pt idx="7">
                  <c:v>18.100843142207545</c:v>
                </c:pt>
                <c:pt idx="8">
                  <c:v>16.802172722943396</c:v>
                </c:pt>
              </c:numCache>
            </c:numRef>
          </c:val>
          <c:smooth val="0"/>
          <c:extLst xmlns:c16r2="http://schemas.microsoft.com/office/drawing/2015/06/chart">
            <c:ext xmlns:c16="http://schemas.microsoft.com/office/drawing/2014/chart" uri="{C3380CC4-5D6E-409C-BE32-E72D297353CC}">
              <c16:uniqueId val="{00000005-4F7F-4283-B038-B1753657302A}"/>
            </c:ext>
          </c:extLst>
        </c:ser>
        <c:ser>
          <c:idx val="6"/>
          <c:order val="6"/>
          <c:tx>
            <c:strRef>
              <c:f>'ПГУт А=2-3'!$L$50</c:f>
              <c:strCache>
                <c:ptCount val="1"/>
                <c:pt idx="0">
                  <c:v>140</c:v>
                </c:pt>
              </c:strCache>
            </c:strRef>
          </c:tx>
          <c:marker>
            <c:symbol val="none"/>
          </c:marker>
          <c:dLbls>
            <c:dLbl>
              <c:idx val="0"/>
              <c:layout>
                <c:manualLayout>
                  <c:x val="-7.1523791724846892E-3"/>
                  <c:y val="-2.16433873653050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CEE-47CB-A220-06E7D3C03AF8}"/>
                </c:ext>
                <c:ext xmlns:c15="http://schemas.microsoft.com/office/drawing/2012/chart" uri="{CE6537A1-D6FC-4f65-9D91-7224C49458BB}"/>
              </c:extLst>
            </c:dLbl>
            <c:dLbl>
              <c:idx val="1"/>
              <c:layout>
                <c:manualLayout>
                  <c:x val="-1.4076217172557526E-2"/>
                  <c:y val="-1.90698573575399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CEE-47CB-A220-06E7D3C03AF8}"/>
                </c:ext>
                <c:ext xmlns:c15="http://schemas.microsoft.com/office/drawing/2012/chart" uri="{CE6537A1-D6FC-4f65-9D91-7224C49458BB}"/>
              </c:extLst>
            </c:dLbl>
            <c:dLbl>
              <c:idx val="2"/>
              <c:layout>
                <c:manualLayout>
                  <c:x val="-1.4076217172557526E-2"/>
                  <c:y val="-1.90698573575399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CEE-47CB-A220-06E7D3C03AF8}"/>
                </c:ext>
                <c:ext xmlns:c15="http://schemas.microsoft.com/office/drawing/2012/chart" uri="{CE6537A1-D6FC-4f65-9D91-7224C49458BB}"/>
              </c:extLst>
            </c:dLbl>
            <c:dLbl>
              <c:idx val="3"/>
              <c:layout>
                <c:manualLayout>
                  <c:x val="-9.9219143725139264E-3"/>
                  <c:y val="-2.164338736530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DCEE-47CB-A220-06E7D3C03AF8}"/>
                </c:ext>
                <c:ext xmlns:c15="http://schemas.microsoft.com/office/drawing/2012/chart" uri="{CE6537A1-D6FC-4f65-9D91-7224C49458BB}"/>
              </c:extLst>
            </c:dLbl>
            <c:dLbl>
              <c:idx val="4"/>
              <c:layout>
                <c:manualLayout>
                  <c:x val="-7.1523791724847907E-3"/>
                  <c:y val="-2.42169173730702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DCEE-47CB-A220-06E7D3C03AF8}"/>
                </c:ext>
                <c:ext xmlns:c15="http://schemas.microsoft.com/office/drawing/2012/chart" uri="{CE6537A1-D6FC-4f65-9D91-7224C49458BB}"/>
              </c:extLst>
            </c:dLbl>
            <c:dLbl>
              <c:idx val="5"/>
              <c:layout>
                <c:manualLayout>
                  <c:x val="-1.4076217172557526E-2"/>
                  <c:y val="-2.93639773886005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DCEE-47CB-A220-06E7D3C03AF8}"/>
                </c:ext>
                <c:ext xmlns:c15="http://schemas.microsoft.com/office/drawing/2012/chart" uri="{CE6537A1-D6FC-4f65-9D91-7224C49458BB}"/>
              </c:extLst>
            </c:dLbl>
            <c:dLbl>
              <c:idx val="6"/>
              <c:layout>
                <c:manualLayout>
                  <c:x val="-7.1523791724846892E-3"/>
                  <c:y val="-1.90698573575399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DCEE-47CB-A220-06E7D3C03AF8}"/>
                </c:ext>
                <c:ext xmlns:c15="http://schemas.microsoft.com/office/drawing/2012/chart" uri="{CE6537A1-D6FC-4f65-9D91-7224C49458BB}"/>
              </c:extLst>
            </c:dLbl>
            <c:dLbl>
              <c:idx val="7"/>
              <c:layout>
                <c:manualLayout>
                  <c:x val="-4.4541104372877907E-2"/>
                  <c:y val="-2.93639773886005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DCEE-47CB-A220-06E7D3C03AF8}"/>
                </c:ext>
                <c:ext xmlns:c15="http://schemas.microsoft.com/office/drawing/2012/chart" uri="{CE6537A1-D6FC-4f65-9D91-7224C49458BB}"/>
              </c:extLst>
            </c:dLbl>
            <c:dLbl>
              <c:idx val="8"/>
              <c:layout>
                <c:manualLayout>
                  <c:x val="-4.8695407172921812E-2"/>
                  <c:y val="-3.45110374041309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А=2-3'!$M$50:$U$50</c:f>
              <c:numCache>
                <c:formatCode>_-* #\ ##0.0_-;\-* #\ ##0.0_-;_-* "-"??_-;_-@_-</c:formatCode>
                <c:ptCount val="9"/>
                <c:pt idx="0">
                  <c:v>24.428440639924528</c:v>
                </c:pt>
                <c:pt idx="1">
                  <c:v>23.133142379943397</c:v>
                </c:pt>
                <c:pt idx="2">
                  <c:v>21.837844119962266</c:v>
                </c:pt>
                <c:pt idx="3">
                  <c:v>20.542545859981132</c:v>
                </c:pt>
                <c:pt idx="4">
                  <c:v>19.247247599999998</c:v>
                </c:pt>
                <c:pt idx="5">
                  <c:v>17.951949340018864</c:v>
                </c:pt>
                <c:pt idx="6">
                  <c:v>17.304300210028302</c:v>
                </c:pt>
                <c:pt idx="7">
                  <c:v>15.361352820056602</c:v>
                </c:pt>
                <c:pt idx="8">
                  <c:v>14.066054560075472</c:v>
                </c:pt>
              </c:numCache>
            </c:numRef>
          </c:val>
          <c:smooth val="0"/>
          <c:extLst xmlns:c16r2="http://schemas.microsoft.com/office/drawing/2015/06/chart">
            <c:ext xmlns:c16="http://schemas.microsoft.com/office/drawing/2014/chart" uri="{C3380CC4-5D6E-409C-BE32-E72D297353CC}">
              <c16:uniqueId val="{00000006-4F7F-4283-B038-B1753657302A}"/>
            </c:ext>
          </c:extLst>
        </c:ser>
        <c:ser>
          <c:idx val="5"/>
          <c:order val="7"/>
          <c:tx>
            <c:strRef>
              <c:f>'ПГУт А=2-3'!$L$49</c:f>
              <c:strCache>
                <c:ptCount val="1"/>
                <c:pt idx="0">
                  <c:v>120</c:v>
                </c:pt>
              </c:strCache>
            </c:strRef>
          </c:tx>
          <c:marker>
            <c:symbol val="none"/>
          </c:marker>
          <c:dLbls>
            <c:dLbl>
              <c:idx val="0"/>
              <c:layout>
                <c:manualLayout>
                  <c:x val="-6.3872678142719167E-3"/>
                  <c:y val="-2.8572667571252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DCEE-47CB-A220-06E7D3C03AF8}"/>
                </c:ext>
                <c:ext xmlns:c15="http://schemas.microsoft.com/office/drawing/2012/chart" uri="{CE6537A1-D6FC-4f65-9D91-7224C49458BB}"/>
              </c:extLst>
            </c:dLbl>
            <c:dLbl>
              <c:idx val="1"/>
              <c:layout>
                <c:manualLayout>
                  <c:x val="-6.3872678142719167E-3"/>
                  <c:y val="-2.34256075557220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DCEE-47CB-A220-06E7D3C03AF8}"/>
                </c:ext>
                <c:ext xmlns:c15="http://schemas.microsoft.com/office/drawing/2012/chart" uri="{CE6537A1-D6FC-4f65-9D91-7224C49458BB}"/>
              </c:extLst>
            </c:dLbl>
            <c:dLbl>
              <c:idx val="2"/>
              <c:layout>
                <c:manualLayout>
                  <c:x val="-6.3872678142719167E-3"/>
                  <c:y val="-2.5999137563487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DCEE-47CB-A220-06E7D3C03AF8}"/>
                </c:ext>
                <c:ext xmlns:c15="http://schemas.microsoft.com/office/drawing/2012/chart" uri="{CE6537A1-D6FC-4f65-9D91-7224C49458BB}"/>
              </c:extLst>
            </c:dLbl>
            <c:dLbl>
              <c:idx val="3"/>
              <c:layout>
                <c:manualLayout>
                  <c:x val="-6.387267814271967E-3"/>
                  <c:y val="-1.82785475401916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DCEE-47CB-A220-06E7D3C03AF8}"/>
                </c:ext>
                <c:ext xmlns:c15="http://schemas.microsoft.com/office/drawing/2012/chart" uri="{CE6537A1-D6FC-4f65-9D91-7224C49458BB}"/>
              </c:extLst>
            </c:dLbl>
            <c:dLbl>
              <c:idx val="4"/>
              <c:layout>
                <c:manualLayout>
                  <c:x val="-1.3311105814344753E-2"/>
                  <c:y val="-3.62932575945478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DCEE-47CB-A220-06E7D3C03AF8}"/>
                </c:ext>
                <c:ext xmlns:c15="http://schemas.microsoft.com/office/drawing/2012/chart" uri="{CE6537A1-D6FC-4f65-9D91-7224C49458BB}"/>
              </c:extLst>
            </c:dLbl>
            <c:dLbl>
              <c:idx val="5"/>
              <c:layout>
                <c:manualLayout>
                  <c:x val="-6.3872678142719167E-3"/>
                  <c:y val="-3.37197275867826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DCEE-47CB-A220-06E7D3C03AF8}"/>
                </c:ext>
                <c:ext xmlns:c15="http://schemas.microsoft.com/office/drawing/2012/chart" uri="{CE6537A1-D6FC-4f65-9D91-7224C49458BB}"/>
              </c:extLst>
            </c:dLbl>
            <c:dLbl>
              <c:idx val="6"/>
              <c:layout>
                <c:manualLayout>
                  <c:x val="-1.054157061431572E-2"/>
                  <c:y val="-1.31314875246613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DCEE-47CB-A220-06E7D3C03AF8}"/>
                </c:ext>
                <c:ext xmlns:c15="http://schemas.microsoft.com/office/drawing/2012/chart" uri="{CE6537A1-D6FC-4f65-9D91-7224C49458BB}"/>
              </c:extLst>
            </c:dLbl>
            <c:dLbl>
              <c:idx val="7"/>
              <c:layout>
                <c:manualLayout>
                  <c:x val="-4.1006457814636202E-2"/>
                  <c:y val="-3.37197275867827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DCEE-47CB-A220-06E7D3C03AF8}"/>
                </c:ext>
                <c:ext xmlns:c15="http://schemas.microsoft.com/office/drawing/2012/chart" uri="{CE6537A1-D6FC-4f65-9D91-7224C49458BB}"/>
              </c:extLst>
            </c:dLbl>
            <c:dLbl>
              <c:idx val="8"/>
              <c:layout>
                <c:manualLayout>
                  <c:x val="-5.0699831014738073E-2"/>
                  <c:y val="-3.37197275867826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А=2-3'!$M$49:$U$49</c:f>
              <c:numCache>
                <c:formatCode>_-* #\ ##0.0_-;\-* #\ ##0.0_-;_-* "-"??_-;_-@_-</c:formatCode>
                <c:ptCount val="9"/>
                <c:pt idx="0">
                  <c:v>21.665345202792452</c:v>
                </c:pt>
                <c:pt idx="1">
                  <c:v>20.373419102094338</c:v>
                </c:pt>
                <c:pt idx="2">
                  <c:v>19.081493001396222</c:v>
                </c:pt>
                <c:pt idx="3">
                  <c:v>17.789566900698116</c:v>
                </c:pt>
                <c:pt idx="4">
                  <c:v>16.497640799999999</c:v>
                </c:pt>
                <c:pt idx="5">
                  <c:v>15.205714699301886</c:v>
                </c:pt>
                <c:pt idx="6">
                  <c:v>14.559751648952831</c:v>
                </c:pt>
                <c:pt idx="7">
                  <c:v>12.62186249790566</c:v>
                </c:pt>
                <c:pt idx="8">
                  <c:v>11.329936397207549</c:v>
                </c:pt>
              </c:numCache>
            </c:numRef>
          </c:val>
          <c:smooth val="0"/>
          <c:extLst xmlns:c16r2="http://schemas.microsoft.com/office/drawing/2015/06/chart">
            <c:ext xmlns:c16="http://schemas.microsoft.com/office/drawing/2014/chart" uri="{C3380CC4-5D6E-409C-BE32-E72D297353CC}">
              <c16:uniqueId val="{00000007-4F7F-4283-B038-B1753657302A}"/>
            </c:ext>
          </c:extLst>
        </c:ser>
        <c:ser>
          <c:idx val="4"/>
          <c:order val="8"/>
          <c:tx>
            <c:strRef>
              <c:f>'ПГУт А=2-3'!$L$48</c:f>
              <c:strCache>
                <c:ptCount val="1"/>
                <c:pt idx="0">
                  <c:v>100</c:v>
                </c:pt>
              </c:strCache>
            </c:strRef>
          </c:tx>
          <c:marker>
            <c:symbol val="none"/>
          </c:marker>
          <c:dLbls>
            <c:dLbl>
              <c:idx val="0"/>
              <c:layout>
                <c:manualLayout>
                  <c:x val="-1.192633821433018E-2"/>
                  <c:y val="-3.11461975790175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DCEE-47CB-A220-06E7D3C03AF8}"/>
                </c:ext>
                <c:ext xmlns:c15="http://schemas.microsoft.com/office/drawing/2012/chart" uri="{CE6537A1-D6FC-4f65-9D91-7224C49458BB}"/>
              </c:extLst>
            </c:dLbl>
            <c:dLbl>
              <c:idx val="1"/>
              <c:layout>
                <c:manualLayout>
                  <c:x val="-1.0541570614315618E-2"/>
                  <c:y val="-1.31314875246613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DCEE-47CB-A220-06E7D3C03AF8}"/>
                </c:ext>
                <c:ext xmlns:c15="http://schemas.microsoft.com/office/drawing/2012/chart" uri="{CE6537A1-D6FC-4f65-9D91-7224C49458BB}"/>
              </c:extLst>
            </c:dLbl>
            <c:dLbl>
              <c:idx val="2"/>
              <c:layout>
                <c:manualLayout>
                  <c:x val="-3.6177326142428326E-3"/>
                  <c:y val="-2.59991375634872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DCEE-47CB-A220-06E7D3C03AF8}"/>
                </c:ext>
                <c:ext xmlns:c15="http://schemas.microsoft.com/office/drawing/2012/chart" uri="{CE6537A1-D6FC-4f65-9D91-7224C49458BB}"/>
              </c:extLst>
            </c:dLbl>
            <c:dLbl>
              <c:idx val="3"/>
              <c:layout>
                <c:manualLayout>
                  <c:x val="-2.2329650142282652E-3"/>
                  <c:y val="-2.59991375634871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DCEE-47CB-A220-06E7D3C03AF8}"/>
                </c:ext>
                <c:ext xmlns:c15="http://schemas.microsoft.com/office/drawing/2012/chart" uri="{CE6537A1-D6FC-4f65-9D91-7224C49458BB}"/>
              </c:extLst>
            </c:dLbl>
            <c:dLbl>
              <c:idx val="4"/>
              <c:layout>
                <c:manualLayout>
                  <c:x val="-6.3872678142720182E-3"/>
                  <c:y val="-2.8572667571252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DCEE-47CB-A220-06E7D3C03AF8}"/>
                </c:ext>
                <c:ext xmlns:c15="http://schemas.microsoft.com/office/drawing/2012/chart" uri="{CE6537A1-D6FC-4f65-9D91-7224C49458BB}"/>
              </c:extLst>
            </c:dLbl>
            <c:dLbl>
              <c:idx val="5"/>
              <c:layout>
                <c:manualLayout>
                  <c:x val="-7.7720354142865851E-3"/>
                  <c:y val="-2.08520775479568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DCEE-47CB-A220-06E7D3C03AF8}"/>
                </c:ext>
                <c:ext xmlns:c15="http://schemas.microsoft.com/office/drawing/2012/chart" uri="{CE6537A1-D6FC-4f65-9D91-7224C49458BB}"/>
              </c:extLst>
            </c:dLbl>
            <c:dLbl>
              <c:idx val="6"/>
              <c:layout>
                <c:manualLayout>
                  <c:x val="-5.0025002142573488E-3"/>
                  <c:y val="-1.82785475401916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DCEE-47CB-A220-06E7D3C03AF8}"/>
                </c:ext>
                <c:ext xmlns:c15="http://schemas.microsoft.com/office/drawing/2012/chart" uri="{CE6537A1-D6FC-4f65-9D91-7224C49458BB}"/>
              </c:extLst>
            </c:dLbl>
            <c:dLbl>
              <c:idx val="7"/>
              <c:layout>
                <c:manualLayout>
                  <c:x val="-4.0265552630218956E-2"/>
                  <c:y val="-3.37197275867827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DCEE-47CB-A220-06E7D3C03AF8}"/>
                </c:ext>
                <c:ext xmlns:c15="http://schemas.microsoft.com/office/drawing/2012/chart" uri="{CE6537A1-D6FC-4f65-9D91-7224C49458BB}"/>
              </c:extLst>
            </c:dLbl>
            <c:dLbl>
              <c:idx val="8"/>
              <c:layout>
                <c:manualLayout>
                  <c:x val="-4.3035087830247988E-2"/>
                  <c:y val="-3.37197275867827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А=2-3'!$M$48:$U$48</c:f>
              <c:numCache>
                <c:formatCode>_-* #\ ##0.0_-;\-* #\ ##0.0_-;_-* "-"??_-;_-@_-</c:formatCode>
                <c:ptCount val="9"/>
                <c:pt idx="0">
                  <c:v>18.902249765660375</c:v>
                </c:pt>
                <c:pt idx="1">
                  <c:v>17.613695824245283</c:v>
                </c:pt>
                <c:pt idx="2">
                  <c:v>16.325141882830188</c:v>
                </c:pt>
                <c:pt idx="3">
                  <c:v>15.036587941415094</c:v>
                </c:pt>
                <c:pt idx="4">
                  <c:v>13.748034000000001</c:v>
                </c:pt>
                <c:pt idx="5">
                  <c:v>12.459480058584905</c:v>
                </c:pt>
                <c:pt idx="6">
                  <c:v>11.815203087877356</c:v>
                </c:pt>
                <c:pt idx="7">
                  <c:v>9.8823721757547176</c:v>
                </c:pt>
                <c:pt idx="8">
                  <c:v>8.5938182343396221</c:v>
                </c:pt>
              </c:numCache>
            </c:numRef>
          </c:val>
          <c:smooth val="0"/>
          <c:extLst xmlns:c16r2="http://schemas.microsoft.com/office/drawing/2015/06/chart">
            <c:ext xmlns:c16="http://schemas.microsoft.com/office/drawing/2014/chart" uri="{C3380CC4-5D6E-409C-BE32-E72D297353CC}">
              <c16:uniqueId val="{00000008-4F7F-4283-B038-B1753657302A}"/>
            </c:ext>
          </c:extLst>
        </c:ser>
        <c:ser>
          <c:idx val="3"/>
          <c:order val="9"/>
          <c:tx>
            <c:strRef>
              <c:f>'Котёл А=1,2-1,5 '!$L$47</c:f>
              <c:strCache>
                <c:ptCount val="1"/>
                <c:pt idx="0">
                  <c:v>80</c:v>
                </c:pt>
              </c:strCache>
            </c:strRef>
          </c:tx>
          <c:marker>
            <c:symbol val="none"/>
          </c:marker>
          <c:dLbls>
            <c:dLbl>
              <c:idx val="0"/>
              <c:layout>
                <c:manualLayout>
                  <c:x val="-8.4819741421364718E-4"/>
                  <c:y val="-2.08520775479568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DCEE-47CB-A220-06E7D3C03AF8}"/>
                </c:ext>
                <c:ext xmlns:c15="http://schemas.microsoft.com/office/drawing/2012/chart" uri="{CE6537A1-D6FC-4f65-9D91-7224C49458BB}"/>
              </c:extLst>
            </c:dLbl>
            <c:dLbl>
              <c:idx val="1"/>
              <c:layout>
                <c:manualLayout>
                  <c:x val="-6.3872678142719167E-3"/>
                  <c:y val="-1.31314875246613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DCEE-47CB-A220-06E7D3C03AF8}"/>
                </c:ext>
                <c:ext xmlns:c15="http://schemas.microsoft.com/office/drawing/2012/chart" uri="{CE6537A1-D6FC-4f65-9D91-7224C49458BB}"/>
              </c:extLst>
            </c:dLbl>
            <c:dLbl>
              <c:idx val="2"/>
              <c:layout>
                <c:manualLayout>
                  <c:x val="-3.6177326142428326E-3"/>
                  <c:y val="-2.8572667571252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DCEE-47CB-A220-06E7D3C03AF8}"/>
                </c:ext>
                <c:ext xmlns:c15="http://schemas.microsoft.com/office/drawing/2012/chart" uri="{CE6537A1-D6FC-4f65-9D91-7224C49458BB}"/>
              </c:extLst>
            </c:dLbl>
            <c:dLbl>
              <c:idx val="3"/>
              <c:layout>
                <c:manualLayout>
                  <c:x val="-9.1568030143011018E-3"/>
                  <c:y val="-2.08520775479569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DCEE-47CB-A220-06E7D3C03AF8}"/>
                </c:ext>
                <c:ext xmlns:c15="http://schemas.microsoft.com/office/drawing/2012/chart" uri="{CE6537A1-D6FC-4f65-9D91-7224C49458BB}"/>
              </c:extLst>
            </c:dLbl>
            <c:dLbl>
              <c:idx val="4"/>
              <c:layout>
                <c:manualLayout>
                  <c:x val="-1.1926338214330185E-2"/>
                  <c:y val="-2.08520775479569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DCEE-47CB-A220-06E7D3C03AF8}"/>
                </c:ext>
                <c:ext xmlns:c15="http://schemas.microsoft.com/office/drawing/2012/chart" uri="{CE6537A1-D6FC-4f65-9D91-7224C49458BB}"/>
              </c:extLst>
            </c:dLbl>
            <c:dLbl>
              <c:idx val="5"/>
              <c:layout>
                <c:manualLayout>
                  <c:x val="-4.261595029840106E-3"/>
                  <c:y val="-1.82785475401916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DCEE-47CB-A220-06E7D3C03AF8}"/>
                </c:ext>
                <c:ext xmlns:c15="http://schemas.microsoft.com/office/drawing/2012/chart" uri="{CE6537A1-D6FC-4f65-9D91-7224C49458BB}"/>
              </c:extLst>
            </c:dLbl>
            <c:dLbl>
              <c:idx val="6"/>
              <c:layout>
                <c:manualLayout>
                  <c:x val="-3.8880785030204291E-2"/>
                  <c:y val="-2.8572667571252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DCEE-47CB-A220-06E7D3C03AF8}"/>
                </c:ext>
                <c:ext xmlns:c15="http://schemas.microsoft.com/office/drawing/2012/chart" uri="{CE6537A1-D6FC-4f65-9D91-7224C49458BB}"/>
              </c:extLst>
            </c:dLbl>
            <c:dLbl>
              <c:idx val="7"/>
              <c:layout>
                <c:manualLayout>
                  <c:x val="-3.3341714630146124E-2"/>
                  <c:y val="-2.857266757125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DCEE-47CB-A220-06E7D3C03AF8}"/>
                </c:ext>
                <c:ext xmlns:c15="http://schemas.microsoft.com/office/drawing/2012/chart" uri="{CE6537A1-D6FC-4f65-9D91-7224C49458BB}"/>
              </c:extLst>
            </c:dLbl>
            <c:dLbl>
              <c:idx val="8"/>
              <c:layout>
                <c:manualLayout>
                  <c:x val="-4.5804623030277228E-2"/>
                  <c:y val="-2.08520775479568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DCEE-47CB-A220-06E7D3C03AF8}"/>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'Котёл А=1,2-1,5 '!$C$43:$K$43</c:f>
              <c:numCache>
                <c:formatCode>General</c:formatCode>
                <c:ptCount val="9"/>
                <c:pt idx="0">
                  <c:v>-40</c:v>
                </c:pt>
                <c:pt idx="1">
                  <c:v>-30</c:v>
                </c:pt>
                <c:pt idx="2">
                  <c:v>-20</c:v>
                </c:pt>
                <c:pt idx="3">
                  <c:v>-10</c:v>
                </c:pt>
                <c:pt idx="4">
                  <c:v>0</c:v>
                </c:pt>
                <c:pt idx="5">
                  <c:v>10</c:v>
                </c:pt>
                <c:pt idx="6">
                  <c:v>15</c:v>
                </c:pt>
                <c:pt idx="7">
                  <c:v>30</c:v>
                </c:pt>
                <c:pt idx="8">
                  <c:v>40</c:v>
                </c:pt>
              </c:numCache>
            </c:numRef>
          </c:cat>
          <c:val>
            <c:numRef>
              <c:f>'ПГУт А=2-3'!$M$47:$U$47</c:f>
              <c:numCache>
                <c:formatCode>_-* #\ ##0.0_-;\-* #\ ##0.0_-;_-* "-"??_-;_-@_-</c:formatCode>
                <c:ptCount val="9"/>
                <c:pt idx="0">
                  <c:v>16.139154328528303</c:v>
                </c:pt>
                <c:pt idx="1">
                  <c:v>14.853972546396227</c:v>
                </c:pt>
                <c:pt idx="2">
                  <c:v>13.568790764264152</c:v>
                </c:pt>
                <c:pt idx="3">
                  <c:v>12.283608982132078</c:v>
                </c:pt>
                <c:pt idx="4">
                  <c:v>10.998427200000002</c:v>
                </c:pt>
                <c:pt idx="5">
                  <c:v>9.7132454178679239</c:v>
                </c:pt>
                <c:pt idx="6">
                  <c:v>9.0706545268018868</c:v>
                </c:pt>
                <c:pt idx="7">
                  <c:v>7.1428818536037726</c:v>
                </c:pt>
                <c:pt idx="8">
                  <c:v>5.8577000714716982</c:v>
                </c:pt>
              </c:numCache>
            </c:numRef>
          </c:val>
          <c:smooth val="0"/>
          <c:extLst xmlns:c16r2="http://schemas.microsoft.com/office/drawing/2015/06/chart">
            <c:ext xmlns:c16="http://schemas.microsoft.com/office/drawing/2014/chart" uri="{C3380CC4-5D6E-409C-BE32-E72D297353CC}">
              <c16:uniqueId val="{00000009-4F7F-4283-B038-B1753657302A}"/>
            </c:ext>
          </c:extLst>
        </c:ser>
        <c:ser>
          <c:idx val="12"/>
          <c:order val="11"/>
          <c:tx>
            <c:strRef>
              <c:f>'ПГУт А=2-3'!$L$37</c:f>
              <c:strCache>
                <c:ptCount val="1"/>
                <c:pt idx="0">
                  <c:v>qmin=5,9 кгут/мВтч</c:v>
                </c:pt>
              </c:strCache>
            </c:strRef>
          </c:tx>
          <c:spPr>
            <a:ln w="22225">
              <a:solidFill>
                <a:srgbClr val="FF0000"/>
              </a:solidFill>
              <a:prstDash val="sysDash"/>
            </a:ln>
          </c:spPr>
          <c:marker>
            <c:symbol val="none"/>
          </c:marker>
          <c:val>
            <c:numRef>
              <c:f>'ПГУт А=2-3'!$M$37:$U$37</c:f>
              <c:numCache>
                <c:formatCode>_-* #\ ##0.0_-;\-* #\ ##0.0_-;_-* "-"??_-;_-@_-</c:formatCode>
                <c:ptCount val="9"/>
                <c:pt idx="0">
                  <c:v>5.8577000714716982</c:v>
                </c:pt>
                <c:pt idx="1">
                  <c:v>5.8577000714716982</c:v>
                </c:pt>
                <c:pt idx="2">
                  <c:v>5.8577000714716982</c:v>
                </c:pt>
                <c:pt idx="3">
                  <c:v>5.8577000714716982</c:v>
                </c:pt>
                <c:pt idx="4">
                  <c:v>5.8577000714716982</c:v>
                </c:pt>
                <c:pt idx="5">
                  <c:v>5.8577000714716982</c:v>
                </c:pt>
                <c:pt idx="6">
                  <c:v>5.8577000714716982</c:v>
                </c:pt>
                <c:pt idx="7">
                  <c:v>5.8577000714716982</c:v>
                </c:pt>
                <c:pt idx="8">
                  <c:v>5.8577000714716982</c:v>
                </c:pt>
              </c:numCache>
            </c:numRef>
          </c:val>
          <c:smooth val="0"/>
          <c:extLst xmlns:c16r2="http://schemas.microsoft.com/office/drawing/2015/06/chart">
            <c:ext xmlns:c16="http://schemas.microsoft.com/office/drawing/2014/chart" uri="{C3380CC4-5D6E-409C-BE32-E72D297353CC}">
              <c16:uniqueId val="{00000036-DCEE-47CB-A220-06E7D3C03AF8}"/>
            </c:ext>
          </c:extLst>
        </c:ser>
        <c:ser>
          <c:idx val="13"/>
          <c:order val="12"/>
          <c:tx>
            <c:strRef>
              <c:f>'ПГУт А=2-3'!$L$38</c:f>
              <c:strCache>
                <c:ptCount val="1"/>
                <c:pt idx="0">
                  <c:v>qmax=30,0кгут/мВтч</c:v>
                </c:pt>
              </c:strCache>
            </c:strRef>
          </c:tx>
          <c:spPr>
            <a:ln w="19050">
              <a:solidFill>
                <a:srgbClr val="FF0000"/>
              </a:solidFill>
              <a:prstDash val="sysDash"/>
            </a:ln>
          </c:spPr>
          <c:marker>
            <c:symbol val="none"/>
          </c:marker>
          <c:val>
            <c:numRef>
              <c:f>'ПГУт А=2-3'!$M$38:$U$38</c:f>
              <c:numCache>
                <c:formatCode>_-* #\ ##0.0_-;\-* #\ ##0.0_-;_-* "-"??_-;_-@_-</c:formatCode>
                <c:ptCount val="9"/>
                <c:pt idx="0">
                  <c:v>29.954631514188677</c:v>
                </c:pt>
                <c:pt idx="1">
                  <c:v>29.954631514188677</c:v>
                </c:pt>
                <c:pt idx="2">
                  <c:v>29.954631514188677</c:v>
                </c:pt>
                <c:pt idx="3">
                  <c:v>29.954631514188677</c:v>
                </c:pt>
                <c:pt idx="4">
                  <c:v>29.954631514188677</c:v>
                </c:pt>
                <c:pt idx="5">
                  <c:v>29.954631514188677</c:v>
                </c:pt>
                <c:pt idx="6">
                  <c:v>29.954631514188677</c:v>
                </c:pt>
                <c:pt idx="7">
                  <c:v>29.954631514188677</c:v>
                </c:pt>
                <c:pt idx="8">
                  <c:v>29.954631514188677</c:v>
                </c:pt>
              </c:numCache>
            </c:numRef>
          </c:val>
          <c:smooth val="0"/>
          <c:extLst xmlns:c16r2="http://schemas.microsoft.com/office/drawing/2015/06/chart">
            <c:ext xmlns:c16="http://schemas.microsoft.com/office/drawing/2014/chart" uri="{C3380CC4-5D6E-409C-BE32-E72D297353CC}">
              <c16:uniqueId val="{00000037-DCEE-47CB-A220-06E7D3C03AF8}"/>
            </c:ext>
          </c:extLst>
        </c:ser>
        <c:dLbls>
          <c:showLegendKey val="0"/>
          <c:showVal val="0"/>
          <c:showCatName val="0"/>
          <c:showSerName val="0"/>
          <c:showPercent val="0"/>
          <c:showBubbleSize val="0"/>
        </c:dLbls>
        <c:marker val="1"/>
        <c:smooth val="0"/>
        <c:axId val="498753856"/>
        <c:axId val="498755816"/>
        <c:extLst xmlns:c16r2="http://schemas.microsoft.com/office/drawing/2015/06/chart">
          <c:ext xmlns:c15="http://schemas.microsoft.com/office/drawing/2012/chart" uri="{02D57815-91ED-43cb-92C2-25804820EDAC}">
            <c15:filteredLineSeries>
              <c15:ser>
                <c:idx val="1"/>
                <c:order val="0"/>
                <c:tx>
                  <c:strRef>
                    <c:extLst xmlns:c16r2="http://schemas.microsoft.com/office/drawing/2015/06/chart">
                      <c:ext uri="{02D57815-91ED-43cb-92C2-25804820EDAC}">
                        <c15:formulaRef>
                          <c15:sqref>'Котёл А=1,2-1,5 '!$B$19</c15:sqref>
                        </c15:formulaRef>
                      </c:ext>
                    </c:extLst>
                    <c:strCache>
                      <c:ptCount val="1"/>
                      <c:pt idx="0">
                        <c:v>260</c:v>
                      </c:pt>
                    </c:strCache>
                  </c:strRef>
                </c:tx>
                <c:marker>
                  <c:symbol val="none"/>
                </c:marker>
                <c:dLbls>
                  <c:spPr>
                    <a:ln w="6350"/>
                  </c:spPr>
                  <c:txPr>
                    <a:bodyPr rot="-300000"/>
                    <a:lstStyle/>
                    <a:p>
                      <a:pPr>
                        <a:defRPr/>
                      </a:pPr>
                      <a:endParaRPr lang="ru-RU"/>
                    </a:p>
                  </c:txPr>
                  <c:showLegendKey val="0"/>
                  <c:showVal val="1"/>
                  <c:showCatName val="0"/>
                  <c:showSerName val="0"/>
                  <c:showPercent val="0"/>
                  <c:showBubbleSize val="0"/>
                  <c:showLeaderLines val="0"/>
                  <c:extLst xmlns:c16r2="http://schemas.microsoft.com/office/drawing/2015/06/chart">
                    <c:ext uri="{CE6537A1-D6FC-4f65-9D91-7224C49458BB}">
                      <c15:showLeaderLines val="0"/>
                    </c:ext>
                  </c:extLst>
                </c:dLbls>
                <c:cat>
                  <c:numRef>
                    <c:extLst xmlns:c16r2="http://schemas.microsoft.com/office/drawing/2015/06/chart">
                      <c:ex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6r2="http://schemas.microsoft.com/office/drawing/2015/06/chart">
                      <c:ext uri="{02D57815-91ED-43cb-92C2-25804820EDAC}">
                        <c15:formulaRef>
                          <c15:sqref>'Котёл А=1,2-1,5 '!$C$19:$K$19</c15:sqref>
                        </c15:formulaRef>
                      </c:ext>
                    </c:extLst>
                    <c:numCache>
                      <c:formatCode>0.0</c:formatCode>
                      <c:ptCount val="9"/>
                      <c:pt idx="0">
                        <c:v>14.279740799999997</c:v>
                      </c:pt>
                      <c:pt idx="1">
                        <c:v>13.853205599999997</c:v>
                      </c:pt>
                      <c:pt idx="2">
                        <c:v>13.426670399999999</c:v>
                      </c:pt>
                      <c:pt idx="3">
                        <c:v>13.000135199999997</c:v>
                      </c:pt>
                      <c:pt idx="4">
                        <c:v>12.573599999999999</c:v>
                      </c:pt>
                      <c:pt idx="5">
                        <c:v>12.147064799999999</c:v>
                      </c:pt>
                      <c:pt idx="6">
                        <c:v>11.933797199999999</c:v>
                      </c:pt>
                      <c:pt idx="7">
                        <c:v>11.293994399999999</c:v>
                      </c:pt>
                      <c:pt idx="8">
                        <c:v>10.867459199999999</c:v>
                      </c:pt>
                    </c:numCache>
                  </c:numRef>
                </c:val>
                <c:smooth val="0"/>
                <c:extLst xmlns:c16r2="http://schemas.microsoft.com/office/drawing/2015/06/chart">
                  <c:ext xmlns:c16="http://schemas.microsoft.com/office/drawing/2014/chart" uri="{C3380CC4-5D6E-409C-BE32-E72D297353CC}">
                    <c16:uniqueId val="{00000000-4F7F-4283-B038-B1753657302A}"/>
                  </c:ext>
                </c:extLst>
              </c15:ser>
            </c15:filteredLineSeries>
            <c15:filteredLineSeries>
              <c15:ser>
                <c:idx val="0"/>
                <c:order val="1"/>
                <c:tx>
                  <c:strRef>
                    <c:extLst xmlns:c15="http://schemas.microsoft.com/office/drawing/2012/chart" xmlns:c16r2="http://schemas.microsoft.com/office/drawing/2015/06/chart">
                      <c:ext xmlns:c15="http://schemas.microsoft.com/office/drawing/2012/chart" uri="{02D57815-91ED-43cb-92C2-25804820EDAC}">
                        <c15:formulaRef>
                          <c15:sqref>'Котёл А=1,2-1,5 '!$B$18</c15:sqref>
                        </c15:formulaRef>
                      </c:ext>
                    </c:extLst>
                    <c:strCache>
                      <c:ptCount val="1"/>
                      <c:pt idx="0">
                        <c:v>240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'!$C$18:$K$18</c15:sqref>
                        </c15:formulaRef>
                      </c:ext>
                    </c:extLst>
                    <c:numCache>
                      <c:formatCode>0.0</c:formatCode>
                      <c:ptCount val="9"/>
                      <c:pt idx="0">
                        <c:v>13.308167373913044</c:v>
                      </c:pt>
                      <c:pt idx="1">
                        <c:v>12.882725530434781</c:v>
                      </c:pt>
                      <c:pt idx="2">
                        <c:v>12.45728368695652</c:v>
                      </c:pt>
                      <c:pt idx="3">
                        <c:v>12.03184184347826</c:v>
                      </c:pt>
                      <c:pt idx="4">
                        <c:v>11.606399999999999</c:v>
                      </c:pt>
                      <c:pt idx="5">
                        <c:v>11.180958156521738</c:v>
                      </c:pt>
                      <c:pt idx="6">
                        <c:v>10.968237234782608</c:v>
                      </c:pt>
                      <c:pt idx="7">
                        <c:v>10.330074469565215</c:v>
                      </c:pt>
                      <c:pt idx="8">
                        <c:v>9.9046326260869559</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1-4F7F-4283-B038-B1753657302A}"/>
                  </c:ext>
                </c:extLst>
              </c15:ser>
            </c15:filteredLineSeries>
            <c15:filteredLineSeries>
              <c15:ser>
                <c:idx val="10"/>
                <c:order val="2"/>
                <c:tx>
                  <c:strRef>
                    <c:extLst xmlns:c15="http://schemas.microsoft.com/office/drawing/2012/chart" xmlns:c16r2="http://schemas.microsoft.com/office/drawing/2015/06/chart">
                      <c:ext xmlns:c15="http://schemas.microsoft.com/office/drawing/2012/chart" uri="{02D57815-91ED-43cb-92C2-25804820EDAC}">
                        <c15:formulaRef>
                          <c15:sqref>'Котёл А=1,2-1,5 '!$B$17</c15:sqref>
                        </c15:formulaRef>
                      </c:ext>
                    </c:extLst>
                    <c:strCache>
                      <c:ptCount val="1"/>
                      <c:pt idx="0">
                        <c:v>220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'!$C$17:$K$17</c15:sqref>
                        </c15:formulaRef>
                      </c:ext>
                    </c:extLst>
                    <c:numCache>
                      <c:formatCode>0.0</c:formatCode>
                      <c:ptCount val="9"/>
                      <c:pt idx="0">
                        <c:v>12.336593947826087</c:v>
                      </c:pt>
                      <c:pt idx="1">
                        <c:v>11.912245460869563</c:v>
                      </c:pt>
                      <c:pt idx="2">
                        <c:v>11.487896973913044</c:v>
                      </c:pt>
                      <c:pt idx="3">
                        <c:v>11.06354848695652</c:v>
                      </c:pt>
                      <c:pt idx="4">
                        <c:v>10.639199999999999</c:v>
                      </c:pt>
                      <c:pt idx="5">
                        <c:v>10.214851513043477</c:v>
                      </c:pt>
                      <c:pt idx="6">
                        <c:v>10.002677269565215</c:v>
                      </c:pt>
                      <c:pt idx="7">
                        <c:v>9.3661545391304344</c:v>
                      </c:pt>
                      <c:pt idx="8">
                        <c:v>8.9418060521739111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2-4F7F-4283-B038-B1753657302A}"/>
                  </c:ext>
                </c:extLst>
              </c15:ser>
            </c15:filteredLineSeries>
            <c15:filteredLineSeries>
              <c15:ser>
                <c:idx val="9"/>
                <c:order val="3"/>
                <c:tx>
                  <c:strRef>
                    <c:extLst xmlns:c15="http://schemas.microsoft.com/office/drawing/2012/chart" xmlns:c16r2="http://schemas.microsoft.com/office/drawing/2015/06/chart">
                      <c:ext xmlns:c15="http://schemas.microsoft.com/office/drawing/2012/chart" uri="{02D57815-91ED-43cb-92C2-25804820EDAC}">
                        <c15:formulaRef>
                          <c15:sqref>'Котёл А=1,2-1,5 '!$B$16</c15:sqref>
                        </c15:formulaRef>
                      </c:ext>
                    </c:extLst>
                    <c:strCache>
                      <c:ptCount val="1"/>
                      <c:pt idx="0">
                        <c:v>200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'!$C$16:$K$16</c15:sqref>
                        </c15:formulaRef>
                      </c:ext>
                    </c:extLst>
                    <c:numCache>
                      <c:formatCode>0.0</c:formatCode>
                      <c:ptCount val="9"/>
                      <c:pt idx="0">
                        <c:v>11.36502052173913</c:v>
                      </c:pt>
                      <c:pt idx="1">
                        <c:v>10.941765391304347</c:v>
                      </c:pt>
                      <c:pt idx="2">
                        <c:v>10.518510260869563</c:v>
                      </c:pt>
                      <c:pt idx="3">
                        <c:v>10.095255130434783</c:v>
                      </c:pt>
                      <c:pt idx="4">
                        <c:v>9.6719999999999988</c:v>
                      </c:pt>
                      <c:pt idx="5">
                        <c:v>9.2487448695652148</c:v>
                      </c:pt>
                      <c:pt idx="6">
                        <c:v>9.0371173043478237</c:v>
                      </c:pt>
                      <c:pt idx="7">
                        <c:v>8.4022346086956503</c:v>
                      </c:pt>
                      <c:pt idx="8">
                        <c:v>7.9789794782608681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3-4F7F-4283-B038-B1753657302A}"/>
                  </c:ext>
                </c:extLst>
              </c15:ser>
            </c15:filteredLineSeries>
            <c15:filteredLineSeries>
              <c15:ser>
                <c:idx val="2"/>
                <c:order val="10"/>
                <c:tx>
                  <c:strRef>
                    <c:extLst xmlns:c15="http://schemas.microsoft.com/office/drawing/2012/chart" xmlns:c16r2="http://schemas.microsoft.com/office/drawing/2015/06/chart">
                      <c:ext xmlns:c15="http://schemas.microsoft.com/office/drawing/2012/chart" uri="{02D57815-91ED-43cb-92C2-25804820EDAC}">
                        <c15:formulaRef>
                          <c15:sqref>'Котёл А=1,2-1,5 '!$B$9</c15:sqref>
                        </c15:formulaRef>
                      </c:ext>
                    </c:extLst>
                    <c:strCache>
                      <c:ptCount val="1"/>
                      <c:pt idx="0">
                        <c:v>60</c:v>
                      </c:pt>
                    </c:strCache>
                  </c:strRef>
                </c:tx>
                <c:marker>
                  <c:symbol val="none"/>
                </c:marker>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numRef>
                    <c:extLst xmlns:c15="http://schemas.microsoft.com/office/drawing/2012/chart" xmlns:c16r2="http://schemas.microsoft.com/office/drawing/2015/06/chart">
                      <c:ext xmlns:c15="http://schemas.microsoft.com/office/drawing/2012/chart" uri="{02D57815-91ED-43cb-92C2-25804820EDAC}">
                        <c15:formulaRef>
                          <c15:sqref>'Котёл А=1,2-1,5 '!$C$6:$K$6</c15:sqref>
                        </c15:formulaRef>
                      </c:ext>
                    </c:extLst>
                    <c:numCache>
                      <c:formatCode>General</c:formatCode>
                      <c:ptCount val="9"/>
                      <c:pt idx="0">
                        <c:v>-40</c:v>
                      </c:pt>
                      <c:pt idx="1">
                        <c:v>-30</c:v>
                      </c:pt>
                      <c:pt idx="2">
                        <c:v>-20</c:v>
                      </c:pt>
                      <c:pt idx="3">
                        <c:v>-10</c:v>
                      </c:pt>
                      <c:pt idx="4">
                        <c:v>0</c:v>
                      </c:pt>
                      <c:pt idx="5">
                        <c:v>10</c:v>
                      </c:pt>
                      <c:pt idx="6">
                        <c:v>15</c:v>
                      </c:pt>
                      <c:pt idx="7">
                        <c:v>30</c:v>
                      </c:pt>
                      <c:pt idx="8">
                        <c:v>40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'Котёл А=1,2-1,5 '!$C$9:$K$9</c15:sqref>
                        </c15:formulaRef>
                      </c:ext>
                    </c:extLst>
                    <c:numCache>
                      <c:formatCode>0.0</c:formatCode>
                      <c:ptCount val="9"/>
                      <c:pt idx="0">
                        <c:v>4.5640065391304345</c:v>
                      </c:pt>
                      <c:pt idx="1">
                        <c:v>4.1484049043478253</c:v>
                      </c:pt>
                      <c:pt idx="2">
                        <c:v>3.7328032695652178</c:v>
                      </c:pt>
                      <c:pt idx="3">
                        <c:v>3.3172016347826085</c:v>
                      </c:pt>
                      <c:pt idx="4">
                        <c:v>2.9015999999999997</c:v>
                      </c:pt>
                      <c:pt idx="5">
                        <c:v>2.4859983652173905</c:v>
                      </c:pt>
                      <c:pt idx="6">
                        <c:v>2.2781975478260867</c:v>
                      </c:pt>
                      <c:pt idx="7">
                        <c:v>1.6547950956521733</c:v>
                      </c:pt>
                      <c:pt idx="8">
                        <c:v>1.2391934608695645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A-4F7F-4283-B038-B1753657302A}"/>
                  </c:ext>
                </c:extLst>
              </c15:ser>
            </c15:filteredLineSeries>
          </c:ext>
        </c:extLst>
      </c:lineChart>
      <c:lineChart>
        <c:grouping val="standard"/>
        <c:varyColors val="0"/>
        <c:ser>
          <c:idx val="14"/>
          <c:order val="13"/>
          <c:tx>
            <c:strRef>
              <c:f>'ПГУт А=2-3'!$L$39</c:f>
              <c:strCache>
                <c:ptCount val="1"/>
                <c:pt idx="0">
                  <c:v>q2 сред=13,4%</c:v>
                </c:pt>
              </c:strCache>
            </c:strRef>
          </c:tx>
          <c:spPr>
            <a:ln>
              <a:solidFill>
                <a:srgbClr val="00B050"/>
              </a:solidFill>
              <a:prstDash val="dash"/>
            </a:ln>
          </c:spPr>
          <c:marker>
            <c:symbol val="none"/>
          </c:marker>
          <c:val>
            <c:numRef>
              <c:f>'ПГУт А=2-3'!$M$39:$U$39</c:f>
              <c:numCache>
                <c:formatCode>0.0</c:formatCode>
                <c:ptCount val="9"/>
                <c:pt idx="0" formatCode="0.00">
                  <c:v>13.427999999999999</c:v>
                </c:pt>
                <c:pt idx="1">
                  <c:v>13.427999999999999</c:v>
                </c:pt>
                <c:pt idx="2">
                  <c:v>13.427999999999999</c:v>
                </c:pt>
                <c:pt idx="3">
                  <c:v>13.427999999999999</c:v>
                </c:pt>
                <c:pt idx="4">
                  <c:v>13.427999999999999</c:v>
                </c:pt>
                <c:pt idx="5">
                  <c:v>13.427999999999999</c:v>
                </c:pt>
                <c:pt idx="6">
                  <c:v>13.427999999999999</c:v>
                </c:pt>
                <c:pt idx="7">
                  <c:v>13.427999999999999</c:v>
                </c:pt>
                <c:pt idx="8">
                  <c:v>13.427999999999999</c:v>
                </c:pt>
              </c:numCache>
            </c:numRef>
          </c:val>
          <c:smooth val="0"/>
          <c:extLst xmlns:c16r2="http://schemas.microsoft.com/office/drawing/2015/06/chart">
            <c:ext xmlns:c16="http://schemas.microsoft.com/office/drawing/2014/chart" uri="{C3380CC4-5D6E-409C-BE32-E72D297353CC}">
              <c16:uniqueId val="{00000038-DCEE-47CB-A220-06E7D3C03AF8}"/>
            </c:ext>
          </c:extLst>
        </c:ser>
        <c:dLbls>
          <c:showLegendKey val="0"/>
          <c:showVal val="0"/>
          <c:showCatName val="0"/>
          <c:showSerName val="0"/>
          <c:showPercent val="0"/>
          <c:showBubbleSize val="0"/>
        </c:dLbls>
        <c:marker val="1"/>
        <c:smooth val="0"/>
        <c:axId val="498756600"/>
        <c:axId val="498756992"/>
      </c:lineChart>
      <c:catAx>
        <c:axId val="498753856"/>
        <c:scaling>
          <c:orientation val="minMax"/>
        </c:scaling>
        <c:delete val="0"/>
        <c:axPos val="b"/>
        <c:majorGridlines>
          <c:spPr>
            <a:ln w="3175"/>
          </c:spPr>
        </c:majorGridlines>
        <c:title>
          <c:tx>
            <c:rich>
              <a:bodyPr/>
              <a:lstStyle/>
              <a:p>
                <a:pPr>
                  <a:defRPr sz="800" b="1"/>
                </a:pPr>
                <a:r>
                  <a:rPr lang="ru-RU" sz="800" b="1"/>
                  <a:t>Температура наружного воздуха, </a:t>
                </a:r>
                <a:r>
                  <a:rPr lang="en-US" sz="800" b="1"/>
                  <a:t>℃</a:t>
                </a:r>
                <a:endParaRPr lang="ru-RU" sz="800" b="1"/>
              </a:p>
            </c:rich>
          </c:tx>
          <c:layout>
            <c:manualLayout>
              <c:xMode val="edge"/>
              <c:yMode val="edge"/>
              <c:x val="0.25537139349294047"/>
              <c:y val="0.79592868537602912"/>
            </c:manualLayout>
          </c:layout>
          <c:overlay val="0"/>
          <c:spPr>
            <a:noFill/>
          </c:spPr>
        </c:title>
        <c:numFmt formatCode="General" sourceLinked="1"/>
        <c:majorTickMark val="out"/>
        <c:minorTickMark val="none"/>
        <c:tickLblPos val="nextTo"/>
        <c:spPr>
          <a:ln w="12700"/>
        </c:spPr>
        <c:txPr>
          <a:bodyPr/>
          <a:lstStyle/>
          <a:p>
            <a:pPr>
              <a:defRPr sz="800"/>
            </a:pPr>
            <a:endParaRPr lang="ru-RU"/>
          </a:p>
        </c:txPr>
        <c:crossAx val="498755816"/>
        <c:crosses val="autoZero"/>
        <c:auto val="1"/>
        <c:lblAlgn val="ctr"/>
        <c:lblOffset val="100"/>
        <c:noMultiLvlLbl val="0"/>
      </c:catAx>
      <c:valAx>
        <c:axId val="498755816"/>
        <c:scaling>
          <c:orientation val="minMax"/>
          <c:max val="32"/>
          <c:min val="4"/>
        </c:scaling>
        <c:delete val="0"/>
        <c:axPos val="l"/>
        <c:majorGridlines>
          <c:spPr>
            <a:ln w="3175"/>
          </c:spPr>
        </c:majorGridlines>
        <c:title>
          <c:tx>
            <c:rich>
              <a:bodyPr/>
              <a:lstStyle/>
              <a:p>
                <a:pPr>
                  <a:defRPr sz="800" b="0"/>
                </a:pPr>
                <a:r>
                  <a:rPr lang="ru-RU" sz="800" b="0"/>
                  <a:t>Анергия,  кгут/Гкал</a:t>
                </a:r>
              </a:p>
            </c:rich>
          </c:tx>
          <c:layout>
            <c:manualLayout>
              <c:xMode val="edge"/>
              <c:yMode val="edge"/>
              <c:x val="1.7009291886396338E-2"/>
              <c:y val="8.7395983645268391E-2"/>
            </c:manualLayout>
          </c:layout>
          <c:overlay val="0"/>
          <c:spPr>
            <a:noFill/>
          </c:spPr>
        </c:title>
        <c:numFmt formatCode="_-* #\ ##0.0_-;\-* #\ ##0.0_-;_-* &quot;-&quot;??_-;_-@_-" sourceLinked="1"/>
        <c:majorTickMark val="out"/>
        <c:minorTickMark val="none"/>
        <c:tickLblPos val="nextTo"/>
        <c:spPr>
          <a:noFill/>
          <a:ln w="12700">
            <a:solidFill>
              <a:schemeClr val="tx1">
                <a:tint val="75000"/>
                <a:shade val="95000"/>
                <a:satMod val="105000"/>
              </a:schemeClr>
            </a:solidFill>
          </a:ln>
        </c:spPr>
        <c:txPr>
          <a:bodyPr/>
          <a:lstStyle/>
          <a:p>
            <a:pPr>
              <a:defRPr sz="800"/>
            </a:pPr>
            <a:endParaRPr lang="ru-RU"/>
          </a:p>
        </c:txPr>
        <c:crossAx val="498753856"/>
        <c:crosses val="autoZero"/>
        <c:crossBetween val="midCat"/>
        <c:majorUnit val="2"/>
      </c:valAx>
      <c:valAx>
        <c:axId val="498756992"/>
        <c:scaling>
          <c:orientation val="minMax"/>
          <c:max val="26"/>
          <c:min val="3"/>
        </c:scaling>
        <c:delete val="0"/>
        <c:axPos val="r"/>
        <c:title>
          <c:tx>
            <c:rich>
              <a:bodyPr/>
              <a:lstStyle/>
              <a:p>
                <a:pPr>
                  <a:defRPr sz="800" b="0"/>
                </a:pPr>
                <a:r>
                  <a:rPr lang="ru-RU" sz="800" b="0"/>
                  <a:t>Анергия, %</a:t>
                </a:r>
              </a:p>
            </c:rich>
          </c:tx>
          <c:layout>
            <c:manualLayout>
              <c:xMode val="edge"/>
              <c:yMode val="edge"/>
              <c:x val="0.93245747596467565"/>
              <c:y val="9.3138221750080005E-2"/>
            </c:manualLayout>
          </c:layout>
          <c:overlay val="0"/>
          <c:spPr>
            <a:noFill/>
          </c:spPr>
        </c:title>
        <c:numFmt formatCode="0.0" sourceLinked="0"/>
        <c:majorTickMark val="out"/>
        <c:minorTickMark val="none"/>
        <c:tickLblPos val="nextTo"/>
        <c:spPr>
          <a:noFill/>
        </c:spPr>
        <c:txPr>
          <a:bodyPr/>
          <a:lstStyle/>
          <a:p>
            <a:pPr>
              <a:defRPr sz="800"/>
            </a:pPr>
            <a:endParaRPr lang="ru-RU"/>
          </a:p>
        </c:txPr>
        <c:crossAx val="498756600"/>
        <c:crosses val="max"/>
        <c:crossBetween val="between"/>
        <c:majorUnit val="2"/>
      </c:valAx>
      <c:catAx>
        <c:axId val="498756600"/>
        <c:scaling>
          <c:orientation val="minMax"/>
        </c:scaling>
        <c:delete val="1"/>
        <c:axPos val="b"/>
        <c:majorTickMark val="out"/>
        <c:minorTickMark val="none"/>
        <c:tickLblPos val="nextTo"/>
        <c:crossAx val="498756992"/>
        <c:crosses val="autoZero"/>
        <c:auto val="1"/>
        <c:lblAlgn val="ctr"/>
        <c:lblOffset val="100"/>
        <c:noMultiLvlLbl val="0"/>
      </c:catAx>
    </c:plotArea>
    <c:legend>
      <c:legendPos val="r"/>
      <c:layout>
        <c:manualLayout>
          <c:xMode val="edge"/>
          <c:yMode val="edge"/>
          <c:x val="9.0034786167382849E-2"/>
          <c:y val="0.84147854006540468"/>
          <c:w val="0.80784823628169866"/>
          <c:h val="0.13383447555533881"/>
        </c:manualLayout>
      </c:layout>
      <c:overlay val="0"/>
      <c:spPr>
        <a:noFill/>
      </c:spPr>
      <c:txPr>
        <a:bodyPr/>
        <a:lstStyle/>
        <a:p>
          <a:pPr>
            <a:defRPr sz="600">
              <a:solidFill>
                <a:schemeClr val="tx1"/>
              </a:solidFill>
            </a:defRPr>
          </a:pPr>
          <a:endParaRPr lang="ru-RU"/>
        </a:p>
      </c:txPr>
    </c:legend>
    <c:plotVisOnly val="1"/>
    <c:dispBlanksAs val="gap"/>
    <c:showDLblsOverMax val="0"/>
  </c:chart>
  <c:txPr>
    <a:bodyPr/>
    <a:lstStyle/>
    <a:p>
      <a:pPr>
        <a:defRPr sz="4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04973050220433E-2"/>
          <c:y val="7.9490063742032255E-2"/>
          <c:w val="0.83417562318674976"/>
          <c:h val="0.81463339809796487"/>
        </c:manualLayout>
      </c:layout>
      <c:barChart>
        <c:barDir val="col"/>
        <c:grouping val="clustered"/>
        <c:varyColors val="0"/>
        <c:ser>
          <c:idx val="11"/>
          <c:order val="0"/>
          <c:tx>
            <c:strRef>
              <c:f>'Климатич Анергия Котлов'!$D$50</c:f>
              <c:strCache>
                <c:ptCount val="1"/>
                <c:pt idx="0">
                  <c:v>Анергия Брутто  кгут/Гкал</c:v>
                </c:pt>
              </c:strCache>
            </c:strRef>
          </c:tx>
          <c:spPr>
            <a:solidFill>
              <a:srgbClr val="FF7D7D">
                <a:alpha val="65000"/>
              </a:srgbClr>
            </a:solidFill>
            <a:ln w="3175">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FF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'Климатич Анергия Котлов'!$E$31:$V$31</c:f>
              <c:numCache>
                <c:formatCode>0</c:formatCode>
                <c:ptCount val="9"/>
                <c:pt idx="0">
                  <c:v>40</c:v>
                </c:pt>
                <c:pt idx="1">
                  <c:v>60</c:v>
                </c:pt>
                <c:pt idx="2">
                  <c:v>80</c:v>
                </c:pt>
                <c:pt idx="3">
                  <c:v>100</c:v>
                </c:pt>
                <c:pt idx="4">
                  <c:v>120</c:v>
                </c:pt>
                <c:pt idx="5">
                  <c:v>140</c:v>
                </c:pt>
                <c:pt idx="6">
                  <c:v>160</c:v>
                </c:pt>
                <c:pt idx="7">
                  <c:v>180</c:v>
                </c:pt>
                <c:pt idx="8">
                  <c:v>200</c:v>
                </c:pt>
              </c:numCache>
            </c:numRef>
          </c:cat>
          <c:val>
            <c:numRef>
              <c:f>'Климатич Анергия Котлов'!$E$50:$V$50</c:f>
              <c:numCache>
                <c:formatCode>_-* #\ ##0.0_р_._-;\-* #\ ##0.0_р_._-;_-* "-"??_р_._-;_-@_-</c:formatCode>
                <c:ptCount val="9"/>
                <c:pt idx="0">
                  <c:v>11.284857142857135</c:v>
                </c:pt>
                <c:pt idx="1">
                  <c:v>12.710857142857122</c:v>
                </c:pt>
                <c:pt idx="2">
                  <c:v>14.136857142857139</c:v>
                </c:pt>
                <c:pt idx="3">
                  <c:v>15.562857142857126</c:v>
                </c:pt>
                <c:pt idx="4">
                  <c:v>16.988857142857142</c:v>
                </c:pt>
                <c:pt idx="5">
                  <c:v>18.41485714285713</c:v>
                </c:pt>
                <c:pt idx="6">
                  <c:v>19.840857142857118</c:v>
                </c:pt>
                <c:pt idx="7">
                  <c:v>21.266857142857134</c:v>
                </c:pt>
                <c:pt idx="8">
                  <c:v>22.692857142857122</c:v>
                </c:pt>
              </c:numCache>
            </c:numRef>
          </c:val>
          <c:extLst xmlns:c16r2="http://schemas.microsoft.com/office/drawing/2015/06/chart">
            <c:ext xmlns:c16="http://schemas.microsoft.com/office/drawing/2014/chart" uri="{C3380CC4-5D6E-409C-BE32-E72D297353CC}">
              <c16:uniqueId val="{0000000B-5035-4970-A6EA-93856CFDE91F}"/>
            </c:ext>
          </c:extLst>
        </c:ser>
        <c:ser>
          <c:idx val="12"/>
          <c:order val="1"/>
          <c:tx>
            <c:strRef>
              <c:f>'Климатич Анергия Котлов'!$D$52</c:f>
              <c:strCache>
                <c:ptCount val="1"/>
                <c:pt idx="0">
                  <c:v>Анергия Нетто с эл энер  кгут/Гкал</c:v>
                </c:pt>
              </c:strCache>
            </c:strRef>
          </c:tx>
          <c:spPr>
            <a:solidFill>
              <a:srgbClr val="BDFFDB"/>
            </a:solidFill>
            <a:ln w="3175">
              <a:solidFill>
                <a:srgbClr val="00B050"/>
              </a:solidFill>
              <a:prstDash val="solid"/>
            </a:ln>
            <a:effectLst/>
          </c:spPr>
          <c:invertIfNegative val="0"/>
          <c:dLbls>
            <c:spPr>
              <a:noFill/>
              <a:ln w="0">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00B05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'Климатич Анергия Котлов'!$E$31:$V$31</c:f>
              <c:numCache>
                <c:formatCode>0</c:formatCode>
                <c:ptCount val="9"/>
                <c:pt idx="0">
                  <c:v>40</c:v>
                </c:pt>
                <c:pt idx="1">
                  <c:v>60</c:v>
                </c:pt>
                <c:pt idx="2">
                  <c:v>80</c:v>
                </c:pt>
                <c:pt idx="3">
                  <c:v>100</c:v>
                </c:pt>
                <c:pt idx="4">
                  <c:v>120</c:v>
                </c:pt>
                <c:pt idx="5">
                  <c:v>140</c:v>
                </c:pt>
                <c:pt idx="6">
                  <c:v>160</c:v>
                </c:pt>
                <c:pt idx="7">
                  <c:v>180</c:v>
                </c:pt>
                <c:pt idx="8">
                  <c:v>200</c:v>
                </c:pt>
              </c:numCache>
            </c:numRef>
          </c:cat>
          <c:val>
            <c:numRef>
              <c:f>'Климатич Анергия Котлов'!$E$52:$V$52</c:f>
              <c:numCache>
                <c:formatCode>_-* #\ ##0.0_р_._-;\-* #\ ##0.0_р_._-;_-* "-"??_р_._-;_-@_-</c:formatCode>
                <c:ptCount val="9"/>
                <c:pt idx="0">
                  <c:v>21.572857142857146</c:v>
                </c:pt>
                <c:pt idx="1">
                  <c:v>22.542857142857144</c:v>
                </c:pt>
                <c:pt idx="2">
                  <c:v>23.512857142857143</c:v>
                </c:pt>
                <c:pt idx="3">
                  <c:v>24.482857142857142</c:v>
                </c:pt>
                <c:pt idx="4">
                  <c:v>25.452857142857141</c:v>
                </c:pt>
                <c:pt idx="5">
                  <c:v>26.42285714285714</c:v>
                </c:pt>
                <c:pt idx="6">
                  <c:v>27.392857142857139</c:v>
                </c:pt>
                <c:pt idx="7">
                  <c:v>28.362857142857138</c:v>
                </c:pt>
                <c:pt idx="8">
                  <c:v>29.332857142857137</c:v>
                </c:pt>
              </c:numCache>
            </c:numRef>
          </c:val>
          <c:extLst xmlns:c16r2="http://schemas.microsoft.com/office/drawing/2015/06/chart">
            <c:ext xmlns:c16="http://schemas.microsoft.com/office/drawing/2014/chart" uri="{C3380CC4-5D6E-409C-BE32-E72D297353CC}">
              <c16:uniqueId val="{0000000C-5035-4970-A6EA-93856CFDE91F}"/>
            </c:ext>
          </c:extLst>
        </c:ser>
        <c:ser>
          <c:idx val="13"/>
          <c:order val="2"/>
          <c:tx>
            <c:strRef>
              <c:f>'Климатич Анергия Котлов'!$D$54</c:f>
              <c:strCache>
                <c:ptCount val="1"/>
                <c:pt idx="0">
                  <c:v>Анергия к населению  кгут/Гкал</c:v>
                </c:pt>
              </c:strCache>
            </c:strRef>
          </c:tx>
          <c:spPr>
            <a:solidFill>
              <a:schemeClr val="accent5">
                <a:lumMod val="40000"/>
                <a:lumOff val="60000"/>
              </a:schemeClr>
            </a:solidFill>
            <a:ln w="0">
              <a:solidFill>
                <a:srgbClr val="002060"/>
              </a:solidFill>
              <a:prstDash val="solid"/>
            </a:ln>
            <a:effectLst/>
          </c:spPr>
          <c:invertIfNegative val="0"/>
          <c:dLbls>
            <c:spPr>
              <a:noFill/>
              <a:ln w="0">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00206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'Климатич Анергия Котлов'!$E$31:$V$31</c:f>
              <c:numCache>
                <c:formatCode>0</c:formatCode>
                <c:ptCount val="9"/>
                <c:pt idx="0">
                  <c:v>40</c:v>
                </c:pt>
                <c:pt idx="1">
                  <c:v>60</c:v>
                </c:pt>
                <c:pt idx="2">
                  <c:v>80</c:v>
                </c:pt>
                <c:pt idx="3">
                  <c:v>100</c:v>
                </c:pt>
                <c:pt idx="4">
                  <c:v>120</c:v>
                </c:pt>
                <c:pt idx="5">
                  <c:v>140</c:v>
                </c:pt>
                <c:pt idx="6">
                  <c:v>160</c:v>
                </c:pt>
                <c:pt idx="7">
                  <c:v>180</c:v>
                </c:pt>
                <c:pt idx="8">
                  <c:v>200</c:v>
                </c:pt>
              </c:numCache>
            </c:numRef>
          </c:cat>
          <c:val>
            <c:numRef>
              <c:f>'Климатич Анергия Котлов'!$E$54:$V$54</c:f>
              <c:numCache>
                <c:formatCode>_-* #\ ##0.0_р_._-;\-* #\ ##0.0_р_._-;_-* "-"??_р_._-;_-@_-</c:formatCode>
                <c:ptCount val="9"/>
                <c:pt idx="0">
                  <c:v>33.696857142857141</c:v>
                </c:pt>
                <c:pt idx="1">
                  <c:v>33.998857142857133</c:v>
                </c:pt>
                <c:pt idx="2">
                  <c:v>34.300857142857126</c:v>
                </c:pt>
                <c:pt idx="3">
                  <c:v>34.602857142857118</c:v>
                </c:pt>
                <c:pt idx="4">
                  <c:v>34.904857142857139</c:v>
                </c:pt>
                <c:pt idx="5">
                  <c:v>35.206857142857132</c:v>
                </c:pt>
                <c:pt idx="6">
                  <c:v>35.508857142857124</c:v>
                </c:pt>
                <c:pt idx="7">
                  <c:v>35.810857142857117</c:v>
                </c:pt>
                <c:pt idx="8">
                  <c:v>36.112857142857138</c:v>
                </c:pt>
              </c:numCache>
            </c:numRef>
          </c:val>
          <c:extLst xmlns:c16r2="http://schemas.microsoft.com/office/drawing/2015/06/chart">
            <c:ext xmlns:c16="http://schemas.microsoft.com/office/drawing/2014/chart" uri="{C3380CC4-5D6E-409C-BE32-E72D297353CC}">
              <c16:uniqueId val="{0000000D-5035-4970-A6EA-93856CFDE91F}"/>
            </c:ext>
          </c:extLst>
        </c:ser>
        <c:dLbls>
          <c:showLegendKey val="0"/>
          <c:showVal val="0"/>
          <c:showCatName val="0"/>
          <c:showSerName val="0"/>
          <c:showPercent val="0"/>
          <c:showBubbleSize val="0"/>
        </c:dLbls>
        <c:gapWidth val="243"/>
        <c:overlap val="-1"/>
        <c:axId val="498752680"/>
        <c:axId val="498754640"/>
      </c:barChart>
      <c:barChart>
        <c:barDir val="col"/>
        <c:grouping val="clustered"/>
        <c:varyColors val="0"/>
        <c:ser>
          <c:idx val="0"/>
          <c:order val="3"/>
          <c:tx>
            <c:strRef>
              <c:f>'Климатич Анергия Котлов'!$D$59</c:f>
              <c:strCache>
                <c:ptCount val="1"/>
                <c:pt idx="0">
                  <c:v>Вспом.ось  %</c:v>
                </c:pt>
              </c:strCache>
            </c:strRef>
          </c:tx>
          <c:spPr>
            <a:solidFill>
              <a:schemeClr val="bg1">
                <a:alpha val="19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9"/>
              <c:pt idx="0">
                <c:v>1</c:v>
              </c:pt>
              <c:pt idx="1">
                <c:v>3</c:v>
              </c:pt>
              <c:pt idx="2">
                <c:v>5</c:v>
              </c:pt>
              <c:pt idx="3">
                <c:v>7</c:v>
              </c:pt>
              <c:pt idx="4">
                <c:v>9</c:v>
              </c:pt>
              <c:pt idx="5">
                <c:v>11</c:v>
              </c:pt>
              <c:pt idx="6">
                <c:v>13</c:v>
              </c:pt>
              <c:pt idx="7">
                <c:v>15</c:v>
              </c:pt>
              <c:pt idx="8">
                <c:v>17</c:v>
              </c:pt>
              <c:extLst>
                <c:ext xmlns:c15="http://schemas.microsoft.com/office/drawing/2012/chart" uri="{02D57815-91ED-43cb-92C2-25804820EDAC}">
                  <c15:autoCat val="1"/>
                </c:ext>
              </c:extLst>
            </c:strLit>
          </c:cat>
          <c:val>
            <c:numRef>
              <c:f>'Климатич Анергия Котлов'!$E$58:$V$58</c:f>
              <c:numCache>
                <c:formatCode>0.0%</c:formatCode>
                <c:ptCount val="9"/>
                <c:pt idx="0">
                  <c:v>0.2359723889555822</c:v>
                </c:pt>
                <c:pt idx="1">
                  <c:v>0.2380872348939575</c:v>
                </c:pt>
                <c:pt idx="2">
                  <c:v>0.2402020808323328</c:v>
                </c:pt>
                <c:pt idx="3">
                  <c:v>0.2423169267707081</c:v>
                </c:pt>
                <c:pt idx="4">
                  <c:v>0.24443177270908359</c:v>
                </c:pt>
                <c:pt idx="5">
                  <c:v>0.24654661864745889</c:v>
                </c:pt>
                <c:pt idx="6">
                  <c:v>0.24866146458583419</c:v>
                </c:pt>
                <c:pt idx="7">
                  <c:v>0.25077631052420946</c:v>
                </c:pt>
                <c:pt idx="8">
                  <c:v>0.25289115646258498</c:v>
                </c:pt>
              </c:numCache>
            </c:numRef>
          </c:val>
          <c:extLst xmlns:c16r2="http://schemas.microsoft.com/office/drawing/2015/06/chart">
            <c:ext xmlns:c16="http://schemas.microsoft.com/office/drawing/2014/chart" uri="{C3380CC4-5D6E-409C-BE32-E72D297353CC}">
              <c16:uniqueId val="{0000001B-C2BE-4D83-8962-D63A8D62F96E}"/>
            </c:ext>
          </c:extLst>
        </c:ser>
        <c:dLbls>
          <c:showLegendKey val="0"/>
          <c:showVal val="0"/>
          <c:showCatName val="0"/>
          <c:showSerName val="0"/>
          <c:showPercent val="0"/>
          <c:showBubbleSize val="0"/>
        </c:dLbls>
        <c:gapWidth val="491"/>
        <c:overlap val="-21"/>
        <c:axId val="498750328"/>
        <c:axId val="498753464"/>
      </c:barChart>
      <c:catAx>
        <c:axId val="49875268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ru-RU" sz="800" b="1">
                    <a:solidFill>
                      <a:sysClr val="windowText" lastClr="000000"/>
                    </a:solidFill>
                    <a:latin typeface="+mn-lt"/>
                  </a:rPr>
                  <a:t>Разность температур уходящих газов котлов и наружного воздуха (∆</a:t>
                </a:r>
                <a:r>
                  <a:rPr lang="en-US" sz="800" b="1">
                    <a:solidFill>
                      <a:sysClr val="windowText" lastClr="000000"/>
                    </a:solidFill>
                    <a:latin typeface="+mn-lt"/>
                  </a:rPr>
                  <a:t>t=t</a:t>
                </a:r>
                <a:r>
                  <a:rPr lang="ru-RU" sz="800" b="1">
                    <a:solidFill>
                      <a:sysClr val="windowText" lastClr="000000"/>
                    </a:solidFill>
                    <a:latin typeface="+mn-lt"/>
                  </a:rPr>
                  <a:t>уг-</a:t>
                </a:r>
                <a:r>
                  <a:rPr lang="en-US" sz="800" b="1">
                    <a:solidFill>
                      <a:sysClr val="windowText" lastClr="000000"/>
                    </a:solidFill>
                    <a:latin typeface="+mn-lt"/>
                  </a:rPr>
                  <a:t>t</a:t>
                </a:r>
                <a:r>
                  <a:rPr lang="ru-RU" sz="800" b="1">
                    <a:solidFill>
                      <a:sysClr val="windowText" lastClr="000000"/>
                    </a:solidFill>
                    <a:latin typeface="+mn-lt"/>
                  </a:rPr>
                  <a:t>нв), </a:t>
                </a:r>
                <a:r>
                  <a:rPr lang="ru-RU" sz="800" b="1">
                    <a:solidFill>
                      <a:sysClr val="windowText" lastClr="000000"/>
                    </a:solidFill>
                    <a:latin typeface="+mn-lt"/>
                    <a:cs typeface="Arial" panose="020B0604020202020204" pitchFamily="34" charset="0"/>
                  </a:rPr>
                  <a:t>°</a:t>
                </a:r>
                <a:r>
                  <a:rPr lang="ru-RU" sz="800" b="1">
                    <a:solidFill>
                      <a:sysClr val="windowText" lastClr="000000"/>
                    </a:solidFill>
                    <a:latin typeface="+mn-lt"/>
                  </a:rPr>
                  <a:t>С </a:t>
                </a:r>
              </a:p>
            </c:rich>
          </c:tx>
          <c:layout>
            <c:manualLayout>
              <c:xMode val="edge"/>
              <c:yMode val="edge"/>
              <c:x val="0.20654120103588586"/>
              <c:y val="0.94016119885840721"/>
            </c:manualLayout>
          </c:layout>
          <c:overlay val="0"/>
          <c:spPr>
            <a:noFill/>
            <a:ln>
              <a:noFill/>
            </a:ln>
            <a:effectLst/>
          </c:sp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ru-RU"/>
          </a:p>
        </c:txPr>
        <c:crossAx val="498754640"/>
        <c:crosses val="autoZero"/>
        <c:auto val="1"/>
        <c:lblAlgn val="ctr"/>
        <c:lblOffset val="100"/>
        <c:noMultiLvlLbl val="1"/>
      </c:catAx>
      <c:valAx>
        <c:axId val="498754640"/>
        <c:scaling>
          <c:orientation val="minMax"/>
          <c:max val="42"/>
          <c:min val="0"/>
        </c:scaling>
        <c:delete val="0"/>
        <c:axPos val="l"/>
        <c:majorGridlines>
          <c:spPr>
            <a:ln w="0" cap="flat" cmpd="sng" algn="ctr">
              <a:solidFill>
                <a:schemeClr val="tx1">
                  <a:alpha val="29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ru-RU" sz="800" b="1">
                    <a:solidFill>
                      <a:sysClr val="windowText" lastClr="000000"/>
                    </a:solidFill>
                  </a:rPr>
                  <a:t> Анергия, гкут/Гкал </a:t>
                </a:r>
              </a:p>
            </c:rich>
          </c:tx>
          <c:layout>
            <c:manualLayout>
              <c:xMode val="edge"/>
              <c:yMode val="edge"/>
              <c:x val="9.5111160503605196E-3"/>
              <c:y val="0.1527961897324818"/>
            </c:manualLayout>
          </c:layout>
          <c:overlay val="0"/>
          <c:spPr>
            <a:noFill/>
            <a:ln>
              <a:noFill/>
            </a:ln>
            <a:effectLst/>
          </c:spPr>
        </c:title>
        <c:numFmt formatCode="_-* #\ ##0.0_р_._-;\-* #\ ##0.0_р_._-;_-* &quot;-&quot;??_р_._-;_-@_-" sourceLinked="1"/>
        <c:majorTickMark val="out"/>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ru-RU"/>
          </a:p>
        </c:txPr>
        <c:crossAx val="498752680"/>
        <c:crosses val="autoZero"/>
        <c:crossBetween val="between"/>
        <c:majorUnit val="4"/>
        <c:minorUnit val="2.0000000000000004E-2"/>
      </c:valAx>
      <c:valAx>
        <c:axId val="498753464"/>
        <c:scaling>
          <c:orientation val="minMax"/>
          <c:max val="0.29000000000000004"/>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ru-RU" sz="800">
                    <a:solidFill>
                      <a:sysClr val="windowText" lastClr="000000"/>
                    </a:solidFill>
                  </a:rPr>
                  <a:t>Анергия,</a:t>
                </a:r>
                <a:r>
                  <a:rPr lang="ru-RU" sz="800" baseline="0">
                    <a:solidFill>
                      <a:sysClr val="windowText" lastClr="000000"/>
                    </a:solidFill>
                  </a:rPr>
                  <a:t> %</a:t>
                </a:r>
                <a:endParaRPr lang="ru-RU" sz="800">
                  <a:solidFill>
                    <a:sysClr val="windowText" lastClr="000000"/>
                  </a:solidFill>
                </a:endParaRPr>
              </a:p>
            </c:rich>
          </c:tx>
          <c:layout>
            <c:manualLayout>
              <c:xMode val="edge"/>
              <c:yMode val="edge"/>
              <c:x val="0.96645392241187023"/>
              <c:y val="0.16354618895778525"/>
            </c:manualLayout>
          </c:layout>
          <c:overlay val="0"/>
          <c:spPr>
            <a:noFill/>
            <a:ln>
              <a:noFill/>
            </a:ln>
            <a:effectLst/>
          </c:spPr>
        </c:title>
        <c:numFmt formatCode="0%" sourceLinked="0"/>
        <c:majorTickMark val="out"/>
        <c:minorTickMark val="none"/>
        <c:tickLblPos val="nextTo"/>
        <c:spPr>
          <a:noFill/>
          <a:ln w="0" cap="flat" cmpd="sng" algn="ctr">
            <a:solidFill>
              <a:schemeClr val="tx1"/>
            </a:solidFill>
            <a:round/>
          </a:ln>
          <a:effectLst/>
        </c:spPr>
        <c:txPr>
          <a:bodyPr rot="0" spcFirstLastPara="1" vertOverflow="ellipsis" wrap="square" anchor="ctr" anchorCtr="1"/>
          <a:lstStyle/>
          <a:p>
            <a:pPr>
              <a:defRPr sz="700" b="1" i="0" u="none" strike="noStrike" kern="1200" baseline="0">
                <a:solidFill>
                  <a:sysClr val="windowText" lastClr="000000"/>
                </a:solidFill>
                <a:latin typeface="+mn-lt"/>
                <a:ea typeface="+mn-ea"/>
                <a:cs typeface="+mn-cs"/>
              </a:defRPr>
            </a:pPr>
            <a:endParaRPr lang="ru-RU"/>
          </a:p>
        </c:txPr>
        <c:crossAx val="498750328"/>
        <c:crosses val="max"/>
        <c:crossBetween val="between"/>
        <c:majorUnit val="2.0000000000000004E-2"/>
        <c:minorUnit val="4.0000000000000013E-4"/>
      </c:valAx>
      <c:catAx>
        <c:axId val="498750328"/>
        <c:scaling>
          <c:orientation val="minMax"/>
        </c:scaling>
        <c:delete val="1"/>
        <c:axPos val="b"/>
        <c:numFmt formatCode="General" sourceLinked="1"/>
        <c:majorTickMark val="out"/>
        <c:minorTickMark val="none"/>
        <c:tickLblPos val="nextTo"/>
        <c:crossAx val="498753464"/>
        <c:crosses val="autoZero"/>
        <c:auto val="1"/>
        <c:lblAlgn val="ctr"/>
        <c:lblOffset val="100"/>
        <c:noMultiLvlLbl val="0"/>
      </c:catAx>
      <c:spPr>
        <a:noFill/>
        <a:ln w="6350">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00" b="1"/>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15832515174108"/>
          <c:y val="4.2838662170416784E-2"/>
          <c:w val="0.84835929740046123"/>
          <c:h val="0.83559858418335331"/>
        </c:manualLayout>
      </c:layout>
      <c:barChart>
        <c:barDir val="col"/>
        <c:grouping val="clustered"/>
        <c:varyColors val="0"/>
        <c:ser>
          <c:idx val="0"/>
          <c:order val="0"/>
          <c:tx>
            <c:strRef>
              <c:f>'Цикл Ренкина '!$V$11</c:f>
              <c:strCache>
                <c:ptCount val="1"/>
                <c:pt idx="0">
                  <c:v>15℃</c:v>
                </c:pt>
              </c:strCache>
            </c:strRef>
          </c:tx>
          <c:spPr>
            <a:solidFill>
              <a:srgbClr val="00B0F0"/>
            </a:solidFill>
            <a:ln>
              <a:noFill/>
            </a:ln>
            <a:effectLst/>
          </c:spPr>
          <c:invertIfNegative val="0"/>
          <c:dLbls>
            <c:spPr>
              <a:solidFill>
                <a:srgbClr val="00B0F0">
                  <a:alpha val="45000"/>
                </a:srgbClr>
              </a:solid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'Цикл Ренкина '!$U$12:$U$27</c:f>
              <c:strCache>
                <c:ptCount val="8"/>
                <c:pt idx="0">
                  <c:v>США 352ата 649℃ УРУТ</c:v>
                </c:pt>
                <c:pt idx="1">
                  <c:v> 240ата 540℃  УРУТ </c:v>
                </c:pt>
                <c:pt idx="2">
                  <c:v>90ата 535℃ УРУТ</c:v>
                </c:pt>
                <c:pt idx="3">
                  <c:v>АЭС  65ата 281℃ УРУТ  </c:v>
                </c:pt>
                <c:pt idx="4">
                  <c:v>Турб 107ата 524℃ УРУТ</c:v>
                </c:pt>
                <c:pt idx="5">
                  <c:v>Газов турб  ГТЭ УРУТ</c:v>
                </c:pt>
                <c:pt idx="6">
                  <c:v>   ПГУ-540 конд  УРУТ  </c:v>
                </c:pt>
                <c:pt idx="7">
                  <c:v>Теплоф ПГУ  УРУТ </c:v>
                </c:pt>
              </c:strCache>
            </c:strRef>
          </c:cat>
          <c:val>
            <c:numRef>
              <c:f>'Цикл Ренкина '!$V$12:$V$27</c:f>
              <c:numCache>
                <c:formatCode>_-* #\ ##0_р_._-;\-* #\ ##0_р_._-;_-* "-"??_р_._-;_-@_-</c:formatCode>
                <c:ptCount val="8"/>
                <c:pt idx="0">
                  <c:v>289.84651162790698</c:v>
                </c:pt>
                <c:pt idx="1">
                  <c:v>286.97674418604652</c:v>
                </c:pt>
                <c:pt idx="2">
                  <c:v>366.31737346101232</c:v>
                </c:pt>
                <c:pt idx="3">
                  <c:v>409.61373820311911</c:v>
                </c:pt>
                <c:pt idx="4">
                  <c:v>370.38837952982891</c:v>
                </c:pt>
                <c:pt idx="5">
                  <c:v>344.13184097985544</c:v>
                </c:pt>
                <c:pt idx="6">
                  <c:v>224.54988662441713</c:v>
                </c:pt>
                <c:pt idx="7">
                  <c:v>222</c:v>
                </c:pt>
              </c:numCache>
            </c:numRef>
          </c:val>
          <c:extLst xmlns:c16r2="http://schemas.microsoft.com/office/drawing/2015/06/chart">
            <c:ext xmlns:c16="http://schemas.microsoft.com/office/drawing/2014/chart" uri="{C3380CC4-5D6E-409C-BE32-E72D297353CC}">
              <c16:uniqueId val="{00000000-D327-4CB5-98A7-A6A58F6E984B}"/>
            </c:ext>
          </c:extLst>
        </c:ser>
        <c:ser>
          <c:idx val="1"/>
          <c:order val="1"/>
          <c:tx>
            <c:strRef>
              <c:f>'Цикл Ренкина '!$W$11</c:f>
              <c:strCache>
                <c:ptCount val="1"/>
                <c:pt idx="0">
                  <c:v>20℃</c:v>
                </c:pt>
              </c:strCache>
            </c:strRef>
          </c:tx>
          <c:spPr>
            <a:solidFill>
              <a:schemeClr val="accent2"/>
            </a:solidFill>
            <a:ln>
              <a:noFill/>
            </a:ln>
            <a:effectLst/>
          </c:spPr>
          <c:invertIfNegative val="0"/>
          <c:cat>
            <c:strRef>
              <c:f>'Цикл Ренкина '!$U$12:$U$27</c:f>
              <c:strCache>
                <c:ptCount val="8"/>
                <c:pt idx="0">
                  <c:v>США 352ата 649℃ УРУТ</c:v>
                </c:pt>
                <c:pt idx="1">
                  <c:v> 240ата 540℃  УРУТ </c:v>
                </c:pt>
                <c:pt idx="2">
                  <c:v>90ата 535℃ УРУТ</c:v>
                </c:pt>
                <c:pt idx="3">
                  <c:v>АЭС  65ата 281℃ УРУТ  </c:v>
                </c:pt>
                <c:pt idx="4">
                  <c:v>Турб 107ата 524℃ УРУТ</c:v>
                </c:pt>
                <c:pt idx="5">
                  <c:v>Газов турб  ГТЭ УРУТ</c:v>
                </c:pt>
                <c:pt idx="6">
                  <c:v>   ПГУ-540 конд  УРУТ  </c:v>
                </c:pt>
                <c:pt idx="7">
                  <c:v>Теплоф ПГУ  УРУТ </c:v>
                </c:pt>
              </c:strCache>
            </c:strRef>
          </c:cat>
          <c:val>
            <c:numRef>
              <c:f>'Цикл Ренкина '!$W$12:$W$27</c:f>
              <c:numCache>
                <c:formatCode>_-* #\ ##0_р_._-;\-* #\ ##0_р_._-;_-* "-"??_р_._-;_-@_-</c:formatCode>
                <c:ptCount val="8"/>
                <c:pt idx="0">
                  <c:v>301.18129141223852</c:v>
                </c:pt>
                <c:pt idx="1">
                  <c:v>297.94400829506742</c:v>
                </c:pt>
                <c:pt idx="2">
                  <c:v>377.76479138166889</c:v>
                </c:pt>
                <c:pt idx="3">
                  <c:v>422.82708459676809</c:v>
                </c:pt>
                <c:pt idx="4">
                  <c:v>376.86370085028045</c:v>
                </c:pt>
                <c:pt idx="5">
                  <c:v>347.91091337892271</c:v>
                </c:pt>
                <c:pt idx="6">
                  <c:v>225.5794411114056</c:v>
                </c:pt>
                <c:pt idx="7">
                  <c:v>222</c:v>
                </c:pt>
              </c:numCache>
            </c:numRef>
          </c:val>
          <c:extLst xmlns:c16r2="http://schemas.microsoft.com/office/drawing/2015/06/chart">
            <c:ext xmlns:c16="http://schemas.microsoft.com/office/drawing/2014/chart" uri="{C3380CC4-5D6E-409C-BE32-E72D297353CC}">
              <c16:uniqueId val="{00000001-D327-4CB5-98A7-A6A58F6E984B}"/>
            </c:ext>
          </c:extLst>
        </c:ser>
        <c:ser>
          <c:idx val="2"/>
          <c:order val="2"/>
          <c:tx>
            <c:strRef>
              <c:f>'Цикл Ренкина '!$X$11</c:f>
              <c:strCache>
                <c:ptCount val="1"/>
                <c:pt idx="0">
                  <c:v>30℃</c:v>
                </c:pt>
              </c:strCache>
            </c:strRef>
          </c:tx>
          <c:spPr>
            <a:solidFill>
              <a:schemeClr val="accent3"/>
            </a:solidFill>
            <a:ln>
              <a:noFill/>
            </a:ln>
            <a:effectLst/>
          </c:spPr>
          <c:invertIfNegative val="0"/>
          <c:cat>
            <c:strRef>
              <c:f>'Цикл Ренкина '!$U$12:$U$27</c:f>
              <c:strCache>
                <c:ptCount val="8"/>
                <c:pt idx="0">
                  <c:v>США 352ата 649℃ УРУТ</c:v>
                </c:pt>
                <c:pt idx="1">
                  <c:v> 240ата 540℃  УРУТ </c:v>
                </c:pt>
                <c:pt idx="2">
                  <c:v>90ата 535℃ УРУТ</c:v>
                </c:pt>
                <c:pt idx="3">
                  <c:v>АЭС  65ата 281℃ УРУТ  </c:v>
                </c:pt>
                <c:pt idx="4">
                  <c:v>Турб 107ата 524℃ УРУТ</c:v>
                </c:pt>
                <c:pt idx="5">
                  <c:v>Газов турб  ГТЭ УРУТ</c:v>
                </c:pt>
                <c:pt idx="6">
                  <c:v>   ПГУ-540 конд  УРУТ  </c:v>
                </c:pt>
                <c:pt idx="7">
                  <c:v>Теплоф ПГУ  УРУТ </c:v>
                </c:pt>
              </c:strCache>
            </c:strRef>
          </c:cat>
          <c:val>
            <c:numRef>
              <c:f>'Цикл Ренкина '!$X$12:$X$27</c:f>
              <c:numCache>
                <c:formatCode>_-* #\ ##0_р_._-;\-* #\ ##0_р_._-;_-* "-"??_р_._-;_-@_-</c:formatCode>
                <c:ptCount val="8"/>
                <c:pt idx="0">
                  <c:v>313.43866955110872</c:v>
                </c:pt>
                <c:pt idx="1">
                  <c:v>309.7828430617588</c:v>
                </c:pt>
                <c:pt idx="2">
                  <c:v>399.61895286655891</c:v>
                </c:pt>
                <c:pt idx="3">
                  <c:v>441.83054907302727</c:v>
                </c:pt>
                <c:pt idx="4">
                  <c:v>391.93824888429168</c:v>
                </c:pt>
                <c:pt idx="5">
                  <c:v>357.36160563669881</c:v>
                </c:pt>
                <c:pt idx="6">
                  <c:v>227.25461449688743</c:v>
                </c:pt>
                <c:pt idx="7">
                  <c:v>222</c:v>
                </c:pt>
              </c:numCache>
            </c:numRef>
          </c:val>
          <c:extLst xmlns:c16r2="http://schemas.microsoft.com/office/drawing/2015/06/chart">
            <c:ext xmlns:c16="http://schemas.microsoft.com/office/drawing/2014/chart" uri="{C3380CC4-5D6E-409C-BE32-E72D297353CC}">
              <c16:uniqueId val="{00000002-D327-4CB5-98A7-A6A58F6E984B}"/>
            </c:ext>
          </c:extLst>
        </c:ser>
        <c:ser>
          <c:idx val="3"/>
          <c:order val="3"/>
          <c:tx>
            <c:strRef>
              <c:f>'Цикл Ренкина '!$Y$11</c:f>
              <c:strCache>
                <c:ptCount val="1"/>
                <c:pt idx="0">
                  <c:v>40℃</c:v>
                </c:pt>
              </c:strCache>
            </c:strRef>
          </c:tx>
          <c:spPr>
            <a:solidFill>
              <a:schemeClr val="accent4"/>
            </a:solidFill>
            <a:ln>
              <a:noFill/>
            </a:ln>
            <a:effectLst/>
          </c:spPr>
          <c:invertIfNegative val="0"/>
          <c:cat>
            <c:strRef>
              <c:f>'Цикл Ренкина '!$U$12:$U$27</c:f>
              <c:strCache>
                <c:ptCount val="8"/>
                <c:pt idx="0">
                  <c:v>США 352ата 649℃ УРУТ</c:v>
                </c:pt>
                <c:pt idx="1">
                  <c:v> 240ата 540℃  УРУТ </c:v>
                </c:pt>
                <c:pt idx="2">
                  <c:v>90ата 535℃ УРУТ</c:v>
                </c:pt>
                <c:pt idx="3">
                  <c:v>АЭС  65ата 281℃ УРУТ  </c:v>
                </c:pt>
                <c:pt idx="4">
                  <c:v>Турб 107ата 524℃ УРУТ</c:v>
                </c:pt>
                <c:pt idx="5">
                  <c:v>Газов турб  ГТЭ УРУТ</c:v>
                </c:pt>
                <c:pt idx="6">
                  <c:v>   ПГУ-540 конд  УРУТ  </c:v>
                </c:pt>
                <c:pt idx="7">
                  <c:v>Теплоф ПГУ  УРУТ </c:v>
                </c:pt>
              </c:strCache>
            </c:strRef>
          </c:cat>
          <c:val>
            <c:numRef>
              <c:f>'Цикл Ренкина '!$Y$12:$Y$27</c:f>
              <c:numCache>
                <c:formatCode>_-* #\ ##0_р_._-;\-* #\ ##0_р_._-;_-* "-"??_р_._-;_-@_-</c:formatCode>
                <c:ptCount val="8"/>
                <c:pt idx="0">
                  <c:v>326.73606765327696</c:v>
                </c:pt>
                <c:pt idx="1">
                  <c:v>322.6014434643144</c:v>
                </c:pt>
                <c:pt idx="2">
                  <c:v>413.28113928934732</c:v>
                </c:pt>
                <c:pt idx="3">
                  <c:v>473.77010683734261</c:v>
                </c:pt>
                <c:pt idx="4">
                  <c:v>408.26900925447046</c:v>
                </c:pt>
                <c:pt idx="5">
                  <c:v>369.67303109417531</c:v>
                </c:pt>
                <c:pt idx="6">
                  <c:v>230.29401755456746</c:v>
                </c:pt>
                <c:pt idx="7">
                  <c:v>222</c:v>
                </c:pt>
              </c:numCache>
            </c:numRef>
          </c:val>
          <c:extLst xmlns:c16r2="http://schemas.microsoft.com/office/drawing/2015/06/chart">
            <c:ext xmlns:c16="http://schemas.microsoft.com/office/drawing/2014/chart" uri="{C3380CC4-5D6E-409C-BE32-E72D297353CC}">
              <c16:uniqueId val="{00000003-D327-4CB5-98A7-A6A58F6E984B}"/>
            </c:ext>
          </c:extLst>
        </c:ser>
        <c:ser>
          <c:idx val="4"/>
          <c:order val="4"/>
          <c:tx>
            <c:strRef>
              <c:f>'Цикл Ренкина '!$Z$11</c:f>
              <c:strCache>
                <c:ptCount val="1"/>
                <c:pt idx="0">
                  <c:v>50℃</c:v>
                </c:pt>
              </c:strCache>
            </c:strRef>
          </c:tx>
          <c:spPr>
            <a:solidFill>
              <a:srgbClr val="FF0000"/>
            </a:solidFill>
            <a:ln>
              <a:noFill/>
            </a:ln>
            <a:effectLst/>
          </c:spPr>
          <c:invertIfNegative val="0"/>
          <c:dLbls>
            <c:dLbl>
              <c:idx val="3"/>
              <c:layout>
                <c:manualLayout>
                  <c:x val="1.9565639382157083E-2"/>
                  <c:y val="6.82741117937743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327-4CB5-98A7-A6A58F6E984B}"/>
                </c:ext>
                <c:ext xmlns:c15="http://schemas.microsoft.com/office/drawing/2012/chart" uri="{CE6537A1-D6FC-4f65-9D91-7224C49458BB}"/>
              </c:extLst>
            </c:dLbl>
            <c:spPr>
              <a:solidFill>
                <a:srgbClr val="FFC9DB"/>
              </a:solid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'Цикл Ренкина '!$U$12:$U$27</c:f>
              <c:strCache>
                <c:ptCount val="8"/>
                <c:pt idx="0">
                  <c:v>США 352ата 649℃ УРУТ</c:v>
                </c:pt>
                <c:pt idx="1">
                  <c:v> 240ата 540℃  УРУТ </c:v>
                </c:pt>
                <c:pt idx="2">
                  <c:v>90ата 535℃ УРУТ</c:v>
                </c:pt>
                <c:pt idx="3">
                  <c:v>АЭС  65ата 281℃ УРУТ  </c:v>
                </c:pt>
                <c:pt idx="4">
                  <c:v>Турб 107ата 524℃ УРУТ</c:v>
                </c:pt>
                <c:pt idx="5">
                  <c:v>Газов турб  ГТЭ УРУТ</c:v>
                </c:pt>
                <c:pt idx="6">
                  <c:v>   ПГУ-540 конд  УРУТ  </c:v>
                </c:pt>
                <c:pt idx="7">
                  <c:v>Теплоф ПГУ  УРУТ </c:v>
                </c:pt>
              </c:strCache>
            </c:strRef>
          </c:cat>
          <c:val>
            <c:numRef>
              <c:f>'Цикл Ренкина '!$Z$12:$Z$27</c:f>
              <c:numCache>
                <c:formatCode>_-* #\ ##0_р_._-;\-* #\ ##0_р_._-;_-* "-"??_р_._-;_-@_-</c:formatCode>
                <c:ptCount val="8"/>
                <c:pt idx="0">
                  <c:v>343.38503925344389</c:v>
                </c:pt>
                <c:pt idx="1">
                  <c:v>336.52668562824158</c:v>
                </c:pt>
                <c:pt idx="2">
                  <c:v>439.58084815321479</c:v>
                </c:pt>
                <c:pt idx="3">
                  <c:v>510.68725801947323</c:v>
                </c:pt>
                <c:pt idx="4">
                  <c:v>426.01983574379528</c:v>
                </c:pt>
                <c:pt idx="5">
                  <c:v>385.39797650446536</c:v>
                </c:pt>
                <c:pt idx="6">
                  <c:v>234.80888762752639</c:v>
                </c:pt>
                <c:pt idx="7">
                  <c:v>222</c:v>
                </c:pt>
              </c:numCache>
            </c:numRef>
          </c:val>
          <c:extLst xmlns:c16r2="http://schemas.microsoft.com/office/drawing/2015/06/chart">
            <c:ext xmlns:c16="http://schemas.microsoft.com/office/drawing/2014/chart" uri="{C3380CC4-5D6E-409C-BE32-E72D297353CC}">
              <c16:uniqueId val="{00000005-D327-4CB5-98A7-A6A58F6E984B}"/>
            </c:ext>
          </c:extLst>
        </c:ser>
        <c:dLbls>
          <c:showLegendKey val="0"/>
          <c:showVal val="0"/>
          <c:showCatName val="0"/>
          <c:showSerName val="0"/>
          <c:showPercent val="0"/>
          <c:showBubbleSize val="0"/>
        </c:dLbls>
        <c:gapWidth val="493"/>
        <c:overlap val="-50"/>
        <c:axId val="498753072"/>
        <c:axId val="498751112"/>
      </c:barChart>
      <c:catAx>
        <c:axId val="498753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8751112"/>
        <c:crosses val="autoZero"/>
        <c:auto val="1"/>
        <c:lblAlgn val="ctr"/>
        <c:lblOffset val="100"/>
        <c:noMultiLvlLbl val="0"/>
      </c:catAx>
      <c:valAx>
        <c:axId val="498751112"/>
        <c:scaling>
          <c:orientation val="minMax"/>
          <c:max val="550"/>
          <c:min val="100"/>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ru-RU" b="0"/>
                  <a:t>г.у.т./кВтч</a:t>
                </a:r>
              </a:p>
            </c:rich>
          </c:tx>
          <c:overlay val="0"/>
        </c:title>
        <c:numFmt formatCode="_-* #\ ##0_р_._-;\-* #\ ##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8753072"/>
        <c:crosses val="autoZero"/>
        <c:crossBetween val="between"/>
        <c:majorUnit val="50"/>
      </c:valAx>
      <c:spPr>
        <a:noFill/>
        <a:ln>
          <a:noFill/>
        </a:ln>
        <a:effectLst/>
      </c:spPr>
    </c:plotArea>
    <c:legend>
      <c:legendPos val="b"/>
      <c:layout>
        <c:manualLayout>
          <c:xMode val="edge"/>
          <c:yMode val="edge"/>
          <c:x val="0.60515859807744854"/>
          <c:y val="7.7281832863346903E-2"/>
          <c:w val="0.35365355981939878"/>
          <c:h val="4.9927071168335967E-2"/>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ru-RU" sz="1000" b="1">
                <a:solidFill>
                  <a:schemeClr val="tx1"/>
                </a:solidFill>
              </a:rPr>
              <a:t>Климатическая  "Анергия+" конденсационной </a:t>
            </a:r>
            <a:r>
              <a:rPr lang="ru-RU" sz="1000" b="1" baseline="0">
                <a:solidFill>
                  <a:schemeClr val="tx1"/>
                </a:solidFill>
              </a:rPr>
              <a:t> электрической энергии </a:t>
            </a:r>
            <a:r>
              <a:rPr lang="ru-RU" sz="1000" b="1" i="0" u="none" strike="noStrike" baseline="0">
                <a:solidFill>
                  <a:schemeClr val="tx1"/>
                </a:solidFill>
                <a:effectLst/>
              </a:rPr>
              <a:t>ГРЭС, АЭС, ГТУ, ПГУ  " эквивалентой КЭС +15</a:t>
            </a:r>
            <a:r>
              <a:rPr lang="ru-RU" sz="1000" b="1" i="0" u="none" strike="noStrike" baseline="0">
                <a:solidFill>
                  <a:schemeClr val="tx1"/>
                </a:solidFill>
                <a:effectLst/>
                <a:latin typeface="Segoe UI" panose="020B0502040204020203" pitchFamily="34" charset="0"/>
                <a:cs typeface="Segoe UI" panose="020B0502040204020203" pitchFamily="34" charset="0"/>
              </a:rPr>
              <a:t>℃</a:t>
            </a:r>
            <a:r>
              <a:rPr lang="ru-RU" sz="1000" b="1" i="0" u="none" strike="noStrike" baseline="0">
                <a:solidFill>
                  <a:schemeClr val="tx1"/>
                </a:solidFill>
                <a:effectLst/>
              </a:rPr>
              <a:t> при разных температурах окружающей среды</a:t>
            </a:r>
            <a:endParaRPr lang="ru-RU" sz="1000" b="1"/>
          </a:p>
        </c:rich>
      </c:tx>
      <c:layout>
        <c:manualLayout>
          <c:xMode val="edge"/>
          <c:yMode val="edge"/>
          <c:x val="0.11233281946942196"/>
          <c:y val="1.2544428183148652E-2"/>
        </c:manualLayout>
      </c:layout>
      <c:overlay val="0"/>
      <c:spPr>
        <a:noFill/>
        <a:ln>
          <a:noFill/>
        </a:ln>
        <a:effectLst/>
      </c:spPr>
    </c:title>
    <c:autoTitleDeleted val="0"/>
    <c:plotArea>
      <c:layout>
        <c:manualLayout>
          <c:layoutTarget val="inner"/>
          <c:xMode val="edge"/>
          <c:yMode val="edge"/>
          <c:x val="0.10589048963726801"/>
          <c:y val="0.13812106854822115"/>
          <c:w val="0.8875860351133682"/>
          <c:h val="0.68743960318779929"/>
        </c:manualLayout>
      </c:layout>
      <c:barChart>
        <c:barDir val="col"/>
        <c:grouping val="clustered"/>
        <c:varyColors val="0"/>
        <c:ser>
          <c:idx val="0"/>
          <c:order val="0"/>
          <c:tx>
            <c:strRef>
              <c:f>'Цикл Ренкина '!$V$11</c:f>
              <c:strCache>
                <c:ptCount val="1"/>
                <c:pt idx="0">
                  <c:v>15℃</c:v>
                </c:pt>
              </c:strCache>
            </c:strRef>
          </c:tx>
          <c:spPr>
            <a:solidFill>
              <a:srgbClr val="00B0F0"/>
            </a:solidFill>
            <a:ln>
              <a:noFill/>
            </a:ln>
            <a:effectLst/>
          </c:spPr>
          <c:invertIfNegative val="0"/>
          <c:dLbls>
            <c:spPr>
              <a:solidFill>
                <a:srgbClr val="00B0F0">
                  <a:alpha val="45000"/>
                </a:srgbClr>
              </a:solid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'Цикл Ренкина '!$U$12:$U$27</c:f>
              <c:strCache>
                <c:ptCount val="8"/>
                <c:pt idx="0">
                  <c:v>       США 649℃ Анергия</c:v>
                </c:pt>
                <c:pt idx="1">
                  <c:v> 240ата540℃  Анергия </c:v>
                </c:pt>
                <c:pt idx="2">
                  <c:v>     90ата 535℃ Анергия </c:v>
                </c:pt>
                <c:pt idx="3">
                  <c:v>      АЭС 65ата Анергия </c:v>
                </c:pt>
                <c:pt idx="4">
                  <c:v> турб 107ата Анергия</c:v>
                </c:pt>
                <c:pt idx="5">
                  <c:v>Газов турб Анергия</c:v>
                </c:pt>
                <c:pt idx="6">
                  <c:v>ПГУ-540 конд. Анергия </c:v>
                </c:pt>
                <c:pt idx="7">
                  <c:v>ТеплофПГУ Анергия </c:v>
                </c:pt>
              </c:strCache>
            </c:strRef>
          </c:cat>
          <c:val>
            <c:numRef>
              <c:f>'Цикл Ренкина '!$V$12:$V$27</c:f>
              <c:numCache>
                <c:formatCode>_-* #\ ##0_р_._-;\-* #\ ##0_р_._-;_-* "-"??_р_._-;_-@_-</c:formatCode>
                <c:ptCount val="8"/>
                <c:pt idx="0">
                  <c:v>166.446511627907</c:v>
                </c:pt>
                <c:pt idx="1">
                  <c:v>163.57674418604654</c:v>
                </c:pt>
                <c:pt idx="2">
                  <c:v>242.91737346101235</c:v>
                </c:pt>
                <c:pt idx="3">
                  <c:v>286.21373820311914</c:v>
                </c:pt>
                <c:pt idx="4">
                  <c:v>246.98837952982888</c:v>
                </c:pt>
                <c:pt idx="5">
                  <c:v>220.73184097985546</c:v>
                </c:pt>
                <c:pt idx="6">
                  <c:v>101.14988662441718</c:v>
                </c:pt>
                <c:pt idx="7">
                  <c:v>15.992251635548172</c:v>
                </c:pt>
              </c:numCache>
            </c:numRef>
          </c:val>
          <c:extLst xmlns:c16r2="http://schemas.microsoft.com/office/drawing/2015/06/chart">
            <c:ext xmlns:c16="http://schemas.microsoft.com/office/drawing/2014/chart" uri="{C3380CC4-5D6E-409C-BE32-E72D297353CC}">
              <c16:uniqueId val="{00000000-6BDE-4B77-9B80-5CA0F6581D45}"/>
            </c:ext>
          </c:extLst>
        </c:ser>
        <c:ser>
          <c:idx val="1"/>
          <c:order val="1"/>
          <c:tx>
            <c:strRef>
              <c:f>'Цикл Ренкина '!$W$11</c:f>
              <c:strCache>
                <c:ptCount val="1"/>
                <c:pt idx="0">
                  <c:v>20℃</c:v>
                </c:pt>
              </c:strCache>
            </c:strRef>
          </c:tx>
          <c:spPr>
            <a:solidFill>
              <a:schemeClr val="accent2"/>
            </a:solidFill>
            <a:ln>
              <a:noFill/>
            </a:ln>
            <a:effectLst/>
          </c:spPr>
          <c:invertIfNegative val="0"/>
          <c:cat>
            <c:strRef>
              <c:f>'Цикл Ренкина '!$U$12:$U$27</c:f>
              <c:strCache>
                <c:ptCount val="8"/>
                <c:pt idx="0">
                  <c:v>       США 649℃ Анергия</c:v>
                </c:pt>
                <c:pt idx="1">
                  <c:v> 240ата540℃  Анергия </c:v>
                </c:pt>
                <c:pt idx="2">
                  <c:v>     90ата 535℃ Анергия </c:v>
                </c:pt>
                <c:pt idx="3">
                  <c:v>      АЭС 65ата Анергия </c:v>
                </c:pt>
                <c:pt idx="4">
                  <c:v> турб 107ата Анергия</c:v>
                </c:pt>
                <c:pt idx="5">
                  <c:v>Газов турб Анергия</c:v>
                </c:pt>
                <c:pt idx="6">
                  <c:v>ПГУ-540 конд. Анергия </c:v>
                </c:pt>
                <c:pt idx="7">
                  <c:v>ТеплофПГУ Анергия </c:v>
                </c:pt>
              </c:strCache>
            </c:strRef>
          </c:cat>
          <c:val>
            <c:numRef>
              <c:f>'Цикл Ренкина '!$W$12:$W$27</c:f>
              <c:numCache>
                <c:formatCode>_-* #\ ##0_р_._-;\-* #\ ##0_р_._-;_-* "-"??_р_._-;_-@_-</c:formatCode>
                <c:ptCount val="8"/>
                <c:pt idx="0">
                  <c:v>177.78129141223852</c:v>
                </c:pt>
                <c:pt idx="1">
                  <c:v>174.54400829506741</c:v>
                </c:pt>
                <c:pt idx="2">
                  <c:v>254.36479138166888</c:v>
                </c:pt>
                <c:pt idx="3">
                  <c:v>299.42708459676805</c:v>
                </c:pt>
                <c:pt idx="4">
                  <c:v>253.46370085028045</c:v>
                </c:pt>
                <c:pt idx="5">
                  <c:v>224.51091337892268</c:v>
                </c:pt>
                <c:pt idx="6">
                  <c:v>102.17944111140562</c:v>
                </c:pt>
                <c:pt idx="7">
                  <c:v>13.654055492734878</c:v>
                </c:pt>
              </c:numCache>
            </c:numRef>
          </c:val>
          <c:extLst xmlns:c16r2="http://schemas.microsoft.com/office/drawing/2015/06/chart">
            <c:ext xmlns:c16="http://schemas.microsoft.com/office/drawing/2014/chart" uri="{C3380CC4-5D6E-409C-BE32-E72D297353CC}">
              <c16:uniqueId val="{00000001-6BDE-4B77-9B80-5CA0F6581D45}"/>
            </c:ext>
          </c:extLst>
        </c:ser>
        <c:ser>
          <c:idx val="2"/>
          <c:order val="2"/>
          <c:tx>
            <c:strRef>
              <c:f>'Цикл Ренкина '!$X$11</c:f>
              <c:strCache>
                <c:ptCount val="1"/>
                <c:pt idx="0">
                  <c:v>30℃</c:v>
                </c:pt>
              </c:strCache>
            </c:strRef>
          </c:tx>
          <c:spPr>
            <a:solidFill>
              <a:schemeClr val="accent3"/>
            </a:solidFill>
            <a:ln>
              <a:noFill/>
            </a:ln>
            <a:effectLst/>
          </c:spPr>
          <c:invertIfNegative val="0"/>
          <c:cat>
            <c:strRef>
              <c:f>'Цикл Ренкина '!$U$12:$U$27</c:f>
              <c:strCache>
                <c:ptCount val="8"/>
                <c:pt idx="0">
                  <c:v>       США 649℃ Анергия</c:v>
                </c:pt>
                <c:pt idx="1">
                  <c:v> 240ата540℃  Анергия </c:v>
                </c:pt>
                <c:pt idx="2">
                  <c:v>     90ата 535℃ Анергия </c:v>
                </c:pt>
                <c:pt idx="3">
                  <c:v>      АЭС 65ата Анергия </c:v>
                </c:pt>
                <c:pt idx="4">
                  <c:v> турб 107ата Анергия</c:v>
                </c:pt>
                <c:pt idx="5">
                  <c:v>Газов турб Анергия</c:v>
                </c:pt>
                <c:pt idx="6">
                  <c:v>ПГУ-540 конд. Анергия </c:v>
                </c:pt>
                <c:pt idx="7">
                  <c:v>ТеплофПГУ Анергия </c:v>
                </c:pt>
              </c:strCache>
            </c:strRef>
          </c:cat>
          <c:val>
            <c:numRef>
              <c:f>'Цикл Ренкина '!$X$12:$X$27</c:f>
              <c:numCache>
                <c:formatCode>_-* #\ ##0_р_._-;\-* #\ ##0_р_._-;_-* "-"??_р_._-;_-@_-</c:formatCode>
                <c:ptCount val="8"/>
                <c:pt idx="0">
                  <c:v>190.03866955110868</c:v>
                </c:pt>
                <c:pt idx="1">
                  <c:v>186.38284306175882</c:v>
                </c:pt>
                <c:pt idx="2">
                  <c:v>276.21895286655894</c:v>
                </c:pt>
                <c:pt idx="3">
                  <c:v>318.43054907302729</c:v>
                </c:pt>
                <c:pt idx="4">
                  <c:v>268.53824888429165</c:v>
                </c:pt>
                <c:pt idx="5">
                  <c:v>233.96160563669883</c:v>
                </c:pt>
                <c:pt idx="6">
                  <c:v>103.85461449688748</c:v>
                </c:pt>
                <c:pt idx="7">
                  <c:v>11.406655101979021</c:v>
                </c:pt>
              </c:numCache>
            </c:numRef>
          </c:val>
          <c:extLst xmlns:c16r2="http://schemas.microsoft.com/office/drawing/2015/06/chart">
            <c:ext xmlns:c16="http://schemas.microsoft.com/office/drawing/2014/chart" uri="{C3380CC4-5D6E-409C-BE32-E72D297353CC}">
              <c16:uniqueId val="{00000002-6BDE-4B77-9B80-5CA0F6581D45}"/>
            </c:ext>
          </c:extLst>
        </c:ser>
        <c:ser>
          <c:idx val="3"/>
          <c:order val="3"/>
          <c:tx>
            <c:strRef>
              <c:f>'Цикл Ренкина '!$Y$11</c:f>
              <c:strCache>
                <c:ptCount val="1"/>
                <c:pt idx="0">
                  <c:v>40℃</c:v>
                </c:pt>
              </c:strCache>
            </c:strRef>
          </c:tx>
          <c:spPr>
            <a:solidFill>
              <a:schemeClr val="accent4"/>
            </a:solidFill>
            <a:ln>
              <a:noFill/>
            </a:ln>
            <a:effectLst/>
          </c:spPr>
          <c:invertIfNegative val="0"/>
          <c:cat>
            <c:strRef>
              <c:f>'Цикл Ренкина '!$U$12:$U$27</c:f>
              <c:strCache>
                <c:ptCount val="8"/>
                <c:pt idx="0">
                  <c:v>       США 649℃ Анергия</c:v>
                </c:pt>
                <c:pt idx="1">
                  <c:v> 240ата540℃  Анергия </c:v>
                </c:pt>
                <c:pt idx="2">
                  <c:v>     90ата 535℃ Анергия </c:v>
                </c:pt>
                <c:pt idx="3">
                  <c:v>      АЭС 65ата Анергия </c:v>
                </c:pt>
                <c:pt idx="4">
                  <c:v> турб 107ата Анергия</c:v>
                </c:pt>
                <c:pt idx="5">
                  <c:v>Газов турб Анергия</c:v>
                </c:pt>
                <c:pt idx="6">
                  <c:v>ПГУ-540 конд. Анергия </c:v>
                </c:pt>
                <c:pt idx="7">
                  <c:v>ТеплофПГУ Анергия </c:v>
                </c:pt>
              </c:strCache>
            </c:strRef>
          </c:cat>
          <c:val>
            <c:numRef>
              <c:f>'Цикл Ренкина '!$Y$12:$Y$27</c:f>
              <c:numCache>
                <c:formatCode>_-* #\ ##0_р_._-;\-* #\ ##0_р_._-;_-* "-"??_р_._-;_-@_-</c:formatCode>
                <c:ptCount val="8"/>
                <c:pt idx="0">
                  <c:v>203.33606765327696</c:v>
                </c:pt>
                <c:pt idx="1">
                  <c:v>199.20144346431437</c:v>
                </c:pt>
                <c:pt idx="2">
                  <c:v>289.88113928934729</c:v>
                </c:pt>
                <c:pt idx="3">
                  <c:v>350.37010683734258</c:v>
                </c:pt>
                <c:pt idx="4">
                  <c:v>284.86900925447043</c:v>
                </c:pt>
                <c:pt idx="5">
                  <c:v>246.27303109417531</c:v>
                </c:pt>
                <c:pt idx="6">
                  <c:v>106.89401755456748</c:v>
                </c:pt>
                <c:pt idx="7">
                  <c:v>9.3279235985968842</c:v>
                </c:pt>
              </c:numCache>
            </c:numRef>
          </c:val>
          <c:extLst xmlns:c16r2="http://schemas.microsoft.com/office/drawing/2015/06/chart">
            <c:ext xmlns:c16="http://schemas.microsoft.com/office/drawing/2014/chart" uri="{C3380CC4-5D6E-409C-BE32-E72D297353CC}">
              <c16:uniqueId val="{00000003-6BDE-4B77-9B80-5CA0F6581D45}"/>
            </c:ext>
          </c:extLst>
        </c:ser>
        <c:ser>
          <c:idx val="4"/>
          <c:order val="4"/>
          <c:tx>
            <c:strRef>
              <c:f>'Цикл Ренкина '!$Z$11</c:f>
              <c:strCache>
                <c:ptCount val="1"/>
                <c:pt idx="0">
                  <c:v>50℃</c:v>
                </c:pt>
              </c:strCache>
            </c:strRef>
          </c:tx>
          <c:spPr>
            <a:solidFill>
              <a:srgbClr val="FF0000"/>
            </a:solidFill>
            <a:ln>
              <a:noFill/>
            </a:ln>
            <a:effectLst/>
          </c:spPr>
          <c:invertIfNegative val="0"/>
          <c:dLbls>
            <c:dLbl>
              <c:idx val="3"/>
              <c:layout>
                <c:manualLayout>
                  <c:x val="2.828602561216428E-2"/>
                  <c:y val="9.36341142596564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BDE-4B77-9B80-5CA0F6581D45}"/>
                </c:ext>
                <c:ext xmlns:c15="http://schemas.microsoft.com/office/drawing/2012/chart" uri="{CE6537A1-D6FC-4f65-9D91-7224C49458BB}"/>
              </c:extLst>
            </c:dLbl>
            <c:spPr>
              <a:solidFill>
                <a:srgbClr val="FFC9DB"/>
              </a:solid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'Цикл Ренкина '!$U$12:$U$27</c:f>
              <c:strCache>
                <c:ptCount val="8"/>
                <c:pt idx="0">
                  <c:v>       США 649℃ Анергия</c:v>
                </c:pt>
                <c:pt idx="1">
                  <c:v> 240ата540℃  Анергия </c:v>
                </c:pt>
                <c:pt idx="2">
                  <c:v>     90ата 535℃ Анергия </c:v>
                </c:pt>
                <c:pt idx="3">
                  <c:v>      АЭС 65ата Анергия </c:v>
                </c:pt>
                <c:pt idx="4">
                  <c:v> турб 107ата Анергия</c:v>
                </c:pt>
                <c:pt idx="5">
                  <c:v>Газов турб Анергия</c:v>
                </c:pt>
                <c:pt idx="6">
                  <c:v>ПГУ-540 конд. Анергия </c:v>
                </c:pt>
                <c:pt idx="7">
                  <c:v>ТеплофПГУ Анергия </c:v>
                </c:pt>
              </c:strCache>
            </c:strRef>
          </c:cat>
          <c:val>
            <c:numRef>
              <c:f>'Цикл Ренкина '!$Z$12:$Z$27</c:f>
              <c:numCache>
                <c:formatCode>_-* #\ ##0_р_._-;\-* #\ ##0_р_._-;_-* "-"??_р_._-;_-@_-</c:formatCode>
                <c:ptCount val="8"/>
                <c:pt idx="0">
                  <c:v>219.98503925344389</c:v>
                </c:pt>
                <c:pt idx="1">
                  <c:v>213.12668562824155</c:v>
                </c:pt>
                <c:pt idx="2">
                  <c:v>316.18084815321481</c:v>
                </c:pt>
                <c:pt idx="3">
                  <c:v>387.2872580194732</c:v>
                </c:pt>
                <c:pt idx="4">
                  <c:v>302.61983574379531</c:v>
                </c:pt>
                <c:pt idx="5">
                  <c:v>261.99797650446538</c:v>
                </c:pt>
                <c:pt idx="6">
                  <c:v>111.40888762752638</c:v>
                </c:pt>
                <c:pt idx="7">
                  <c:v>7.3563358595822761</c:v>
                </c:pt>
              </c:numCache>
            </c:numRef>
          </c:val>
          <c:extLst xmlns:c16r2="http://schemas.microsoft.com/office/drawing/2015/06/chart">
            <c:ext xmlns:c16="http://schemas.microsoft.com/office/drawing/2014/chart" uri="{C3380CC4-5D6E-409C-BE32-E72D297353CC}">
              <c16:uniqueId val="{00000005-6BDE-4B77-9B80-5CA0F6581D45}"/>
            </c:ext>
          </c:extLst>
        </c:ser>
        <c:dLbls>
          <c:showLegendKey val="0"/>
          <c:showVal val="0"/>
          <c:showCatName val="0"/>
          <c:showSerName val="0"/>
          <c:showPercent val="0"/>
          <c:showBubbleSize val="0"/>
        </c:dLbls>
        <c:gapWidth val="493"/>
        <c:overlap val="-50"/>
        <c:axId val="498749152"/>
        <c:axId val="498743664"/>
      </c:barChart>
      <c:catAx>
        <c:axId val="498749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8743664"/>
        <c:crosses val="autoZero"/>
        <c:auto val="1"/>
        <c:lblAlgn val="ctr"/>
        <c:lblOffset val="100"/>
        <c:noMultiLvlLbl val="0"/>
      </c:catAx>
      <c:valAx>
        <c:axId val="498743664"/>
        <c:scaling>
          <c:orientation val="minMax"/>
          <c:max val="4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ru-RU" b="0"/>
                  <a:t>г.у.т./кВтч</a:t>
                </a:r>
              </a:p>
            </c:rich>
          </c:tx>
          <c:overlay val="0"/>
        </c:title>
        <c:numFmt formatCode="_-* #\ ##0_р_._-;\-* #\ ##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8749152"/>
        <c:crosses val="autoZero"/>
        <c:crossBetween val="between"/>
        <c:majorUnit val="50"/>
      </c:valAx>
      <c:spPr>
        <a:noFill/>
        <a:ln>
          <a:noFill/>
        </a:ln>
        <a:effectLst/>
      </c:spPr>
    </c:plotArea>
    <c:legend>
      <c:legendPos val="b"/>
      <c:layout>
        <c:manualLayout>
          <c:xMode val="edge"/>
          <c:yMode val="edge"/>
          <c:x val="0.63108947994176023"/>
          <c:y val="0.15183729777871433"/>
          <c:w val="0.35365355981939878"/>
          <c:h val="4.99270711683359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093834330969556E-2"/>
          <c:y val="3.4807254882772885E-2"/>
          <c:w val="0.81751785064970006"/>
          <c:h val="0.87587577242447601"/>
        </c:manualLayout>
      </c:layout>
      <c:scatterChart>
        <c:scatterStyle val="lineMarker"/>
        <c:varyColors val="0"/>
        <c:ser>
          <c:idx val="11"/>
          <c:order val="0"/>
          <c:tx>
            <c:strRef>
              <c:f>'Электрический График  '!$CY$84</c:f>
              <c:strCache>
                <c:ptCount val="1"/>
                <c:pt idx="0">
                  <c:v>120Гкал/118°C</c:v>
                </c:pt>
              </c:strCache>
            </c:strRef>
          </c:tx>
          <c:dLbls>
            <c:dLbl>
              <c:idx val="2"/>
              <c:delete val="1"/>
              <c:extLst xmlns:c16r2="http://schemas.microsoft.com/office/drawing/2015/06/chart">
                <c:ext xmlns:c16="http://schemas.microsoft.com/office/drawing/2014/chart" uri="{C3380CC4-5D6E-409C-BE32-E72D297353CC}">
                  <c16:uniqueId val="{00000000-1AA1-4B8C-9FD7-26F1A7CB2F3A}"/>
                </c:ext>
                <c:ext xmlns:c15="http://schemas.microsoft.com/office/drawing/2012/chart" uri="{CE6537A1-D6FC-4f65-9D91-7224C49458BB}"/>
              </c:extLst>
            </c:dLbl>
            <c:dLbl>
              <c:idx val="3"/>
              <c:layout>
                <c:manualLayout>
                  <c:x val="-8.3379259010603279E-2"/>
                  <c:y val="-1.77356973734927E-2"/>
                </c:manualLayout>
              </c:layout>
              <c:spPr>
                <a:solidFill>
                  <a:schemeClr val="accent6">
                    <a:lumMod val="40000"/>
                    <a:lumOff val="60000"/>
                  </a:schemeClr>
                </a:solidFill>
                <a:ln w="6350" cap="flat" cmpd="sng" algn="ctr">
                  <a:solidFill>
                    <a:schemeClr val="accent6">
                      <a:lumMod val="40000"/>
                      <a:lumOff val="60000"/>
                    </a:schemeClr>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1-1AA1-4B8C-9FD7-26F1A7CB2F3A}"/>
                </c:ext>
                <c:ext xmlns:c15="http://schemas.microsoft.com/office/drawing/2012/chart" uri="{CE6537A1-D6FC-4f65-9D91-7224C49458BB}"/>
              </c:extLst>
            </c:dLbl>
            <c:dLbl>
              <c:idx val="4"/>
              <c:layout>
                <c:manualLayout>
                  <c:x val="-1.7097633416768225E-2"/>
                  <c:y val="-1.6845988657012329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AA1-4B8C-9FD7-26F1A7CB2F3A}"/>
                </c:ext>
                <c:ext xmlns:c15="http://schemas.microsoft.com/office/drawing/2012/chart" uri="{CE6537A1-D6FC-4f65-9D91-7224C49458BB}">
                  <c15:layout>
                    <c:manualLayout>
                      <c:w val="3.1936978683966638E-2"/>
                      <c:h val="2.1265789328781454E-2"/>
                    </c:manualLayout>
                  </c15:layout>
                </c:ext>
              </c:extLst>
            </c:dLbl>
            <c:dLbl>
              <c:idx val="5"/>
              <c:delete val="1"/>
              <c:extLst xmlns:c16r2="http://schemas.microsoft.com/office/drawing/2015/06/chart">
                <c:ext xmlns:c16="http://schemas.microsoft.com/office/drawing/2014/chart" uri="{C3380CC4-5D6E-409C-BE32-E72D297353CC}">
                  <c16:uniqueId val="{00000003-1AA1-4B8C-9FD7-26F1A7CB2F3A}"/>
                </c:ext>
                <c:ext xmlns:c15="http://schemas.microsoft.com/office/drawing/2012/chart" uri="{CE6537A1-D6FC-4f65-9D91-7224C49458BB}"/>
              </c:extLst>
            </c:dLbl>
            <c:dLbl>
              <c:idx val="6"/>
              <c:layout>
                <c:manualLayout>
                  <c:x val="-1.6634241387111132E-2"/>
                  <c:y val="-1.9592313198612411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AA1-4B8C-9FD7-26F1A7CB2F3A}"/>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5-1AA1-4B8C-9FD7-26F1A7CB2F3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6-1AA1-4B8C-9FD7-26F1A7CB2F3A}"/>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7-1AA1-4B8C-9FD7-26F1A7CB2F3A}"/>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8-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9-1AA1-4B8C-9FD7-26F1A7CB2F3A}"/>
                </c:ext>
                <c:ext xmlns:c15="http://schemas.microsoft.com/office/drawing/2012/chart" uri="{CE6537A1-D6FC-4f65-9D91-7224C49458BB}"/>
              </c:extLst>
            </c:dLbl>
            <c:dLbl>
              <c:idx val="12"/>
              <c:layout>
                <c:manualLayout>
                  <c:x val="-1.9414568694608243E-2"/>
                  <c:y val="9.7528591624296192E-3"/>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0B-1AA1-4B8C-9FD7-26F1A7CB2F3A}"/>
                </c:ext>
                <c:ext xmlns:c15="http://schemas.microsoft.com/office/drawing/2012/chart" uri="{CE6537A1-D6FC-4f65-9D91-7224C49458BB}"/>
              </c:extLst>
            </c:dLbl>
            <c:dLbl>
              <c:idx val="14"/>
              <c:layout>
                <c:manualLayout>
                  <c:x val="-1.9414568694608243E-2"/>
                  <c:y val="1.3872323632048569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AA1-4B8C-9FD7-26F1A7CB2F3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D-1AA1-4B8C-9FD7-26F1A7CB2F3A}"/>
                </c:ext>
                <c:ext xmlns:c15="http://schemas.microsoft.com/office/drawing/2012/chart" uri="{CE6537A1-D6FC-4f65-9D91-7224C49458BB}"/>
              </c:extLst>
            </c:dLbl>
            <c:dLbl>
              <c:idx val="16"/>
              <c:layout>
                <c:manualLayout>
                  <c:x val="-1.841805648733363E-2"/>
                  <c:y val="1.5245478455254886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0F-1AA1-4B8C-9FD7-26F1A7CB2F3A}"/>
                </c:ext>
                <c:ext xmlns:c15="http://schemas.microsoft.com/office/drawing/2012/chart" uri="{CE6537A1-D6FC-4f65-9D91-7224C49458BB}"/>
              </c:extLst>
            </c:dLbl>
            <c:dLbl>
              <c:idx val="18"/>
              <c:layout>
                <c:manualLayout>
                  <c:x val="-2.1407593109157321E-2"/>
                  <c:y val="1.1126013985635936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1-1AA1-4B8C-9FD7-26F1A7CB2F3A}"/>
                </c:ext>
                <c:ext xmlns:c15="http://schemas.microsoft.com/office/drawing/2012/chart" uri="{CE6537A1-D6FC-4f65-9D91-7224C49458BB}"/>
              </c:extLst>
            </c:dLbl>
            <c:dLbl>
              <c:idx val="20"/>
              <c:layout>
                <c:manualLayout>
                  <c:x val="-1.9414568694608243E-2"/>
                  <c:y val="1.5245478455254886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13-1AA1-4B8C-9FD7-26F1A7CB2F3A}"/>
                </c:ext>
                <c:ext xmlns:c15="http://schemas.microsoft.com/office/drawing/2012/chart" uri="{CE6537A1-D6FC-4f65-9D91-7224C49458BB}"/>
              </c:extLst>
            </c:dLbl>
            <c:dLbl>
              <c:idx val="22"/>
              <c:layout>
                <c:manualLayout>
                  <c:x val="-2.2404105316431857E-2"/>
                  <c:y val="1.1126013985635936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5-1AA1-4B8C-9FD7-26F1A7CB2F3A}"/>
                </c:ext>
                <c:ext xmlns:c15="http://schemas.microsoft.com/office/drawing/2012/chart" uri="{CE6537A1-D6FC-4f65-9D91-7224C49458BB}"/>
              </c:extLst>
            </c:dLbl>
            <c:dLbl>
              <c:idx val="24"/>
              <c:layout>
                <c:manualLayout>
                  <c:x val="-2.0411080901882782E-2"/>
                  <c:y val="9.7528591624296192E-3"/>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AA1-4B8C-9FD7-26F1A7CB2F3A}"/>
                </c:ext>
                <c:ext xmlns:c15="http://schemas.microsoft.com/office/drawing/2012/chart" uri="{CE6537A1-D6FC-4f65-9D91-7224C49458BB}"/>
              </c:extLst>
            </c:dLbl>
            <c:dLbl>
              <c:idx val="25"/>
              <c:layout>
                <c:manualLayout>
                  <c:x val="-1.9414568694608243E-2"/>
                  <c:y val="5.6333946928106698E-3"/>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1AA1-4B8C-9FD7-26F1A7CB2F3A}"/>
                </c:ext>
                <c:ext xmlns:c15="http://schemas.microsoft.com/office/drawing/2012/chart" uri="{CE6537A1-D6FC-4f65-9D91-7224C49458BB}"/>
              </c:extLst>
            </c:dLbl>
            <c:dLbl>
              <c:idx val="26"/>
              <c:layout>
                <c:manualLayout>
                  <c:x val="-1.9414568694608243E-2"/>
                  <c:y val="1.1126013985635936E-2"/>
                </c:manualLayout>
              </c:layout>
              <c:spPr>
                <a:solidFill>
                  <a:schemeClr val="accent6">
                    <a:lumMod val="60000"/>
                    <a:lumOff val="4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1AA1-4B8C-9FD7-26F1A7CB2F3A}"/>
                </c:ext>
                <c:ext xmlns:c15="http://schemas.microsoft.com/office/drawing/2012/chart" uri="{CE6537A1-D6FC-4f65-9D91-7224C49458BB}"/>
              </c:extLst>
            </c:dLbl>
            <c:spPr>
              <a:solidFill>
                <a:schemeClr val="accent6">
                  <a:lumMod val="60000"/>
                  <a:lumOff val="40000"/>
                </a:schemeClr>
              </a:solid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'!$CZ$84:$DY$84</c:f>
              <c:numCache>
                <c:formatCode>General</c:formatCode>
                <c:ptCount val="26"/>
                <c:pt idx="2" formatCode="_-* #\ ##0_р_._-;\-* #\ ##0_р_._-;_-* &quot;-&quot;??_р_._-;_-@_-">
                  <c:v>-91.722657255963355</c:v>
                </c:pt>
                <c:pt idx="3" formatCode="_-* #\ ##0_р_._-;\-* #\ ##0_р_._-;_-* &quot;-&quot;??_р_._-;_-@_-">
                  <c:v>-91.883777765403693</c:v>
                </c:pt>
                <c:pt idx="4" formatCode="_-* #\ ##0_р_._-;\-* #\ ##0_р_._-;_-* &quot;-&quot;??_р_._-;_-@_-">
                  <c:v>-92.022622179265468</c:v>
                </c:pt>
                <c:pt idx="5" formatCode="_-* #\ ##0_р_._-;\-* #\ ##0_р_._-;_-* &quot;-&quot;??_р_._-;_-@_-">
                  <c:v>-92.137536270323466</c:v>
                </c:pt>
                <c:pt idx="6" formatCode="_-* #\ ##0_р_._-;\-* #\ ##0_р_._-;_-* &quot;-&quot;??_р_._-;_-@_-">
                  <c:v>-92.226831333854861</c:v>
                </c:pt>
                <c:pt idx="7" formatCode="_-* #\ ##0_р_._-;\-* #\ ##0_р_._-;_-* &quot;-&quot;??_р_._-;_-@_-">
                  <c:v>-92.288784678461496</c:v>
                </c:pt>
                <c:pt idx="8" formatCode="_-* #\ ##0_р_._-;\-* #\ ##0_р_._-;_-* &quot;-&quot;??_р_._-;_-@_-">
                  <c:v>-92.321640176516496</c:v>
                </c:pt>
                <c:pt idx="9" formatCode="_-* #\ ##0_р_._-;\-* #\ ##0_р_._-;_-* &quot;-&quot;??_р_._-;_-@_-">
                  <c:v>-92.323608876518989</c:v>
                </c:pt>
                <c:pt idx="10" formatCode="_-* #\ ##0_р_._-;\-* #\ ##0_р_._-;_-* &quot;-&quot;??_р_._-;_-@_-">
                  <c:v>-92.292869679691478</c:v>
                </c:pt>
                <c:pt idx="11" formatCode="_-* #\ ##0_р_._-;\-* #\ ##0_р_._-;_-* &quot;-&quot;??_р_._-;_-@_-">
                  <c:v>-92.227570083224535</c:v>
                </c:pt>
                <c:pt idx="12" formatCode="_-* #\ ##0_р_._-;\-* #\ ##0_р_._-;_-* &quot;-&quot;??_р_._-;_-@_-">
                  <c:v>-92.125826992611053</c:v>
                </c:pt>
                <c:pt idx="13" formatCode="_-* #\ ##0_р_._-;\-* #\ ##0_р_._-;_-* &quot;-&quot;??_р_._-;_-@_-">
                  <c:v>-91.985727605586902</c:v>
                </c:pt>
                <c:pt idx="14" formatCode="_-* #\ ##0_р_._-;\-* #\ ##0_р_._-;_-* &quot;-&quot;??_р_._-;_-@_-">
                  <c:v>-91.805330370244576</c:v>
                </c:pt>
                <c:pt idx="15" formatCode="_-* #\ ##0_р_._-;\-* #\ ##0_р_._-;_-* &quot;-&quot;??_р_._-;_-@_-">
                  <c:v>-91.582666019946288</c:v>
                </c:pt>
                <c:pt idx="16" formatCode="_-* #\ ##0_р_._-;\-* #\ ##0_р_._-;_-* &quot;-&quot;??_р_._-;_-@_-">
                  <c:v>-91.315738687726693</c:v>
                </c:pt>
                <c:pt idx="17" formatCode="_-* #\ ##0_р_._-;\-* #\ ##0_р_._-;_-* &quot;-&quot;??_р_._-;_-@_-">
                  <c:v>-91.002527102939979</c:v>
                </c:pt>
                <c:pt idx="18" formatCode="_-* #\ ##0_р_._-;\-* #\ ##0_р_._-;_-* &quot;-&quot;??_р_._-;_-@_-">
                  <c:v>-90.640985872951845</c:v>
                </c:pt>
                <c:pt idx="19" formatCode="_-* #\ ##0_р_._-;\-* #\ ##0_р_._-;_-* &quot;-&quot;??_р_._-;_-@_-">
                  <c:v>-90.229046852765549</c:v>
                </c:pt>
                <c:pt idx="20" formatCode="_-* #\ ##0_р_._-;\-* #\ ##0_р_._-;_-* &quot;-&quot;??_р_._-;_-@_-">
                  <c:v>-89.764620605514693</c:v>
                </c:pt>
                <c:pt idx="21" formatCode="_-* #\ ##0_р_._-;\-* #\ ##0_р_._-;_-* &quot;-&quot;??_р_._-;_-@_-">
                  <c:v>-89.245597956831688</c:v>
                </c:pt>
                <c:pt idx="22" formatCode="_-* #\ ##0_р_._-;\-* #\ ##0_р_._-;_-* &quot;-&quot;??_р_._-;_-@_-">
                  <c:v>-88.669851646162172</c:v>
                </c:pt>
                <c:pt idx="23" formatCode="_-* #\ ##0_р_._-;\-* #\ ##0_р_._-;_-* &quot;-&quot;??_р_._-;_-@_-">
                  <c:v>-88.035238078164184</c:v>
                </c:pt>
                <c:pt idx="24" formatCode="_-* #\ ##0_р_._-;\-* #\ ##0_р_._-;_-* &quot;-&quot;??_р_._-;_-@_-">
                  <c:v>-87.339599177402221</c:v>
                </c:pt>
                <c:pt idx="25" formatCode="_-* #\ ##0_р_._-;\-* #\ ##0_р_._-;_-* &quot;-&quot;??_р_._-;_-@_-">
                  <c:v>-86.580764349609652</c:v>
                </c:pt>
              </c:numCache>
            </c:numRef>
          </c:yVal>
          <c:smooth val="0"/>
          <c:extLst xmlns:c16r2="http://schemas.microsoft.com/office/drawing/2015/06/chart">
            <c:ext xmlns:c16="http://schemas.microsoft.com/office/drawing/2014/chart" uri="{C3380CC4-5D6E-409C-BE32-E72D297353CC}">
              <c16:uniqueId val="{00000019-1AA1-4B8C-9FD7-26F1A7CB2F3A}"/>
            </c:ext>
          </c:extLst>
        </c:ser>
        <c:ser>
          <c:idx val="12"/>
          <c:order val="1"/>
          <c:tx>
            <c:strRef>
              <c:f>'Электрический График  '!$CY$85</c:f>
              <c:strCache>
                <c:ptCount val="1"/>
                <c:pt idx="0">
                  <c:v>120Гкал/110°C</c:v>
                </c:pt>
              </c:strCache>
            </c:strRef>
          </c:tx>
          <c:dLbls>
            <c:dLbl>
              <c:idx val="5"/>
              <c:layout>
                <c:manualLayout>
                  <c:x val="-0.13702181226419913"/>
                  <c:y val="1.4510104069159186E-2"/>
                </c:manualLayout>
              </c:layout>
              <c:spPr>
                <a:solidFill>
                  <a:schemeClr val="tx2">
                    <a:lumMod val="40000"/>
                    <a:lumOff val="60000"/>
                  </a:schemeClr>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1A-1AA1-4B8C-9FD7-26F1A7CB2F3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B-1AA1-4B8C-9FD7-26F1A7CB2F3A}"/>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C-1AA1-4B8C-9FD7-26F1A7CB2F3A}"/>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D-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1E-1AA1-4B8C-9FD7-26F1A7CB2F3A}"/>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1F-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20-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21-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22-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23-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24-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25-1AA1-4B8C-9FD7-26F1A7CB2F3A}"/>
                </c:ex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'!$CZ$85:$DZ$85</c:f>
              <c:numCache>
                <c:formatCode>General</c:formatCode>
                <c:ptCount val="27"/>
                <c:pt idx="2" formatCode="_-* #\ ##0_р_._-;\-* #\ ##0_р_._-;_-* &quot;-&quot;??_р_._-;_-@_-">
                  <c:v>-91.932964599135289</c:v>
                </c:pt>
                <c:pt idx="3" formatCode="_-* #\ ##0_р_._-;\-* #\ ##0_р_._-;_-* &quot;-&quot;??_р_._-;_-@_-">
                  <c:v>-91.977641112262262</c:v>
                </c:pt>
                <c:pt idx="4" formatCode="_-* #\ ##0_р_._-;\-* #\ ##0_р_._-;_-* &quot;-&quot;??_р_._-;_-@_-">
                  <c:v>-92.01390701427863</c:v>
                </c:pt>
                <c:pt idx="5" formatCode="_-* #\ ##0_р_._-;\-* #\ ##0_р_._-;_-* &quot;-&quot;??_р_._-;_-@_-">
                  <c:v>-92.040338129413414</c:v>
                </c:pt>
                <c:pt idx="6" formatCode="_-* #\ ##0_р_._-;\-* #\ ##0_р_._-;_-* &quot;-&quot;??_р_._-;_-@_-">
                  <c:v>-92.055470310525664</c:v>
                </c:pt>
                <c:pt idx="7" formatCode="_-* #\ ##0_р_._-;\-* #\ ##0_р_._-;_-* &quot;-&quot;??_р_._-;_-@_-">
                  <c:v>-92.057800157137919</c:v>
                </c:pt>
                <c:pt idx="8" formatCode="_-* #\ ##0_р_._-;\-* #\ ##0_р_._-;_-* &quot;-&quot;??_р_._-;_-@_-">
                  <c:v>-92.04578584356689</c:v>
                </c:pt>
                <c:pt idx="9" formatCode="_-* #\ ##0_р_._-;\-* #\ ##0_р_._-;_-* &quot;-&quot;??_р_._-;_-@_-">
                  <c:v>-92.017848062414558</c:v>
                </c:pt>
                <c:pt idx="10" formatCode="_-* #\ ##0_р_._-;\-* #\ ##0_р_._-;_-* &quot;-&quot;??_р_._-;_-@_-">
                  <c:v>-91.972371088844241</c:v>
                </c:pt>
                <c:pt idx="11" formatCode="_-* #\ ##0_р_._-;\-* #\ ##0_р_._-;_-* &quot;-&quot;??_р_._-;_-@_-">
                  <c:v>-91.90770397122543</c:v>
                </c:pt>
                <c:pt idx="12" formatCode="_-* #\ ##0_р_._-;\-* #\ ##0_р_._-;_-* &quot;-&quot;??_р_._-;_-@_-">
                  <c:v>-91.822161853891942</c:v>
                </c:pt>
                <c:pt idx="13" formatCode="_-* #\ ##0_р_._-;\-* #\ ##0_р_._-;_-* &quot;-&quot;??_р_._-;_-@_-">
                  <c:v>-91.714027437928422</c:v>
                </c:pt>
                <c:pt idx="14" formatCode="_-* #\ ##0_р_._-;\-* #\ ##0_р_._-;_-* &quot;-&quot;??_р_._-;_-@_-">
                  <c:v>-91.581552586070174</c:v>
                </c:pt>
                <c:pt idx="15" formatCode="_-* #\ ##0_р_._-;\-* #\ ##0_р_._-;_-* &quot;-&quot;??_р_._-;_-@_-">
                  <c:v>-91.422960077967446</c:v>
                </c:pt>
                <c:pt idx="16" formatCode="_-* #\ ##0_р_._-;\-* #\ ##0_р_._-;_-* &quot;-&quot;??_р_._-;_-@_-">
                  <c:v>-91.236445522259118</c:v>
                </c:pt>
                <c:pt idx="17" formatCode="_-* #\ ##0_р_._-;\-* #\ ##0_р_._-;_-* &quot;-&quot;??_р_._-;_-@_-">
                  <c:v>-91.020179432056096</c:v>
                </c:pt>
                <c:pt idx="18" formatCode="_-* #\ ##0_р_._-;\-* #\ ##0_р_._-;_-* &quot;-&quot;??_р_._-;_-@_-">
                  <c:v>-90.772309470646448</c:v>
                </c:pt>
                <c:pt idx="19" formatCode="_-* #\ ##0_р_._-;\-* #\ ##0_р_._-;_-* &quot;-&quot;??_р_._-;_-@_-">
                  <c:v>-90.490962874393759</c:v>
                </c:pt>
                <c:pt idx="20" formatCode="_-* #\ ##0_р_._-;\-* #\ ##0_р_._-;_-* &quot;-&quot;??_р_._-;_-@_-">
                  <c:v>-90.174249060011988</c:v>
                </c:pt>
                <c:pt idx="21" formatCode="_-* #\ ##0_р_._-;\-* #\ ##0_р_._-;_-* &quot;-&quot;??_р_._-;_-@_-">
                  <c:v>-89.820262423582761</c:v>
                </c:pt>
                <c:pt idx="22" formatCode="_-* #\ ##0_р_._-;\-* #\ ##0_р_._-;_-* &quot;-&quot;??_р_._-;_-@_-">
                  <c:v>-89.427085338883643</c:v>
                </c:pt>
                <c:pt idx="23" formatCode="_-* #\ ##0_р_._-;\-* #\ ##0_р_._-;_-* &quot;-&quot;??_р_._-;_-@_-">
                  <c:v>-88.992791362791905</c:v>
                </c:pt>
                <c:pt idx="24" formatCode="_-* #\ ##0_р_._-;\-* #\ ##0_р_._-;_-* &quot;-&quot;??_р_._-;_-@_-">
                  <c:v>-88.515448655736762</c:v>
                </c:pt>
                <c:pt idx="25" formatCode="_-* #\ ##0_р_._-;\-* #\ ##0_р_._-;_-* &quot;-&quot;??_р_._-;_-@_-">
                  <c:v>-87.99312362538555</c:v>
                </c:pt>
                <c:pt idx="26" formatCode="_-* #\ ##0_р_._-;\-* #\ ##0_р_._-;_-* &quot;-&quot;??_р_._-;_-@_-">
                  <c:v>-87.423884801952553</c:v>
                </c:pt>
              </c:numCache>
            </c:numRef>
          </c:yVal>
          <c:smooth val="0"/>
          <c:extLst xmlns:c16r2="http://schemas.microsoft.com/office/drawing/2015/06/chart">
            <c:ext xmlns:c16="http://schemas.microsoft.com/office/drawing/2014/chart" uri="{C3380CC4-5D6E-409C-BE32-E72D297353CC}">
              <c16:uniqueId val="{00000026-1AA1-4B8C-9FD7-26F1A7CB2F3A}"/>
            </c:ext>
          </c:extLst>
        </c:ser>
        <c:ser>
          <c:idx val="13"/>
          <c:order val="2"/>
          <c:tx>
            <c:strRef>
              <c:f>'Электрический График  '!$CY$86</c:f>
              <c:strCache>
                <c:ptCount val="1"/>
                <c:pt idx="0">
                  <c:v>120Гкал/100°C</c:v>
                </c:pt>
              </c:strCache>
            </c:strRef>
          </c:tx>
          <c:dLbls>
            <c:dLbl>
              <c:idx val="5"/>
              <c:delete val="1"/>
              <c:extLst xmlns:c16r2="http://schemas.microsoft.com/office/drawing/2015/06/chart">
                <c:ext xmlns:c16="http://schemas.microsoft.com/office/drawing/2014/chart" uri="{C3380CC4-5D6E-409C-BE32-E72D297353CC}">
                  <c16:uniqueId val="{00000027-1AA1-4B8C-9FD7-26F1A7CB2F3A}"/>
                </c:ext>
                <c:ext xmlns:c15="http://schemas.microsoft.com/office/drawing/2012/chart" uri="{CE6537A1-D6FC-4f65-9D91-7224C49458BB}"/>
              </c:extLst>
            </c:dLbl>
            <c:dLbl>
              <c:idx val="7"/>
              <c:layout>
                <c:manualLayout>
                  <c:x val="-0.2010959403939197"/>
                  <c:y val="-1.1549364021804967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28-1AA1-4B8C-9FD7-26F1A7CB2F3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29-1AA1-4B8C-9FD7-26F1A7CB2F3A}"/>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2A-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2B-1AA1-4B8C-9FD7-26F1A7CB2F3A}"/>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2C-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2D-1AA1-4B8C-9FD7-26F1A7CB2F3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2E-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2F-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30-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31-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32-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33-1AA1-4B8C-9FD7-26F1A7CB2F3A}"/>
                </c:ext>
                <c:ext xmlns:c15="http://schemas.microsoft.com/office/drawing/2012/chart" uri="{CE6537A1-D6FC-4f65-9D91-7224C49458BB}"/>
              </c:extLst>
            </c:dLbl>
            <c:spPr>
              <a:solidFill>
                <a:schemeClr val="accent2">
                  <a:lumMod val="40000"/>
                  <a:lumOff val="60000"/>
                </a:schemeClr>
              </a:solid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'!$CZ$86:$DZ$86</c:f>
              <c:numCache>
                <c:formatCode>General</c:formatCode>
                <c:ptCount val="27"/>
                <c:pt idx="4" formatCode="_-* #\ ##0_р_._-;\-* #\ ##0_р_._-;_-* &quot;-&quot;??_р_._-;_-@_-">
                  <c:v>-94.832740774234722</c:v>
                </c:pt>
                <c:pt idx="5" formatCode="_-* #\ ##0_р_._-;\-* #\ ##0_р_._-;_-* &quot;-&quot;??_р_._-;_-@_-">
                  <c:v>-95.050272525206111</c:v>
                </c:pt>
                <c:pt idx="6" formatCode="_-* #\ ##0_р_._-;\-* #\ ##0_р_._-;_-* &quot;-&quot;??_р_._-;_-@_-">
                  <c:v>-95.252296816909322</c:v>
                </c:pt>
                <c:pt idx="7" formatCode="_-* #\ ##0_р_._-;\-* #\ ##0_р_._-;_-* &quot;-&quot;??_р_._-;_-@_-">
                  <c:v>-95.436976543295657</c:v>
                </c:pt>
                <c:pt idx="8" formatCode="_-* #\ ##0_р_._-;\-* #\ ##0_р_._-;_-* &quot;-&quot;??_р_._-;_-@_-">
                  <c:v>-95.602443175580888</c:v>
                </c:pt>
                <c:pt idx="9" formatCode="_-* #\ ##0_р_._-;\-* #\ ##0_р_._-;_-* &quot;-&quot;??_р_._-;_-@_-">
                  <c:v>-95.74680080569118</c:v>
                </c:pt>
                <c:pt idx="10" formatCode="_-* #\ ##0_р_._-;\-* #\ ##0_р_._-;_-* &quot;-&quot;??_р_._-;_-@_-">
                  <c:v>-95.868130590208963</c:v>
                </c:pt>
                <c:pt idx="11" formatCode="_-* #\ ##0_р_._-;\-* #\ ##0_р_._-;_-* &quot;-&quot;??_р_._-;_-@_-">
                  <c:v>-95.964495616024493</c:v>
                </c:pt>
                <c:pt idx="12" formatCode="_-* #\ ##0_р_._-;\-* #\ ##0_р_._-;_-* &quot;-&quot;??_р_._-;_-@_-">
                  <c:v>-96.033946209655042</c:v>
                </c:pt>
                <c:pt idx="13" formatCode="_-* #\ ##0_р_._-;\-* #\ ##0_р_._-;_-* &quot;-&quot;??_р_._-;_-@_-">
                  <c:v>-96.074525712990933</c:v>
                </c:pt>
                <c:pt idx="14" formatCode="_-* #\ ##0_р_._-;\-* #\ ##0_р_._-;_-* &quot;-&quot;??_р_._-;_-@_-">
                  <c:v>-96.084276749026884</c:v>
                </c:pt>
                <c:pt idx="15" formatCode="_-* #\ ##0_р_._-;\-* #\ ##0_р_._-;_-* &quot;-&quot;??_р_._-;_-@_-">
                  <c:v>-96.06124800198053</c:v>
                </c:pt>
                <c:pt idx="16" formatCode="_-* #\ ##0_р_._-;\-* #\ ##0_р_._-;_-* &quot;-&quot;??_р_._-;_-@_-">
                  <c:v>-96.003501537035419</c:v>
                </c:pt>
                <c:pt idx="17" formatCode="_-* #\ ##0_р_._-;\-* #\ ##0_р_._-;_-* &quot;-&quot;??_р_._-;_-@_-">
                  <c:v>-95.909120685823339</c:v>
                </c:pt>
                <c:pt idx="18" formatCode="_-* #\ ##0_р_._-;\-* #\ ##0_р_._-;_-* &quot;-&quot;??_р_._-;_-@_-">
                  <c:v>-95.776218524653956</c:v>
                </c:pt>
                <c:pt idx="19" formatCode="_-* #\ ##0_р_._-;\-* #\ ##0_р_._-;_-* &quot;-&quot;??_р_._-;_-@_-">
                  <c:v>-95.602946973412884</c:v>
                </c:pt>
                <c:pt idx="20" formatCode="_-* #\ ##0_р_._-;\-* #\ ##0_р_._-;_-* &quot;-&quot;??_р_._-;_-@_-">
                  <c:v>-95.387506543973259</c:v>
                </c:pt>
                <c:pt idx="21" formatCode="_-* #\ ##0_р_._-;\-* #\ ##0_р_._-;_-* &quot;-&quot;??_р_._-;_-@_-">
                  <c:v>-95.128156767943636</c:v>
                </c:pt>
                <c:pt idx="22" formatCode="_-* #\ ##0_р_._-;\-* #\ ##0_р_._-;_-* &quot;-&quot;??_р_._-;_-@_-">
                  <c:v>-94.823227334536398</c:v>
                </c:pt>
                <c:pt idx="23" formatCode="_-* #\ ##0_р_._-;\-* #\ ##0_р_._-;_-* &quot;-&quot;??_р_._-;_-@_-">
                  <c:v>-94.471129970353545</c:v>
                </c:pt>
                <c:pt idx="24" formatCode="_-* #\ ##0_р_._-;\-* #\ ##0_р_._-;_-* &quot;-&quot;??_р_._-;_-@_-">
                  <c:v>-94.07037109390977</c:v>
                </c:pt>
                <c:pt idx="25" formatCode="_-* #\ ##0_р_._-;\-* #\ ##0_р_._-;_-* &quot;-&quot;??_р_._-;_-@_-">
                  <c:v>-93.619565278759325</c:v>
                </c:pt>
                <c:pt idx="26" formatCode="_-* #\ ##0_р_._-;\-* #\ ##0_р_._-;_-* &quot;-&quot;??_р_._-;_-@_-">
                  <c:v>-93.117449560177221</c:v>
                </c:pt>
              </c:numCache>
            </c:numRef>
          </c:yVal>
          <c:smooth val="0"/>
          <c:extLst xmlns:c16r2="http://schemas.microsoft.com/office/drawing/2015/06/chart">
            <c:ext xmlns:c16="http://schemas.microsoft.com/office/drawing/2014/chart" uri="{C3380CC4-5D6E-409C-BE32-E72D297353CC}">
              <c16:uniqueId val="{00000034-1AA1-4B8C-9FD7-26F1A7CB2F3A}"/>
            </c:ext>
          </c:extLst>
        </c:ser>
        <c:ser>
          <c:idx val="14"/>
          <c:order val="3"/>
          <c:tx>
            <c:strRef>
              <c:f>'Электрический График  '!$CY$87</c:f>
              <c:strCache>
                <c:ptCount val="1"/>
                <c:pt idx="0">
                  <c:v>120Гкал/90°C</c:v>
                </c:pt>
              </c:strCache>
            </c:strRef>
          </c:tx>
          <c:spPr>
            <a:ln>
              <a:solidFill>
                <a:srgbClr val="CC0099"/>
              </a:solidFill>
            </a:ln>
          </c:spPr>
          <c:dLbls>
            <c:dLbl>
              <c:idx val="4"/>
              <c:layout>
                <c:manualLayout>
                  <c:x val="-8.5336013952843473E-2"/>
                  <c:y val="4.052420020923958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35-1AA1-4B8C-9FD7-26F1A7CB2F3A}"/>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36-1AA1-4B8C-9FD7-26F1A7CB2F3A}"/>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37-1AA1-4B8C-9FD7-26F1A7CB2F3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38-1AA1-4B8C-9FD7-26F1A7CB2F3A}"/>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39-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3A-1AA1-4B8C-9FD7-26F1A7CB2F3A}"/>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3B-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3C-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3D-1AA1-4B8C-9FD7-26F1A7CB2F3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3E-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3F-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40-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41-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42-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43-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44-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45-1AA1-4B8C-9FD7-26F1A7CB2F3A}"/>
                </c:ext>
                <c:ext xmlns:c15="http://schemas.microsoft.com/office/drawing/2012/chart" uri="{CE6537A1-D6FC-4f65-9D91-7224C49458BB}"/>
              </c:extLst>
            </c:dLbl>
            <c:spPr>
              <a:solidFill>
                <a:srgbClr val="FFAFFF"/>
              </a:solidFill>
              <a:ln w="25400">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'!$CZ$87:$DZ$87</c:f>
              <c:numCache>
                <c:formatCode>General</c:formatCode>
                <c:ptCount val="27"/>
                <c:pt idx="4" formatCode="_-* #\ ##0_р_._-;\-* #\ ##0_р_._-;_-* &quot;-&quot;??_р_._-;_-@_-">
                  <c:v>-96.641806006997371</c:v>
                </c:pt>
                <c:pt idx="5" formatCode="_-* #\ ##0_р_._-;\-* #\ ##0_р_._-;_-* &quot;-&quot;??_р_._-;_-@_-">
                  <c:v>-96.573334662232554</c:v>
                </c:pt>
                <c:pt idx="6" formatCode="_-* #\ ##0_р_._-;\-* #\ ##0_р_._-;_-* &quot;-&quot;??_р_._-;_-@_-">
                  <c:v>-96.790105613102085</c:v>
                </c:pt>
                <c:pt idx="7" formatCode="_-* #\ ##0_р_._-;\-* #\ ##0_р_._-;_-* &quot;-&quot;??_р_._-;_-@_-">
                  <c:v>-96.996698240064987</c:v>
                </c:pt>
                <c:pt idx="8" formatCode="_-* #\ ##0_р_._-;\-* #\ ##0_р_._-;_-* &quot;-&quot;??_р_._-;_-@_-">
                  <c:v>-97.191196819477796</c:v>
                </c:pt>
                <c:pt idx="9" formatCode="_-* #\ ##0_р_._-;\-* #\ ##0_р_._-;_-* &quot;-&quot;??_р_._-;_-@_-">
                  <c:v>-97.37165425566657</c:v>
                </c:pt>
                <c:pt idx="10" formatCode="_-* #\ ##0_р_._-;\-* #\ ##0_р_._-;_-* &quot;-&quot;??_р_._-;_-@_-">
                  <c:v>-97.536099602788866</c:v>
                </c:pt>
                <c:pt idx="11" formatCode="_-* #\ ##0_р_._-;\-* #\ ##0_р_._-;_-* &quot;-&quot;??_р_._-;_-@_-">
                  <c:v>-97.682546426843231</c:v>
                </c:pt>
                <c:pt idx="12" formatCode="_-* #\ ##0_р_._-;\-* #\ ##0_р_._-;_-* &quot;-&quot;??_р_._-;_-@_-">
                  <c:v>-97.809002060474342</c:v>
                </c:pt>
                <c:pt idx="13" formatCode="_-* #\ ##0_р_._-;\-* #\ ##0_р_._-;_-* &quot;-&quot;??_р_._-;_-@_-">
                  <c:v>-97.913477805524693</c:v>
                </c:pt>
                <c:pt idx="14" formatCode="_-* #\ ##0_р_._-;\-* #\ ##0_р_._-;_-* &quot;-&quot;??_р_._-;_-@_-">
                  <c:v>-97.994000140624735</c:v>
                </c:pt>
                <c:pt idx="15" formatCode="_-* #\ ##0_р_._-;\-* #\ ##0_р_._-;_-* &quot;-&quot;??_р_._-;_-@_-">
                  <c:v>-98.048622993573247</c:v>
                </c:pt>
                <c:pt idx="16" formatCode="_-* #\ ##0_р_._-;\-* #\ ##0_р_._-;_-* &quot;-&quot;??_р_._-;_-@_-">
                  <c:v>-98.075441140745028</c:v>
                </c:pt>
                <c:pt idx="17" formatCode="_-* #\ ##0_р_._-;\-* #\ ##0_р_._-;_-* &quot;-&quot;??_р_._-;_-@_-">
                  <c:v>-98.072604798352955</c:v>
                </c:pt>
                <c:pt idx="18" formatCode="_-* #\ ##0_р_._-;\-* #\ ##0_р_._-;_-* &quot;-&quot;??_р_._-;_-@_-">
                  <c:v>-98.038335473052285</c:v>
                </c:pt>
                <c:pt idx="19" formatCode="_-* #\ ##0_р_._-;\-* #\ ##0_р_._-;_-* &quot;-&quot;??_р_._-;_-@_-">
                  <c:v>-97.970943142101845</c:v>
                </c:pt>
                <c:pt idx="20" formatCode="_-* #\ ##0_р_._-;\-* #\ ##0_р_._-;_-* &quot;-&quot;??_р_._-;_-@_-">
                  <c:v>-97.868844836118001</c:v>
                </c:pt>
                <c:pt idx="21" formatCode="_-* #\ ##0_р_._-;\-* #\ ##0_р_._-;_-* &quot;-&quot;??_р_._-;_-@_-">
                  <c:v>-97.730584700343115</c:v>
                </c:pt>
                <c:pt idx="22" formatCode="_-* #\ ##0_р_._-;\-* #\ ##0_р_._-;_-* &quot;-&quot;??_р_._-;_-@_-">
                  <c:v>-97.554855613338347</c:v>
                </c:pt>
                <c:pt idx="23" formatCode="_-* #\ ##0_р_._-;\-* #\ ##0_р_._-;_-* &quot;-&quot;??_р_._-;_-@_-">
                  <c:v>-97.340522445053494</c:v>
                </c:pt>
                <c:pt idx="24" formatCode="_-* #\ ##0_р_._-;\-* #\ ##0_р_._-;_-* &quot;-&quot;??_р_._-;_-@_-">
                  <c:v>-97.086647039388197</c:v>
                </c:pt>
                <c:pt idx="25" formatCode="_-* #\ ##0_р_._-;\-* #\ ##0_р_._-;_-* &quot;-&quot;??_р_._-;_-@_-">
                  <c:v>-96.792515009578295</c:v>
                </c:pt>
                <c:pt idx="26" formatCode="_-* #\ ##0_р_._-;\-* #\ ##0_р_._-;_-* &quot;-&quot;??_р_._-;_-@_-">
                  <c:v>-96.457664438054351</c:v>
                </c:pt>
              </c:numCache>
            </c:numRef>
          </c:yVal>
          <c:smooth val="0"/>
          <c:extLst xmlns:c16r2="http://schemas.microsoft.com/office/drawing/2015/06/chart">
            <c:ext xmlns:c16="http://schemas.microsoft.com/office/drawing/2014/chart" uri="{C3380CC4-5D6E-409C-BE32-E72D297353CC}">
              <c16:uniqueId val="{00000046-1AA1-4B8C-9FD7-26F1A7CB2F3A}"/>
            </c:ext>
          </c:extLst>
        </c:ser>
        <c:ser>
          <c:idx val="15"/>
          <c:order val="4"/>
          <c:tx>
            <c:strRef>
              <c:f>'Электрический График  '!$CY$88</c:f>
              <c:strCache>
                <c:ptCount val="1"/>
                <c:pt idx="0">
                  <c:v>120Гкал/80°C</c:v>
                </c:pt>
              </c:strCache>
            </c:strRef>
          </c:tx>
          <c:dLbls>
            <c:dLbl>
              <c:idx val="6"/>
              <c:delete val="1"/>
              <c:extLst xmlns:c16r2="http://schemas.microsoft.com/office/drawing/2015/06/chart">
                <c:ext xmlns:c16="http://schemas.microsoft.com/office/drawing/2014/chart" uri="{C3380CC4-5D6E-409C-BE32-E72D297353CC}">
                  <c16:uniqueId val="{00000047-1AA1-4B8C-9FD7-26F1A7CB2F3A}"/>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48-1AA1-4B8C-9FD7-26F1A7CB2F3A}"/>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49-1AA1-4B8C-9FD7-26F1A7CB2F3A}"/>
                </c:ext>
                <c:ext xmlns:c15="http://schemas.microsoft.com/office/drawing/2012/chart" uri="{CE6537A1-D6FC-4f65-9D91-7224C49458BB}"/>
              </c:extLst>
            </c:dLbl>
            <c:dLbl>
              <c:idx val="9"/>
              <c:layout>
                <c:manualLayout>
                  <c:x val="-8.8542686798070536E-2"/>
                  <c:y val="1.7898023236605914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4A-1AA1-4B8C-9FD7-26F1A7CB2F3A}"/>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4B-1AA1-4B8C-9FD7-26F1A7CB2F3A}"/>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4C-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4D-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4E-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4F-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50-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51-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52-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53-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54-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55-1AA1-4B8C-9FD7-26F1A7CB2F3A}"/>
                </c:ext>
                <c:ext xmlns:c15="http://schemas.microsoft.com/office/drawing/2012/chart" uri="{CE6537A1-D6FC-4f65-9D91-7224C49458BB}"/>
              </c:extLst>
            </c:dLbl>
            <c:spPr>
              <a:solidFill>
                <a:schemeClr val="accent4">
                  <a:lumMod val="40000"/>
                  <a:lumOff val="60000"/>
                </a:schemeClr>
              </a:solid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'!$CZ$88:$DZ$88</c:f>
              <c:numCache>
                <c:formatCode>General</c:formatCode>
                <c:ptCount val="27"/>
                <c:pt idx="6" formatCode="_-* #\ ##0_р_._-;\-* #\ ##0_р_._-;_-* &quot;-&quot;??_р_._-;_-@_-">
                  <c:v>-96.974307850329907</c:v>
                </c:pt>
                <c:pt idx="7" formatCode="_-* #\ ##0_р_._-;\-* #\ ##0_р_._-;_-* &quot;-&quot;??_р_._-;_-@_-">
                  <c:v>-97.223230802528775</c:v>
                </c:pt>
                <c:pt idx="8" formatCode="_-* #\ ##0_р_._-;\-* #\ ##0_р_._-;_-* &quot;-&quot;??_р_._-;_-@_-">
                  <c:v>-97.460075919286538</c:v>
                </c:pt>
                <c:pt idx="9" formatCode="_-* #\ ##0_р_._-;\-* #\ ##0_р_._-;_-* &quot;-&quot;??_р_._-;_-@_-">
                  <c:v>-97.682989839020152</c:v>
                </c:pt>
                <c:pt idx="10" formatCode="_-* #\ ##0_р_._-;\-* #\ ##0_р_._-;_-* &quot;-&quot;??_р_._-;_-@_-">
                  <c:v>-97.890105717232231</c:v>
                </c:pt>
                <c:pt idx="11" formatCode="_-* #\ ##0_р_._-;\-* #\ ##0_р_._-;_-* &quot;-&quot;??_р_._-;_-@_-">
                  <c:v>-98.079552462834286</c:v>
                </c:pt>
                <c:pt idx="12" formatCode="_-* #\ ##0_р_._-;\-* #\ ##0_р_._-;_-* &quot;-&quot;??_р_._-;_-@_-">
                  <c:v>-98.249464928317195</c:v>
                </c:pt>
                <c:pt idx="13" formatCode="_-* #\ ##0_р_._-;\-* #\ ##0_р_._-;_-* &quot;-&quot;??_р_._-;_-@_-">
                  <c:v>-98.3979951123615</c:v>
                </c:pt>
                <c:pt idx="14" formatCode="_-* #\ ##0_р_._-;\-* #\ ##0_р_._-;_-* &quot;-&quot;??_р_._-;_-@_-">
                  <c:v>-98.523324436025717</c:v>
                </c:pt>
                <c:pt idx="15" formatCode="_-* #\ ##0_р_._-;\-* #\ ##0_р_._-;_-* &quot;-&quot;??_р_._-;_-@_-">
                  <c:v>-98.623677156271128</c:v>
                </c:pt>
                <c:pt idx="16" formatCode="_-* #\ ##0_р_._-;\-* #\ ##0_р_._-;_-* &quot;-&quot;??_р_._-;_-@_-">
                  <c:v>-98.697334983275624</c:v>
                </c:pt>
                <c:pt idx="17" formatCode="_-* #\ ##0_р_._-;\-* #\ ##0_р_._-;_-* &quot;-&quot;??_р_._-;_-@_-">
                  <c:v>-98.742652970765903</c:v>
                </c:pt>
                <c:pt idx="18" formatCode="_-* #\ ##0_р_._-;\-* #\ ##0_р_._-;_-* &quot;-&quot;??_р_._-;_-@_-">
                  <c:v>-98.758076751472402</c:v>
                </c:pt>
                <c:pt idx="19" formatCode="_-* #\ ##0_р_._-;\-* #\ ##0_р_._-;_-* &quot;-&quot;??_р_._-;_-@_-">
                  <c:v>-98.742161192739246</c:v>
                </c:pt>
                <c:pt idx="20" formatCode="_-* #\ ##0_р_._-;\-* #\ ##0_р_._-;_-* &quot;-&quot;??_р_._-;_-@_-">
                  <c:v>-98.693590550375887</c:v>
                </c:pt>
                <c:pt idx="21" formatCode="_-* #\ ##0_р_._-;\-* #\ ##0_р_._-;_-* &quot;-&quot;??_р_._-;_-@_-">
                  <c:v>-98.611200201938118</c:v>
                </c:pt>
                <c:pt idx="22" formatCode="_-* #\ ##0_р_._-;\-* #\ ##0_р_._-;_-* &quot;-&quot;??_р_._-;_-@_-">
                  <c:v>-98.494000043856545</c:v>
                </c:pt>
                <c:pt idx="23" formatCode="_-* #\ ##0_р_._-;\-* #\ ##0_р_._-;_-* &quot;-&quot;??_р_._-;_-@_-">
                  <c:v>-98.341199640113146</c:v>
                </c:pt>
                <c:pt idx="24" formatCode="_-* #\ ##0_р_._-;\-* #\ ##0_р_._-;_-* &quot;-&quot;??_р_._-;_-@_-">
                  <c:v>-98.152235213579146</c:v>
                </c:pt>
                <c:pt idx="25" formatCode="_-* #\ ##0_р_._-;\-* #\ ##0_р_._-;_-* &quot;-&quot;??_р_._-;_-@_-">
                  <c:v>-97.926798574607574</c:v>
                </c:pt>
                <c:pt idx="26" formatCode="_-* #\ ##0_р_._-;\-* #\ ##0_р_._-;_-* &quot;-&quot;??_р_._-;_-@_-">
                  <c:v>-97.66486808506059</c:v>
                </c:pt>
              </c:numCache>
            </c:numRef>
          </c:yVal>
          <c:smooth val="0"/>
          <c:extLst xmlns:c16r2="http://schemas.microsoft.com/office/drawing/2015/06/chart">
            <c:ext xmlns:c16="http://schemas.microsoft.com/office/drawing/2014/chart" uri="{C3380CC4-5D6E-409C-BE32-E72D297353CC}">
              <c16:uniqueId val="{00000056-1AA1-4B8C-9FD7-26F1A7CB2F3A}"/>
            </c:ext>
          </c:extLst>
        </c:ser>
        <c:ser>
          <c:idx val="16"/>
          <c:order val="5"/>
          <c:tx>
            <c:strRef>
              <c:f>'Электрический График  '!$CY$90</c:f>
              <c:strCache>
                <c:ptCount val="1"/>
                <c:pt idx="0">
                  <c:v>160Гкал/110°C</c:v>
                </c:pt>
              </c:strCache>
            </c:strRef>
          </c:tx>
          <c:marker>
            <c:symbol val="star"/>
            <c:size val="9"/>
          </c:marker>
          <c:dLbls>
            <c:dLbl>
              <c:idx val="6"/>
              <c:layout>
                <c:manualLayout>
                  <c:x val="-0.10204292849044094"/>
                  <c:y val="-1.1126013985635936E-2"/>
                </c:manualLayout>
              </c:layout>
              <c:spPr>
                <a:solidFill>
                  <a:schemeClr val="tx2">
                    <a:lumMod val="20000"/>
                    <a:lumOff val="80000"/>
                  </a:schemeClr>
                </a:solidFill>
                <a:ln w="25400" cap="flat" cmpd="sng" algn="ctr">
                  <a:solidFill>
                    <a:schemeClr val="accent5"/>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57-1AA1-4B8C-9FD7-26F1A7CB2F3A}"/>
                </c:ext>
                <c:ext xmlns:c15="http://schemas.microsoft.com/office/drawing/2012/chart" uri="{CE6537A1-D6FC-4f65-9D91-7224C49458BB}"/>
              </c:extLst>
            </c:dLbl>
            <c:dLbl>
              <c:idx val="7"/>
              <c:layout>
                <c:manualLayout>
                  <c:x val="-1.6425032072784625E-2"/>
                  <c:y val="-1.2499168808842252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8-1AA1-4B8C-9FD7-26F1A7CB2F3A}"/>
                </c:ext>
                <c:ext xmlns:c15="http://schemas.microsoft.com/office/drawing/2012/chart" uri="{CE6537A1-D6FC-4f65-9D91-7224C49458BB}"/>
              </c:extLst>
            </c:dLbl>
            <c:dLbl>
              <c:idx val="8"/>
              <c:layout>
                <c:manualLayout>
                  <c:x val="-0.1198307861844967"/>
                  <c:y val="-4.8282270156819974E-3"/>
                </c:manualLayout>
              </c:layout>
              <c:spPr>
                <a:solidFill>
                  <a:schemeClr val="tx2">
                    <a:lumMod val="20000"/>
                    <a:lumOff val="80000"/>
                  </a:schemeClr>
                </a:solidFill>
              </c:spPr>
              <c:txPr>
                <a:bodyPr/>
                <a:lstStyle/>
                <a:p>
                  <a:pPr>
                    <a:defRPr/>
                  </a:pPr>
                  <a:endParaRPr lang="ru-RU"/>
                </a:p>
              </c:txPr>
              <c:dLblPos val="r"/>
              <c:showLegendKey val="0"/>
              <c:showVal val="1"/>
              <c:showCatName val="1"/>
              <c:showSerName val="1"/>
              <c:showPercent val="0"/>
              <c:showBubbleSize val="0"/>
              <c:extLst xmlns:c16r2="http://schemas.microsoft.com/office/drawing/2015/06/chart">
                <c:ext xmlns:c16="http://schemas.microsoft.com/office/drawing/2014/chart" uri="{C3380CC4-5D6E-409C-BE32-E72D297353CC}">
                  <c16:uniqueId val="{00000059-1AA1-4B8C-9FD7-26F1A7CB2F3A}"/>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5A-1AA1-4B8C-9FD7-26F1A7CB2F3A}"/>
                </c:ext>
                <c:ext xmlns:c15="http://schemas.microsoft.com/office/drawing/2012/chart" uri="{CE6537A1-D6FC-4f65-9D91-7224C49458BB}"/>
              </c:extLst>
            </c:dLbl>
            <c:dLbl>
              <c:idx val="10"/>
              <c:layout>
                <c:manualLayout>
                  <c:x val="-0.14617172505892745"/>
                  <c:y val="-2.6056935190794483E-3"/>
                </c:manualLayout>
              </c:layout>
              <c:spPr>
                <a:solidFill>
                  <a:schemeClr val="tx2">
                    <a:lumMod val="20000"/>
                    <a:lumOff val="80000"/>
                  </a:schemeClr>
                </a:solidFill>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5B-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5C-1AA1-4B8C-9FD7-26F1A7CB2F3A}"/>
                </c:ext>
                <c:ext xmlns:c15="http://schemas.microsoft.com/office/drawing/2012/chart" uri="{CE6537A1-D6FC-4f65-9D91-7224C49458BB}"/>
              </c:extLst>
            </c:dLbl>
            <c:dLbl>
              <c:idx val="12"/>
              <c:layout>
                <c:manualLayout>
                  <c:x val="-1.9414568694608243E-2"/>
                  <c:y val="-1.6618633278461203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D-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5E-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5F-1AA1-4B8C-9FD7-26F1A7CB2F3A}"/>
                </c:ext>
                <c:ext xmlns:c15="http://schemas.microsoft.com/office/drawing/2012/chart" uri="{CE6537A1-D6FC-4f65-9D91-7224C49458BB}"/>
              </c:extLst>
            </c:dLbl>
            <c:dLbl>
              <c:idx val="15"/>
              <c:layout>
                <c:manualLayout>
                  <c:x val="1.04807190580998E-2"/>
                  <c:y val="-1.5245478455254886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0-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61-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62-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63-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64-1AA1-4B8C-9FD7-26F1A7CB2F3A}"/>
                </c:ext>
                <c:ext xmlns:c15="http://schemas.microsoft.com/office/drawing/2012/chart" uri="{CE6537A1-D6FC-4f65-9D91-7224C49458BB}"/>
              </c:extLst>
            </c:dLbl>
            <c:dLbl>
              <c:idx val="20"/>
              <c:layout>
                <c:manualLayout>
                  <c:x val="-1.7421544280059164E-2"/>
                  <c:y val="-1.1126013985635936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5-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66-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67-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68-1AA1-4B8C-9FD7-26F1A7CB2F3A}"/>
                </c:ext>
                <c:ext xmlns:c15="http://schemas.microsoft.com/office/drawing/2012/chart" uri="{CE6537A1-D6FC-4f65-9D91-7224C49458BB}"/>
              </c:extLst>
            </c:dLbl>
            <c:dLbl>
              <c:idx val="24"/>
              <c:layout>
                <c:manualLayout>
                  <c:x val="-1.9414568694608243E-2"/>
                  <c:y val="-1.3872323632048569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9-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6A-1AA1-4B8C-9FD7-26F1A7CB2F3A}"/>
                </c:ext>
                <c:ext xmlns:c15="http://schemas.microsoft.com/office/drawing/2012/chart" uri="{CE6537A1-D6FC-4f65-9D91-7224C49458BB}"/>
              </c:extLst>
            </c:dLbl>
            <c:dLbl>
              <c:idx val="26"/>
              <c:layout>
                <c:manualLayout>
                  <c:x val="-2.5393641938255475E-2"/>
                  <c:y val="-1.2499168808842252E-2"/>
                </c:manualLayout>
              </c:layout>
              <c:spPr>
                <a:solidFill>
                  <a:schemeClr val="tx2">
                    <a:lumMod val="20000"/>
                    <a:lumOff val="80000"/>
                  </a:schemeClr>
                </a:solidFill>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6B-1AA1-4B8C-9FD7-26F1A7CB2F3A}"/>
                </c:ext>
                <c:ext xmlns:c15="http://schemas.microsoft.com/office/drawing/2012/chart" uri="{CE6537A1-D6FC-4f65-9D91-7224C49458BB}"/>
              </c:extLst>
            </c:dLbl>
            <c:spPr>
              <a:solidFill>
                <a:schemeClr val="tx2">
                  <a:lumMod val="20000"/>
                  <a:lumOff val="80000"/>
                </a:schemeClr>
              </a:solidFill>
              <a:ln w="25400">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'!$CZ$90:$DZ$90</c:f>
              <c:numCache>
                <c:formatCode>General</c:formatCode>
                <c:ptCount val="27"/>
                <c:pt idx="9" formatCode="_-* #\ ##0_р_._-;\-* #\ ##0_р_._-;_-* &quot;-&quot;??_р_._-;_-@_-">
                  <c:v>-102.62442457912327</c:v>
                </c:pt>
                <c:pt idx="10" formatCode="_-* #\ ##0_р_._-;\-* #\ ##0_р_._-;_-* &quot;-&quot;??_р_._-;_-@_-">
                  <c:v>-102.7471892986062</c:v>
                </c:pt>
                <c:pt idx="11" formatCode="_-* #\ ##0_р_._-;\-* #\ ##0_р_._-;_-* &quot;-&quot;??_р_._-;_-@_-">
                  <c:v>-102.87800219195861</c:v>
                </c:pt>
                <c:pt idx="12" formatCode="_-* #\ ##0_р_._-;\-* #\ ##0_р_._-;_-* &quot;-&quot;??_р_._-;_-@_-">
                  <c:v>-103.01597042975146</c:v>
                </c:pt>
                <c:pt idx="13" formatCode="_-* #\ ##0_р_._-;\-* #\ ##0_р_._-;_-* &quot;-&quot;??_р_._-;_-@_-">
                  <c:v>-103.16032648437232</c:v>
                </c:pt>
                <c:pt idx="14" formatCode="_-* #\ ##0_р_._-;\-* #\ ##0_р_._-;_-* &quot;-&quot;??_р_._-;_-@_-">
                  <c:v>-103.31042379119555</c:v>
                </c:pt>
                <c:pt idx="15" formatCode="_-* #\ ##0_р_._-;\-* #\ ##0_р_._-;_-* &quot;-&quot;??_р_._-;_-@_-">
                  <c:v>-103.46573414949017</c:v>
                </c:pt>
                <c:pt idx="16" formatCode="_-* #\ ##0_р_._-;\-* #\ ##0_р_._-;_-* &quot;-&quot;??_р_._-;_-@_-">
                  <c:v>-103.6258466181329</c:v>
                </c:pt>
                <c:pt idx="17" formatCode="_-* #\ ##0_р_._-;\-* #\ ##0_р_._-;_-* &quot;-&quot;??_р_._-;_-@_-">
                  <c:v>-103.79046771084475</c:v>
                </c:pt>
                <c:pt idx="18" formatCode="_-* #\ ##0_р_._-;\-* #\ ##0_р_._-;_-* &quot;-&quot;??_р_._-;_-@_-">
                  <c:v>-103.95942273480728</c:v>
                </c:pt>
                <c:pt idx="19" formatCode="_-* #\ ##0_р_._-;\-* #\ ##0_р_._-;_-* &quot;-&quot;??_р_._-;_-@_-">
                  <c:v>-104.13265814757747</c:v>
                </c:pt>
                <c:pt idx="20" formatCode="_-* #\ ##0_р_._-;\-* #\ ##0_р_._-;_-* &quot;-&quot;??_р_._-;_-@_-">
                  <c:v>-104.31024483200389</c:v>
                </c:pt>
                <c:pt idx="21" formatCode="_-* #\ ##0_р_._-;\-* #\ ##0_р_._-;_-* &quot;-&quot;??_р_._-;_-@_-">
                  <c:v>-104.49238220877487</c:v>
                </c:pt>
                <c:pt idx="22" formatCode="_-* #\ ##0_р_._-;\-* #\ ##0_р_._-;_-* &quot;-&quot;??_р_._-;_-@_-">
                  <c:v>-104.67940312234089</c:v>
                </c:pt>
                <c:pt idx="23" formatCode="_-* #\ ##0_р_._-;\-* #\ ##0_р_._-;_-* &quot;-&quot;??_р_._-;_-@_-">
                  <c:v>-104.87177944903728</c:v>
                </c:pt>
                <c:pt idx="24" formatCode="_-* #\ ##0_р_._-;\-* #\ ##0_р_._-;_-* &quot;-&quot;??_р_._-;_-@_-">
                  <c:v>-105.07012838694799</c:v>
                </c:pt>
                <c:pt idx="25" formatCode="_-* #\ ##0_р_._-;\-* #\ ##0_р_._-;_-* &quot;-&quot;??_р_._-;_-@_-">
                  <c:v>-105.27521939586453</c:v>
                </c:pt>
                <c:pt idx="26" formatCode="_-* #\ ##0_р_._-;\-* #\ ##0_р_._-;_-* &quot;-&quot;??_р_._-;_-@_-">
                  <c:v>-105.48798176297296</c:v>
                </c:pt>
              </c:numCache>
            </c:numRef>
          </c:yVal>
          <c:smooth val="0"/>
          <c:extLst xmlns:c16r2="http://schemas.microsoft.com/office/drawing/2015/06/chart">
            <c:ext xmlns:c16="http://schemas.microsoft.com/office/drawing/2014/chart" uri="{C3380CC4-5D6E-409C-BE32-E72D297353CC}">
              <c16:uniqueId val="{0000006C-1AA1-4B8C-9FD7-26F1A7CB2F3A}"/>
            </c:ext>
          </c:extLst>
        </c:ser>
        <c:ser>
          <c:idx val="17"/>
          <c:order val="6"/>
          <c:tx>
            <c:strRef>
              <c:f>'Электрический График  '!$CY$91</c:f>
              <c:strCache>
                <c:ptCount val="1"/>
                <c:pt idx="0">
                  <c:v>160Гкал/100°C</c:v>
                </c:pt>
              </c:strCache>
            </c:strRef>
          </c:tx>
          <c:dLbls>
            <c:dLbl>
              <c:idx val="7"/>
              <c:spPr>
                <a:solidFill>
                  <a:schemeClr val="accent6">
                    <a:lumMod val="40000"/>
                    <a:lumOff val="60000"/>
                  </a:schemeClr>
                </a:solidFill>
                <a:ln w="25400" cap="flat" cmpd="sng" algn="ctr">
                  <a:solidFill>
                    <a:schemeClr val="accent6"/>
                  </a:solidFill>
                  <a:prstDash val="solid"/>
                </a:ln>
                <a:effectLst/>
              </c:spPr>
              <c:txPr>
                <a:bodyPr/>
                <a:lstStyle/>
                <a:p>
                  <a:pPr>
                    <a:defRPr/>
                  </a:pPr>
                  <a:endParaRPr lang="ru-RU"/>
                </a:p>
              </c:txPr>
              <c:dLblPos val="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6D-1AA1-4B8C-9FD7-26F1A7CB2F3A}"/>
                </c:ext>
                <c:ext xmlns:c15="http://schemas.microsoft.com/office/drawing/2012/chart" uri="{CE6537A1-D6FC-4f65-9D91-7224C49458BB}"/>
              </c:extLst>
            </c:dLbl>
            <c:dLbl>
              <c:idx val="8"/>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9"/>
              <c:spPr>
                <a:solidFill>
                  <a:schemeClr val="accent6">
                    <a:lumMod val="40000"/>
                    <a:lumOff val="60000"/>
                  </a:schemeClr>
                </a:solidFill>
              </c:spPr>
              <c:txPr>
                <a:bodyPr/>
                <a:lstStyle/>
                <a:p>
                  <a:pPr>
                    <a:defRPr/>
                  </a:pPr>
                  <a:endParaRPr lang="ru-RU"/>
                </a:p>
              </c:txPr>
              <c:dLblPos val="t"/>
              <c:showLegendKey val="0"/>
              <c:showVal val="1"/>
              <c:showCatName val="1"/>
              <c:showSerName val="1"/>
              <c:showPercent val="0"/>
              <c:showBubbleSize val="0"/>
              <c:extLst xmlns:c16r2="http://schemas.microsoft.com/office/drawing/2015/06/chart">
                <c:ext xmlns:c16="http://schemas.microsoft.com/office/drawing/2014/chart" uri="{C3380CC4-5D6E-409C-BE32-E72D297353CC}">
                  <c16:uniqueId val="{0000006F-1AA1-4B8C-9FD7-26F1A7CB2F3A}"/>
                </c:ext>
                <c:ext xmlns:c15="http://schemas.microsoft.com/office/drawing/2012/chart" uri="{CE6537A1-D6FC-4f65-9D91-7224C49458BB}"/>
              </c:extLst>
            </c:dLbl>
            <c:dLbl>
              <c:idx val="10"/>
              <c:layout>
                <c:manualLayout>
                  <c:x val="-5.4817014879627535E-2"/>
                  <c:y val="-9.9335939650901303E-3"/>
                </c:manualLayout>
              </c:layout>
              <c:spPr>
                <a:solidFill>
                  <a:schemeClr val="accent6">
                    <a:lumMod val="40000"/>
                    <a:lumOff val="60000"/>
                  </a:schemeClr>
                </a:solidFill>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70-1AA1-4B8C-9FD7-26F1A7CB2F3A}"/>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71-1AA1-4B8C-9FD7-26F1A7CB2F3A}"/>
                </c:ext>
                <c:ext xmlns:c15="http://schemas.microsoft.com/office/drawing/2012/chart" uri="{CE6537A1-D6FC-4f65-9D91-7224C49458BB}"/>
              </c:extLst>
            </c:dLbl>
            <c:dLbl>
              <c:idx val="12"/>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13"/>
              <c:delete val="1"/>
              <c:extLst xmlns:c16r2="http://schemas.microsoft.com/office/drawing/2015/06/chart">
                <c:ext xmlns:c16="http://schemas.microsoft.com/office/drawing/2014/chart" uri="{C3380CC4-5D6E-409C-BE32-E72D297353CC}">
                  <c16:uniqueId val="{00000073-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74-1AA1-4B8C-9FD7-26F1A7CB2F3A}"/>
                </c:ext>
                <c:ext xmlns:c15="http://schemas.microsoft.com/office/drawing/2012/chart" uri="{CE6537A1-D6FC-4f65-9D91-7224C49458BB}"/>
              </c:extLst>
            </c:dLbl>
            <c:dLbl>
              <c:idx val="15"/>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16"/>
              <c:delete val="1"/>
              <c:extLst xmlns:c16r2="http://schemas.microsoft.com/office/drawing/2015/06/chart">
                <c:ext xmlns:c16="http://schemas.microsoft.com/office/drawing/2014/chart" uri="{C3380CC4-5D6E-409C-BE32-E72D297353CC}">
                  <c16:uniqueId val="{00000076-1AA1-4B8C-9FD7-26F1A7CB2F3A}"/>
                </c:ext>
                <c:ext xmlns:c15="http://schemas.microsoft.com/office/drawing/2012/chart" uri="{CE6537A1-D6FC-4f65-9D91-7224C49458BB}"/>
              </c:extLst>
            </c:dLbl>
            <c:dLbl>
              <c:idx val="17"/>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18"/>
              <c:delete val="1"/>
              <c:extLst xmlns:c16r2="http://schemas.microsoft.com/office/drawing/2015/06/chart">
                <c:ext xmlns:c16="http://schemas.microsoft.com/office/drawing/2014/chart" uri="{C3380CC4-5D6E-409C-BE32-E72D297353CC}">
                  <c16:uniqueId val="{00000078-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79-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7A-1AA1-4B8C-9FD7-26F1A7CB2F3A}"/>
                </c:ext>
                <c:ext xmlns:c15="http://schemas.microsoft.com/office/drawing/2012/chart" uri="{CE6537A1-D6FC-4f65-9D91-7224C49458BB}"/>
              </c:extLst>
            </c:dLbl>
            <c:dLbl>
              <c:idx val="21"/>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22"/>
              <c:delete val="1"/>
              <c:extLst xmlns:c16r2="http://schemas.microsoft.com/office/drawing/2015/06/chart">
                <c:ext xmlns:c16="http://schemas.microsoft.com/office/drawing/2014/chart" uri="{C3380CC4-5D6E-409C-BE32-E72D297353CC}">
                  <c16:uniqueId val="{0000007C-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7D-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7E-1AA1-4B8C-9FD7-26F1A7CB2F3A}"/>
                </c:ext>
                <c:ext xmlns:c15="http://schemas.microsoft.com/office/drawing/2012/chart" uri="{CE6537A1-D6FC-4f65-9D91-7224C49458BB}"/>
              </c:extLst>
            </c:dLbl>
            <c:dLbl>
              <c:idx val="25"/>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dLbl>
              <c:idx val="26"/>
              <c:spPr>
                <a:solidFill>
                  <a:schemeClr val="accent6">
                    <a:lumMod val="40000"/>
                    <a:lumOff val="60000"/>
                  </a:schemeClr>
                </a:solidFill>
              </c:spPr>
              <c:txPr>
                <a:bodyPr/>
                <a:lstStyle/>
                <a:p>
                  <a:pPr>
                    <a:defRPr/>
                  </a:pPr>
                  <a:endParaRPr lang="ru-RU"/>
                </a:p>
              </c:txPr>
              <c:dLblPos val="t"/>
              <c:showLegendKey val="0"/>
              <c:showVal val="1"/>
              <c:showCatName val="0"/>
              <c:showSerName val="0"/>
              <c:showPercent val="0"/>
              <c:showBubbleSize val="0"/>
            </c:dLbl>
            <c:spPr>
              <a:solidFill>
                <a:schemeClr val="accent6">
                  <a:lumMod val="40000"/>
                  <a:lumOff val="60000"/>
                </a:schemeClr>
              </a:solidFill>
              <a:ln w="25400">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'!$DA$91:$DZ$91</c:f>
              <c:numCache>
                <c:formatCode>General</c:formatCode>
                <c:ptCount val="26"/>
                <c:pt idx="10" formatCode="_-* #\ ##0_р_._-;\-* #\ ##0_р_._-;_-* &quot;-&quot;??_р_._-;_-@_-">
                  <c:v>-105.72560529632921</c:v>
                </c:pt>
                <c:pt idx="11" formatCode="_-* #\ ##0_р_._-;\-* #\ ##0_р_._-;_-* &quot;-&quot;??_р_._-;_-@_-">
                  <c:v>-106.10747333800299</c:v>
                </c:pt>
                <c:pt idx="12" formatCode="_-* #\ ##0_р_._-;\-* #\ ##0_р_._-;_-* &quot;-&quot;??_р_._-;_-@_-">
                  <c:v>-106.49572211023164</c:v>
                </c:pt>
                <c:pt idx="13" formatCode="_-* #\ ##0_р_._-;\-* #\ ##0_р_._-;_-* &quot;-&quot;??_р_._-;_-@_-">
                  <c:v>-106.89039276565663</c:v>
                </c:pt>
                <c:pt idx="14" formatCode="_-* #\ ##0_р_._-;\-* #\ ##0_р_._-;_-* &quot;-&quot;??_р_._-;_-@_-">
                  <c:v>-107.29173112569714</c:v>
                </c:pt>
                <c:pt idx="15" formatCode="_-* #\ ##0_р_._-;\-* #\ ##0_р_._-;_-* &quot;-&quot;??_р_._-;_-@_-">
                  <c:v>-107.70019734439281</c:v>
                </c:pt>
                <c:pt idx="16" formatCode="_-* #\ ##0_р_._-;\-* #\ ##0_р_._-;_-* &quot;-&quot;??_р_._-;_-@_-">
                  <c:v>-108.11647725732089</c:v>
                </c:pt>
                <c:pt idx="17" formatCode="_-* #\ ##0_р_._-;\-* #\ ##0_р_._-;_-* &quot;-&quot;??_р_._-;_-@_-">
                  <c:v>-108.54149532192039</c:v>
                </c:pt>
                <c:pt idx="18" formatCode="_-* #\ ##0_р_._-;\-* #\ ##0_р_._-;_-* &quot;-&quot;??_р_._-;_-@_-">
                  <c:v>-108.97642908115895</c:v>
                </c:pt>
                <c:pt idx="19" formatCode="_-* #\ ##0_р_._-;\-* #\ ##0_р_._-;_-* &quot;-&quot;??_р_._-;_-@_-">
                  <c:v>-109.42272510313707</c:v>
                </c:pt>
                <c:pt idx="20" formatCode="_-* #\ ##0_р_._-;\-* #\ ##0_р_._-;_-* &quot;-&quot;??_р_._-;_-@_-">
                  <c:v>-109.88211636606884</c:v>
                </c:pt>
                <c:pt idx="21" formatCode="_-* #\ ##0_р_._-;\-* #\ ##0_р_._-;_-* &quot;-&quot;??_р_._-;_-@_-">
                  <c:v>-110.35664107191349</c:v>
                </c:pt>
                <c:pt idx="22" formatCode="_-* #\ ##0_р_._-;\-* #\ ##0_р_._-;_-* &quot;-&quot;??_р_._-;_-@_-">
                  <c:v>-110.84866288340851</c:v>
                </c:pt>
                <c:pt idx="23" formatCode="_-* #\ ##0_р_._-;\-* #\ ##0_р_._-;_-* &quot;-&quot;??_р_._-;_-@_-">
                  <c:v>-111.36089258888961</c:v>
                </c:pt>
                <c:pt idx="24" formatCode="_-* #\ ##0_р_._-;\-* #\ ##0_р_._-;_-* &quot;-&quot;??_р_._-;_-@_-">
                  <c:v>-111.89641120741712</c:v>
                </c:pt>
                <c:pt idx="25" formatCode="_-* #\ ##0_р_._-;\-* #\ ##0_р_._-;_-* &quot;-&quot;??_р_._-;_-@_-">
                  <c:v>-112.45869455369373</c:v>
                </c:pt>
              </c:numCache>
            </c:numRef>
          </c:yVal>
          <c:smooth val="0"/>
          <c:extLst xmlns:c16r2="http://schemas.microsoft.com/office/drawing/2015/06/chart">
            <c:ext xmlns:c16="http://schemas.microsoft.com/office/drawing/2014/chart" uri="{C3380CC4-5D6E-409C-BE32-E72D297353CC}">
              <c16:uniqueId val="{00000081-1AA1-4B8C-9FD7-26F1A7CB2F3A}"/>
            </c:ext>
          </c:extLst>
        </c:ser>
        <c:ser>
          <c:idx val="18"/>
          <c:order val="7"/>
          <c:tx>
            <c:strRef>
              <c:f>'Электрический График  '!$CY$92</c:f>
              <c:strCache>
                <c:ptCount val="1"/>
                <c:pt idx="0">
                  <c:v>160Гкал/90°C</c:v>
                </c:pt>
              </c:strCache>
            </c:strRef>
          </c:tx>
          <c:dLbls>
            <c:dLbl>
              <c:idx val="9"/>
              <c:layout>
                <c:manualLayout>
                  <c:x val="-0.1016617429547764"/>
                  <c:y val="-8.3797043392233022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82-1AA1-4B8C-9FD7-26F1A7CB2F3A}"/>
                </c:ext>
                <c:ext xmlns:c15="http://schemas.microsoft.com/office/drawing/2012/chart" uri="{CE6537A1-D6FC-4f65-9D91-7224C49458BB}"/>
              </c:extLst>
            </c:dLbl>
            <c:dLbl>
              <c:idx val="10"/>
              <c:layout>
                <c:manualLayout>
                  <c:x val="-2.1407593109157321E-2"/>
                  <c:y val="-1.11260139856359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83-1AA1-4B8C-9FD7-26F1A7CB2F3A}"/>
                </c:ext>
                <c:ext xmlns:c15="http://schemas.microsoft.com/office/drawing/2012/chart" uri="{CE6537A1-D6FC-4f65-9D91-7224C49458BB}"/>
              </c:extLst>
            </c:dLbl>
            <c:dLbl>
              <c:idx val="11"/>
              <c:layout>
                <c:manualLayout>
                  <c:x val="-9.6318077199414404E-2"/>
                  <c:y val="1.5351347289840243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84-1AA1-4B8C-9FD7-26F1A7CB2F3A}"/>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85-1AA1-4B8C-9FD7-26F1A7CB2F3A}"/>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86-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87-1AA1-4B8C-9FD7-26F1A7CB2F3A}"/>
                </c:ext>
                <c:ext xmlns:c15="http://schemas.microsoft.com/office/drawing/2012/chart" uri="{CE6537A1-D6FC-4f65-9D91-7224C49458BB}"/>
              </c:extLst>
            </c:dLbl>
            <c:dLbl>
              <c:idx val="15"/>
              <c:layout>
                <c:manualLayout>
                  <c:x val="-1.9414568694608315E-2"/>
                  <c:y val="-1.38723236320485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88-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89-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8A-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8B-1AA1-4B8C-9FD7-26F1A7CB2F3A}"/>
                </c:ext>
                <c:ext xmlns:c15="http://schemas.microsoft.com/office/drawing/2012/chart" uri="{CE6537A1-D6FC-4f65-9D91-7224C49458BB}"/>
              </c:extLst>
            </c:dLbl>
            <c:dLbl>
              <c:idx val="19"/>
              <c:layout>
                <c:manualLayout>
                  <c:x val="-1.9414568694608243E-2"/>
                  <c:y val="-1.11260139856358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8C-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8D-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8E-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8F-1AA1-4B8C-9FD7-26F1A7CB2F3A}"/>
                </c:ext>
                <c:ext xmlns:c15="http://schemas.microsoft.com/office/drawing/2012/chart" uri="{CE6537A1-D6FC-4f65-9D91-7224C49458BB}"/>
              </c:extLst>
            </c:dLbl>
            <c:dLbl>
              <c:idx val="23"/>
              <c:layout>
                <c:manualLayout>
                  <c:x val="-1.9414568694608243E-2"/>
                  <c:y val="-1.11260139856359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0-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91-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92-1AA1-4B8C-9FD7-26F1A7CB2F3A}"/>
                </c:ext>
                <c:ext xmlns:c15="http://schemas.microsoft.com/office/drawing/2012/chart" uri="{CE6537A1-D6FC-4f65-9D91-7224C49458BB}"/>
              </c:extLst>
            </c:dLbl>
            <c:dLbl>
              <c:idx val="26"/>
              <c:layout>
                <c:manualLayout>
                  <c:x val="-3.2369227389177246E-2"/>
                  <c:y val="-1.66186332784612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3-1AA1-4B8C-9FD7-26F1A7CB2F3A}"/>
                </c:ext>
                <c:ext xmlns:c15="http://schemas.microsoft.com/office/drawing/2012/chart" uri="{CE6537A1-D6FC-4f65-9D91-7224C49458BB}"/>
              </c:extLst>
            </c:dLbl>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'!$BS$72:$CT$72</c:f>
              <c:numCache>
                <c:formatCode>General</c:formatCode>
                <c:ptCount val="2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pt idx="17">
                  <c:v>210</c:v>
                </c:pt>
                <c:pt idx="18">
                  <c:v>220</c:v>
                </c:pt>
                <c:pt idx="19">
                  <c:v>230</c:v>
                </c:pt>
                <c:pt idx="20">
                  <c:v>240</c:v>
                </c:pt>
                <c:pt idx="21">
                  <c:v>250</c:v>
                </c:pt>
                <c:pt idx="22">
                  <c:v>260</c:v>
                </c:pt>
                <c:pt idx="23">
                  <c:v>270</c:v>
                </c:pt>
                <c:pt idx="24">
                  <c:v>280</c:v>
                </c:pt>
                <c:pt idx="25">
                  <c:v>290</c:v>
                </c:pt>
                <c:pt idx="26">
                  <c:v>300</c:v>
                </c:pt>
                <c:pt idx="27">
                  <c:v>310</c:v>
                </c:pt>
              </c:numCache>
            </c:numRef>
          </c:xVal>
          <c:yVal>
            <c:numRef>
              <c:f>'Электрический График  '!$CZ$92:$DZ$92</c:f>
              <c:numCache>
                <c:formatCode>General</c:formatCode>
                <c:ptCount val="27"/>
                <c:pt idx="11" formatCode="_-* #\ ##0_р_._-;\-* #\ ##0_р_._-;_-* &quot;-&quot;??_р_._-;_-@_-">
                  <c:v>-106.57263438708983</c:v>
                </c:pt>
                <c:pt idx="12" formatCode="_-* #\ ##0_р_._-;\-* #\ ##0_р_._-;_-* &quot;-&quot;??_р_._-;_-@_-">
                  <c:v>-107.27986285511777</c:v>
                </c:pt>
                <c:pt idx="13" formatCode="_-* #\ ##0_р_._-;\-* #\ ##0_р_._-;_-* &quot;-&quot;??_р_._-;_-@_-">
                  <c:v>-107.81918941739262</c:v>
                </c:pt>
                <c:pt idx="14" formatCode="_-* #\ ##0_р_._-;\-* #\ ##0_р_._-;_-* &quot;-&quot;??_р_._-;_-@_-">
                  <c:v>-108.37073570014739</c:v>
                </c:pt>
                <c:pt idx="15" formatCode="_-* #\ ##0_р_._-;\-* #\ ##0_р_._-;_-* &quot;-&quot;??_р_._-;_-@_-">
                  <c:v>-108.93532729213459</c:v>
                </c:pt>
                <c:pt idx="16" formatCode="_-* #\ ##0_р_._-;\-* #\ ##0_р_._-;_-* &quot;-&quot;??_р_._-;_-@_-">
                  <c:v>-109.51406317293601</c:v>
                </c:pt>
                <c:pt idx="17" formatCode="_-* #\ ##0_р_._-;\-* #\ ##0_р_._-;_-* &quot;-&quot;??_р_._-;_-@_-">
                  <c:v>-110.10834063347346</c:v>
                </c:pt>
                <c:pt idx="18" formatCode="_-* #\ ##0_р_._-;\-* #\ ##0_р_._-;_-* &quot;-&quot;??_р_._-;_-@_-">
                  <c:v>-110.71988239506635</c:v>
                </c:pt>
                <c:pt idx="19" formatCode="_-* #\ ##0_р_._-;\-* #\ ##0_р_._-;_-* &quot;-&quot;??_р_._-;_-@_-">
                  <c:v>-111.35076597053811</c:v>
                </c:pt>
                <c:pt idx="20" formatCode="_-* #\ ##0_р_._-;\-* #\ ##0_р_._-;_-* &quot;-&quot;??_р_._-;_-@_-">
                  <c:v>-112.00345532399048</c:v>
                </c:pt>
                <c:pt idx="21" formatCode="_-* #\ ##0_р_._-;\-* #\ ##0_р_._-;_-* &quot;-&quot;??_р_._-;_-@_-">
                  <c:v>-112.68083489715728</c:v>
                </c:pt>
                <c:pt idx="22" formatCode="_-* #\ ##0_р_._-;\-* #\ ##0_р_._-;_-* &quot;-&quot;??_р_._-;_-@_-">
                  <c:v>-113.38624608024091</c:v>
                </c:pt>
                <c:pt idx="23" formatCode="_-* #\ ##0_р_._-;\-* #\ ##0_р_._-;_-* &quot;-&quot;??_р_._-;_-@_-">
                  <c:v>-114.12352621402374</c:v>
                </c:pt>
                <c:pt idx="24" formatCode="_-* #\ ##0_р_._-;\-* #\ ##0_р_._-;_-* &quot;-&quot;??_р_._-;_-@_-">
                  <c:v>-114.89705021816218</c:v>
                </c:pt>
                <c:pt idx="25" formatCode="_-* #\ ##0_р_._-;\-* #\ ##0_р_._-;_-* &quot;-&quot;??_р_._-;_-@_-">
                  <c:v>-115.71177494804139</c:v>
                </c:pt>
                <c:pt idx="26" formatCode="_-* #\ ##0_р_._-;\-* #\ ##0_р_._-;_-* &quot;-&quot;??_р_._-;_-@_-">
                  <c:v>-116.57328638958714</c:v>
                </c:pt>
              </c:numCache>
            </c:numRef>
          </c:yVal>
          <c:smooth val="0"/>
          <c:extLst xmlns:c16r2="http://schemas.microsoft.com/office/drawing/2015/06/chart">
            <c:ext xmlns:c16="http://schemas.microsoft.com/office/drawing/2014/chart" uri="{C3380CC4-5D6E-409C-BE32-E72D297353CC}">
              <c16:uniqueId val="{00000094-1AA1-4B8C-9FD7-26F1A7CB2F3A}"/>
            </c:ext>
          </c:extLst>
        </c:ser>
        <c:ser>
          <c:idx val="19"/>
          <c:order val="8"/>
          <c:tx>
            <c:strRef>
              <c:f>'Электрический График  '!$CY$98</c:f>
              <c:strCache>
                <c:ptCount val="1"/>
                <c:pt idx="0">
                  <c:v>200Гкал/80°C</c:v>
                </c:pt>
              </c:strCache>
            </c:strRef>
          </c:tx>
          <c:dLbls>
            <c:dLbl>
              <c:idx val="9"/>
              <c:layout>
                <c:manualLayout>
                  <c:x val="-8.9703596467481925E-2"/>
                  <c:y val="1.2217618008871445E-2"/>
                </c:manualLayout>
              </c:layout>
              <c:spPr>
                <a:solidFill>
                  <a:schemeClr val="accent5">
                    <a:lumMod val="40000"/>
                    <a:lumOff val="60000"/>
                  </a:schemeClr>
                </a:solidFill>
                <a:ln w="25400" cap="flat" cmpd="sng" algn="ctr">
                  <a:solidFill>
                    <a:schemeClr val="accent2"/>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95-1AA1-4B8C-9FD7-26F1A7CB2F3A}"/>
                </c:ext>
                <c:ext xmlns:c15="http://schemas.microsoft.com/office/drawing/2012/chart" uri="{CE6537A1-D6FC-4f65-9D91-7224C49458BB}"/>
              </c:extLst>
            </c:dLbl>
            <c:dLbl>
              <c:idx val="10"/>
              <c:layout>
                <c:manualLayout>
                  <c:x val="-1.8418056487333703E-2"/>
                  <c:y val="-1.11260139856359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6-1AA1-4B8C-9FD7-26F1A7CB2F3A}"/>
                </c:ext>
                <c:ext xmlns:c15="http://schemas.microsoft.com/office/drawing/2012/chart" uri="{CE6537A1-D6FC-4f65-9D91-7224C49458BB}"/>
              </c:extLst>
            </c:dLbl>
            <c:dLbl>
              <c:idx val="11"/>
              <c:layout>
                <c:manualLayout>
                  <c:x val="-1.9414568694608243E-2"/>
                  <c:y val="-9.752859162429619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7-1AA1-4B8C-9FD7-26F1A7CB2F3A}"/>
                </c:ext>
                <c:ext xmlns:c15="http://schemas.microsoft.com/office/drawing/2012/chart" uri="{CE6537A1-D6FC-4f65-9D91-7224C49458BB}"/>
              </c:extLst>
            </c:dLbl>
            <c:dLbl>
              <c:idx val="12"/>
              <c:layout>
                <c:manualLayout>
                  <c:x val="-1.9414568694608243E-2"/>
                  <c:y val="-9.752859162429619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8-1AA1-4B8C-9FD7-26F1A7CB2F3A}"/>
                </c:ext>
                <c:ext xmlns:c15="http://schemas.microsoft.com/office/drawing/2012/chart" uri="{CE6537A1-D6FC-4f65-9D91-7224C49458BB}"/>
              </c:extLst>
            </c:dLbl>
            <c:dLbl>
              <c:idx val="13"/>
              <c:layout>
                <c:manualLayout>
                  <c:x val="-1.9414568694608243E-2"/>
                  <c:y val="-1.2499168808842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9-1AA1-4B8C-9FD7-26F1A7CB2F3A}"/>
                </c:ext>
                <c:ext xmlns:c15="http://schemas.microsoft.com/office/drawing/2012/chart" uri="{CE6537A1-D6FC-4f65-9D91-7224C49458BB}"/>
              </c:extLst>
            </c:dLbl>
            <c:dLbl>
              <c:idx val="14"/>
              <c:layout>
                <c:manualLayout>
                  <c:x val="-1.9414568694608243E-2"/>
                  <c:y val="-1.52454784552547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A-1AA1-4B8C-9FD7-26F1A7CB2F3A}"/>
                </c:ext>
                <c:ext xmlns:c15="http://schemas.microsoft.com/office/drawing/2012/chart" uri="{CE6537A1-D6FC-4f65-9D91-7224C49458BB}"/>
              </c:extLst>
            </c:dLbl>
            <c:dLbl>
              <c:idx val="15"/>
              <c:layout>
                <c:manualLayout>
                  <c:x val="-0.12877511256412688"/>
                  <c:y val="-4.1330323220087001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9B-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9C-1AA1-4B8C-9FD7-26F1A7CB2F3A}"/>
                </c:ext>
                <c:ext xmlns:c15="http://schemas.microsoft.com/office/drawing/2012/chart" uri="{CE6537A1-D6FC-4f65-9D91-7224C49458BB}"/>
              </c:extLst>
            </c:dLbl>
            <c:dLbl>
              <c:idx val="17"/>
              <c:layout>
                <c:manualLayout>
                  <c:x val="-1.9414568694608243E-2"/>
                  <c:y val="-1.24991688088422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D-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9E-1AA1-4B8C-9FD7-26F1A7CB2F3A}"/>
                </c:ext>
                <c:ext xmlns:c15="http://schemas.microsoft.com/office/drawing/2012/chart" uri="{CE6537A1-D6FC-4f65-9D91-7224C49458BB}"/>
              </c:extLst>
            </c:dLbl>
            <c:dLbl>
              <c:idx val="19"/>
              <c:layout>
                <c:manualLayout>
                  <c:x val="-1.9414568694608243E-2"/>
                  <c:y val="-1.52454784552548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9F-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A0-1AA1-4B8C-9FD7-26F1A7CB2F3A}"/>
                </c:ext>
                <c:ext xmlns:c15="http://schemas.microsoft.com/office/drawing/2012/chart" uri="{CE6537A1-D6FC-4f65-9D91-7224C49458BB}"/>
              </c:extLst>
            </c:dLbl>
            <c:dLbl>
              <c:idx val="21"/>
              <c:layout>
                <c:manualLayout>
                  <c:x val="-2.1407593109157321E-2"/>
                  <c:y val="-1.38723236320485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A1-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A2-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A3-1AA1-4B8C-9FD7-26F1A7CB2F3A}"/>
                </c:ext>
                <c:ext xmlns:c15="http://schemas.microsoft.com/office/drawing/2012/chart" uri="{CE6537A1-D6FC-4f65-9D91-7224C49458BB}"/>
              </c:extLst>
            </c:dLbl>
            <c:dLbl>
              <c:idx val="24"/>
              <c:layout>
                <c:manualLayout>
                  <c:x val="-2.1407593109157321E-2"/>
                  <c:y val="-1.11260139856360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A4-1AA1-4B8C-9FD7-26F1A7CB2F3A}"/>
                </c:ext>
                <c:ext xmlns:c15="http://schemas.microsoft.com/office/drawing/2012/chart" uri="{CE6537A1-D6FC-4f65-9D91-7224C49458BB}"/>
              </c:extLst>
            </c:dLbl>
            <c:dLbl>
              <c:idx val="25"/>
              <c:layout>
                <c:manualLayout>
                  <c:x val="-2.2404105316431857E-2"/>
                  <c:y val="-1.38723236320484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A5-1AA1-4B8C-9FD7-26F1A7CB2F3A}"/>
                </c:ext>
                <c:ext xmlns:c15="http://schemas.microsoft.com/office/drawing/2012/chart" uri="{CE6537A1-D6FC-4f65-9D91-7224C49458BB}"/>
              </c:extLst>
            </c:dLbl>
            <c:dLbl>
              <c:idx val="26"/>
              <c:layout>
                <c:manualLayout>
                  <c:x val="-3.7351788425549946E-2"/>
                  <c:y val="-2.21112525712864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A6-1AA1-4B8C-9FD7-26F1A7CB2F3A}"/>
                </c:ext>
                <c:ext xmlns:c15="http://schemas.microsoft.com/office/drawing/2012/chart" uri="{CE6537A1-D6FC-4f65-9D91-7224C49458BB}"/>
              </c:extLst>
            </c:dLbl>
            <c:spPr>
              <a:solidFill>
                <a:schemeClr val="accent5">
                  <a:lumMod val="40000"/>
                  <a:lumOff val="60000"/>
                </a:schemeClr>
              </a:solidFill>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'!$CZ$98:$DZ$98</c:f>
              <c:numCache>
                <c:formatCode>General</c:formatCode>
                <c:ptCount val="27"/>
                <c:pt idx="15" formatCode="_-* #\ ##0_р_._-;\-* #\ ##0_р_._-;_-* &quot;-&quot;??_р_._-;_-@_-">
                  <c:v>-97.238663795399816</c:v>
                </c:pt>
                <c:pt idx="16" formatCode="_-* #\ ##0_р_._-;\-* #\ ##0_р_._-;_-* &quot;-&quot;??_р_._-;_-@_-">
                  <c:v>-97.36316266773251</c:v>
                </c:pt>
                <c:pt idx="17" formatCode="_-* #\ ##0_р_._-;\-* #\ ##0_р_._-;_-* &quot;-&quot;??_р_._-;_-@_-">
                  <c:v>-97.463133006254907</c:v>
                </c:pt>
                <c:pt idx="18" formatCode="_-* #\ ##0_р_._-;\-* #\ ##0_р_._-;_-* &quot;-&quot;??_р_._-;_-@_-">
                  <c:v>-97.536996045178171</c:v>
                </c:pt>
                <c:pt idx="19" formatCode="_-* #\ ##0_р_._-;\-* #\ ##0_р_._-;_-* &quot;-&quot;??_р_._-;_-@_-">
                  <c:v>-97.583239293415929</c:v>
                </c:pt>
                <c:pt idx="20" formatCode="_-* #\ ##0_р_._-;\-* #\ ##0_р_._-;_-* &quot;-&quot;??_р_._-;_-@_-">
                  <c:v>-97.600432109475832</c:v>
                </c:pt>
                <c:pt idx="21" formatCode="_-* #\ ##0_р_._-;\-* #\ ##0_р_._-;_-* &quot;-&quot;??_р_._-;_-@_-">
                  <c:v>-97.587242560328377</c:v>
                </c:pt>
                <c:pt idx="22" formatCode="_-* #\ ##0_р_._-;\-* #\ ##0_р_._-;_-* &quot;-&quot;??_р_._-;_-@_-">
                  <c:v>-97.542455635309437</c:v>
                </c:pt>
                <c:pt idx="23" formatCode="_-* #\ ##0_р_._-;\-* #\ ##0_р_._-;_-* &quot;-&quot;??_р_._-;_-@_-">
                  <c:v>-97.464992888953248</c:v>
                </c:pt>
                <c:pt idx="24" formatCode="_-* #\ ##0_р_._-;\-* #\ ##0_р_._-;_-* &quot;-&quot;??_р_._-;_-@_-">
                  <c:v>-97.353933589633954</c:v>
                </c:pt>
                <c:pt idx="25" formatCode="_-* #\ ##0_р_._-;\-* #\ ##0_р_._-;_-* &quot;-&quot;??_р_._-;_-@_-">
                  <c:v>-97.208537453939556</c:v>
                </c:pt>
                <c:pt idx="26" formatCode="_-* #\ ##0_р_._-;\-* #\ ##0_р_._-;_-* &quot;-&quot;??_р_._-;_-@_-">
                  <c:v>-97.028269049813147</c:v>
                </c:pt>
              </c:numCache>
            </c:numRef>
          </c:yVal>
          <c:smooth val="0"/>
          <c:extLst xmlns:c16r2="http://schemas.microsoft.com/office/drawing/2015/06/chart">
            <c:ext xmlns:c16="http://schemas.microsoft.com/office/drawing/2014/chart" uri="{C3380CC4-5D6E-409C-BE32-E72D297353CC}">
              <c16:uniqueId val="{000000A7-1AA1-4B8C-9FD7-26F1A7CB2F3A}"/>
            </c:ext>
          </c:extLst>
        </c:ser>
        <c:ser>
          <c:idx val="20"/>
          <c:order val="9"/>
          <c:tx>
            <c:strRef>
              <c:f>'Электрический График  '!$CY$93</c:f>
              <c:strCache>
                <c:ptCount val="1"/>
                <c:pt idx="0">
                  <c:v>160Гкал/80°C</c:v>
                </c:pt>
              </c:strCache>
            </c:strRef>
          </c:tx>
          <c:dLbls>
            <c:dLbl>
              <c:idx val="11"/>
              <c:layout>
                <c:manualLayout>
                  <c:x val="-8.8707084260207389E-2"/>
                  <c:y val="1.3872323632048569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A8-1AA1-4B8C-9FD7-26F1A7CB2F3A}"/>
                </c:ext>
                <c:ext xmlns:c15="http://schemas.microsoft.com/office/drawing/2012/chart" uri="{CE6537A1-D6FC-4f65-9D91-7224C49458BB}"/>
              </c:extLst>
            </c:dLbl>
            <c:dLbl>
              <c:idx val="13"/>
              <c:layout>
                <c:manualLayout>
                  <c:x val="-9.9543112666472242E-2"/>
                  <c:y val="1.8028026457399992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A9-1AA1-4B8C-9FD7-26F1A7CB2F3A}"/>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AA-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AB-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AC-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AD-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AE-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AF-1AA1-4B8C-9FD7-26F1A7CB2F3A}"/>
                </c:ext>
                <c:ext xmlns:c15="http://schemas.microsoft.com/office/drawing/2012/chart" uri="{CE6537A1-D6FC-4f65-9D91-7224C49458BB}"/>
              </c:extLst>
            </c:dLbl>
            <c:dLbl>
              <c:idx val="26"/>
              <c:layout>
                <c:manualLayout>
                  <c:x val="-3.5358764011000868E-2"/>
                  <c:y val="2.34844073944927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B0-1AA1-4B8C-9FD7-26F1A7CB2F3A}"/>
                </c:ext>
                <c:ext xmlns:c15="http://schemas.microsoft.com/office/drawing/2012/chart" uri="{CE6537A1-D6FC-4f65-9D91-7224C49458BB}"/>
              </c:extLst>
            </c:dLbl>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'!$CZ$93:$DZ$93</c:f>
              <c:numCache>
                <c:formatCode>General</c:formatCode>
                <c:ptCount val="27"/>
                <c:pt idx="13" formatCode="_-* #\ ##0_р_._-;\-* #\ ##0_р_._-;_-* &quot;-&quot;??_р_._-;_-@_-">
                  <c:v>-108.00831553693112</c:v>
                </c:pt>
                <c:pt idx="14" formatCode="_-* #\ ##0_р_._-;\-* #\ ##0_р_._-;_-* &quot;-&quot;??_р_._-;_-@_-">
                  <c:v>-108.59773367654986</c:v>
                </c:pt>
                <c:pt idx="15" formatCode="_-* #\ ##0_р_._-;\-* #\ ##0_р_._-;_-* &quot;-&quot;??_р_._-;_-@_-">
                  <c:v>-109.20048705580017</c:v>
                </c:pt>
                <c:pt idx="16" formatCode="_-* #\ ##0_р_._-;\-* #\ ##0_р_._-;_-* &quot;-&quot;??_р_._-;_-@_-">
                  <c:v>-109.81779346272543</c:v>
                </c:pt>
                <c:pt idx="17" formatCode="_-* #\ ##0_р_._-;\-* #\ ##0_р_._-;_-* &quot;-&quot;??_р_._-;_-@_-">
                  <c:v>-110.45118151186031</c:v>
                </c:pt>
                <c:pt idx="18" formatCode="_-* #\ ##0_р_._-;\-* #\ ##0_р_._-;_-* &quot;-&quot;??_р_._-;_-@_-">
                  <c:v>-111.1025188943965</c:v>
                </c:pt>
                <c:pt idx="19" formatCode="_-* #\ ##0_р_._-;\-* #\ ##0_р_._-;_-* &quot;-&quot;??_р_._-;_-@_-">
                  <c:v>-111.77404295294487</c:v>
                </c:pt>
                <c:pt idx="20" formatCode="_-* #\ ##0_р_._-;\-* #\ ##0_р_._-;_-* &quot;-&quot;??_р_._-;_-@_-">
                  <c:v>-112.4683936427387</c:v>
                </c:pt>
                <c:pt idx="21" formatCode="_-* #\ ##0_р_._-;\-* #\ ##0_р_._-;_-* &quot;-&quot;??_р_._-;_-@_-">
                  <c:v>-113.18864895268231</c:v>
                </c:pt>
                <c:pt idx="22" formatCode="_-* #\ ##0_р_._-;\-* #\ ##0_р_._-;_-* &quot;-&quot;??_р_._-;_-@_-">
                  <c:v>-113.93836286983284</c:v>
                </c:pt>
                <c:pt idx="23" formatCode="_-* #\ ##0_р_._-;\-* #\ ##0_р_._-;_-* &quot;-&quot;??_р_._-;_-@_-">
                  <c:v>-114.72160598006489</c:v>
                </c:pt>
                <c:pt idx="24" formatCode="_-* #\ ##0_р_._-;\-* #\ ##0_р_._-;_-* &quot;-&quot;??_р_._-;_-@_-">
                  <c:v>-115.54300880603481</c:v>
                </c:pt>
                <c:pt idx="25" formatCode="_-* #\ ##0_р_._-;\-* #\ ##0_р_._-;_-* &quot;-&quot;??_р_._-;_-@_-">
                  <c:v>-116.40780799130636</c:v>
                </c:pt>
                <c:pt idx="26" formatCode="_-* #\ ##0_р_._-;\-* #\ ##0_р_._-;_-* &quot;-&quot;??_р_._-;_-@_-">
                  <c:v>-117.32189544680736</c:v>
                </c:pt>
              </c:numCache>
            </c:numRef>
          </c:yVal>
          <c:smooth val="0"/>
          <c:extLst xmlns:c16r2="http://schemas.microsoft.com/office/drawing/2015/06/chart">
            <c:ext xmlns:c16="http://schemas.microsoft.com/office/drawing/2014/chart" uri="{C3380CC4-5D6E-409C-BE32-E72D297353CC}">
              <c16:uniqueId val="{000000B1-1AA1-4B8C-9FD7-26F1A7CB2F3A}"/>
            </c:ext>
          </c:extLst>
        </c:ser>
        <c:ser>
          <c:idx val="21"/>
          <c:order val="10"/>
          <c:tx>
            <c:strRef>
              <c:f>'Электрический График  '!$CY$95</c:f>
              <c:strCache>
                <c:ptCount val="1"/>
                <c:pt idx="0">
                  <c:v>200Гкал/110°C</c:v>
                </c:pt>
              </c:strCache>
            </c:strRef>
          </c:tx>
          <c:dLbls>
            <c:dLbl>
              <c:idx val="12"/>
              <c:layout>
                <c:manualLayout>
                  <c:x val="-9.3813679916516457E-2"/>
                  <c:y val="-1.1188811188811241E-2"/>
                </c:manualLayout>
              </c:layout>
              <c:spPr>
                <a:solidFill>
                  <a:srgbClr val="CBA9E5"/>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B2-1AA1-4B8C-9FD7-26F1A7CB2F3A}"/>
                </c:ext>
                <c:ext xmlns:c15="http://schemas.microsoft.com/office/drawing/2012/chart" uri="{CE6537A1-D6FC-4f65-9D91-7224C49458BB}"/>
              </c:extLst>
            </c:dLbl>
            <c:spPr>
              <a:noFill/>
              <a:ln>
                <a:noFill/>
              </a:ln>
              <a:effectLst/>
            </c:spPr>
            <c:dLblPos val="l"/>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'!$CZ$95:$DZ$95</c:f>
              <c:numCache>
                <c:formatCode>General</c:formatCode>
                <c:ptCount val="27"/>
                <c:pt idx="12" formatCode="_-* #\ ##0_р_._-;\-* #\ ##0_р_._-;_-* &quot;-&quot;??_р_._-;_-@_-">
                  <c:v>-91.181171885142632</c:v>
                </c:pt>
                <c:pt idx="13" formatCode="_-* #\ ##0_р_._-;\-* #\ ##0_р_._-;_-* &quot;-&quot;??_р_._-;_-@_-">
                  <c:v>-91.109613119824644</c:v>
                </c:pt>
                <c:pt idx="14" formatCode="_-* #\ ##0_р_._-;\-* #\ ##0_р_._-;_-* &quot;-&quot;??_р_._-;_-@_-">
                  <c:v>-91.016862294048082</c:v>
                </c:pt>
                <c:pt idx="15" formatCode="_-* #\ ##0_р_._-;\-* #\ ##0_р_._-;_-* &quot;-&quot;??_р_._-;_-@_-">
                  <c:v>-90.901264414850999</c:v>
                </c:pt>
                <c:pt idx="16" formatCode="_-* #\ ##0_р_._-;\-* #\ ##0_р_._-;_-* &quot;-&quot;??_р_._-;_-@_-">
                  <c:v>-90.761135167586531</c:v>
                </c:pt>
                <c:pt idx="17" formatCode="_-* #\ ##0_р_._-;\-* #\ ##0_р_._-;_-* &quot;-&quot;??_р_._-;_-@_-">
                  <c:v>-90.594762569477965</c:v>
                </c:pt>
                <c:pt idx="18" formatCode="_-* #\ ##0_р_._-;\-* #\ ##0_р_._-;_-* &quot;-&quot;??_р_._-;_-@_-">
                  <c:v>-90.400408770705695</c:v>
                </c:pt>
                <c:pt idx="19" formatCode="_-* #\ ##0_р_._-;\-* #\ ##0_р_._-;_-* &quot;-&quot;??_р_._-;_-@_-">
                  <c:v>-90.176312009257032</c:v>
                </c:pt>
                <c:pt idx="20" formatCode="_-* #\ ##0_р_._-;\-* #\ ##0_р_._-;_-* &quot;-&quot;??_р_._-;_-@_-">
                  <c:v>-89.920688725973434</c:v>
                </c:pt>
                <c:pt idx="21" formatCode="_-* #\ ##0_р_._-;\-* #\ ##0_р_._-;_-* &quot;-&quot;??_р_._-;_-@_-">
                  <c:v>-89.631735846374809</c:v>
                </c:pt>
                <c:pt idx="22" formatCode="_-* #\ ##0_р_._-;\-* #\ ##0_р_._-;_-* &quot;-&quot;??_р_._-;_-@_-">
                  <c:v>-89.307633236050137</c:v>
                </c:pt>
                <c:pt idx="23" formatCode="_-* #\ ##0_р_._-;\-* #\ ##0_р_._-;_-* &quot;-&quot;??_р_._-;_-@_-">
                  <c:v>-88.946546336575835</c:v>
                </c:pt>
                <c:pt idx="24" formatCode="_-* #\ ##0_р_._-;\-* #\ ##0_р_._-;_-* &quot;-&quot;??_р_._-;_-@_-">
                  <c:v>-88.546628989099645</c:v>
                </c:pt>
                <c:pt idx="25" formatCode="_-* #\ ##0_р_._-;\-* #\ ##0_р_._-;_-* &quot;-&quot;??_р_._-;_-@_-">
                  <c:v>-88.106026452948143</c:v>
                </c:pt>
                <c:pt idx="26" formatCode="_-* #\ ##0_р_._-;\-* #\ ##0_р_._-;_-* &quot;-&quot;??_р_._-;_-@_-">
                  <c:v>-87.622878626785621</c:v>
                </c:pt>
              </c:numCache>
            </c:numRef>
          </c:yVal>
          <c:smooth val="0"/>
          <c:extLst xmlns:c16r2="http://schemas.microsoft.com/office/drawing/2015/06/chart">
            <c:ext xmlns:c16="http://schemas.microsoft.com/office/drawing/2014/chart" uri="{C3380CC4-5D6E-409C-BE32-E72D297353CC}">
              <c16:uniqueId val="{000000B3-1AA1-4B8C-9FD7-26F1A7CB2F3A}"/>
            </c:ext>
          </c:extLst>
        </c:ser>
        <c:ser>
          <c:idx val="23"/>
          <c:order val="11"/>
          <c:tx>
            <c:strRef>
              <c:f>'Электрический График  '!$CY$96</c:f>
              <c:strCache>
                <c:ptCount val="1"/>
                <c:pt idx="0">
                  <c:v>200Гкал/100°C</c:v>
                </c:pt>
              </c:strCache>
            </c:strRef>
          </c:tx>
          <c:dLbls>
            <c:dLbl>
              <c:idx val="13"/>
              <c:layout>
                <c:manualLayout>
                  <c:x val="-7.451373026935118E-2"/>
                  <c:y val="-1.0545124167171412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B4-1AA1-4B8C-9FD7-26F1A7CB2F3A}"/>
                </c:ext>
                <c:ext xmlns:c15="http://schemas.microsoft.com/office/drawing/2012/chart" uri="{CE6537A1-D6FC-4f65-9D91-7224C49458BB}"/>
              </c:extLst>
            </c:dLbl>
            <c:dLbl>
              <c:idx val="14"/>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B5-1AA1-4B8C-9FD7-26F1A7CB2F3A}"/>
                </c:ext>
                <c:ext xmlns:c15="http://schemas.microsoft.com/office/drawing/2012/chart" uri="{CE6537A1-D6FC-4f65-9D91-7224C49458BB}"/>
              </c:extLst>
            </c:dLbl>
            <c:dLbl>
              <c:idx val="15"/>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B6-1AA1-4B8C-9FD7-26F1A7CB2F3A}"/>
                </c:ext>
                <c:ext xmlns:c15="http://schemas.microsoft.com/office/drawing/2012/chart" uri="{CE6537A1-D6FC-4f65-9D91-7224C49458BB}"/>
              </c:extLst>
            </c:dLbl>
            <c:dLbl>
              <c:idx val="16"/>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B7-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B8-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B9-1AA1-4B8C-9FD7-26F1A7CB2F3A}"/>
                </c:ext>
                <c:ext xmlns:c15="http://schemas.microsoft.com/office/drawing/2012/chart" uri="{CE6537A1-D6FC-4f65-9D91-7224C49458BB}"/>
              </c:extLst>
            </c:dLbl>
            <c:dLbl>
              <c:idx val="19"/>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BA-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BB-1AA1-4B8C-9FD7-26F1A7CB2F3A}"/>
                </c:ext>
                <c:ext xmlns:c15="http://schemas.microsoft.com/office/drawing/2012/chart" uri="{CE6537A1-D6FC-4f65-9D91-7224C49458BB}"/>
              </c:extLst>
            </c:dLbl>
            <c:dLbl>
              <c:idx val="21"/>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BC-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BD-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BE-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BF-1AA1-4B8C-9FD7-26F1A7CB2F3A}"/>
                </c:ext>
                <c:ext xmlns:c15="http://schemas.microsoft.com/office/drawing/2012/chart" uri="{CE6537A1-D6FC-4f65-9D91-7224C49458BB}"/>
              </c:extLst>
            </c:dLbl>
            <c:dLbl>
              <c:idx val="25"/>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C0-1AA1-4B8C-9FD7-26F1A7CB2F3A}"/>
                </c:ext>
                <c:ext xmlns:c15="http://schemas.microsoft.com/office/drawing/2012/chart" uri="{CE6537A1-D6FC-4f65-9D91-7224C49458BB}"/>
              </c:extLst>
            </c:dLbl>
            <c:spPr>
              <a:solidFill>
                <a:schemeClr val="accent6">
                  <a:lumMod val="40000"/>
                  <a:lumOff val="60000"/>
                </a:schemeClr>
              </a:solidFill>
              <a:ln>
                <a:noFill/>
              </a:ln>
              <a:effectLst/>
            </c:spPr>
            <c:dLblPos val="t"/>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'!$CZ$96:$DZ$96</c:f>
              <c:numCache>
                <c:formatCode>General</c:formatCode>
                <c:ptCount val="27"/>
                <c:pt idx="13" formatCode="_-* #\ ##0_р_._-;\-* #\ ##0_р_._-;_-* &quot;-&quot;??_р_._-;_-@_-">
                  <c:v>-95.003046221642492</c:v>
                </c:pt>
                <c:pt idx="14" formatCode="_-* #\ ##0_р_._-;\-* #\ ##0_р_._-;_-* &quot;-&quot;??_р_._-;_-@_-">
                  <c:v>-95.065101029843532</c:v>
                </c:pt>
                <c:pt idx="15" formatCode="_-* #\ ##0_р_._-;\-* #\ ##0_р_._-;_-* &quot;-&quot;??_р_._-;_-@_-">
                  <c:v>-95.098485922193348</c:v>
                </c:pt>
                <c:pt idx="16" formatCode="_-* #\ ##0_р_._-;\-* #\ ##0_р_._-;_-* &quot;-&quot;??_р_._-;_-@_-">
                  <c:v>-95.101357783269236</c:v>
                </c:pt>
                <c:pt idx="17" formatCode="_-* #\ ##0_р_._-;\-* #\ ##0_р_._-;_-* &quot;-&quot;??_р_._-;_-@_-">
                  <c:v>-95.071878920108929</c:v>
                </c:pt>
                <c:pt idx="18" formatCode="_-* #\ ##0_р_._-;\-* #\ ##0_р_._-;_-* &quot;-&quot;??_р_._-;_-@_-">
                  <c:v>-95.008223815867041</c:v>
                </c:pt>
                <c:pt idx="19" formatCode="_-* #\ ##0_р_._-;\-* #\ ##0_р_._-;_-* &quot;-&quot;??_р_._-;_-@_-">
                  <c:v>-94.908586405270583</c:v>
                </c:pt>
                <c:pt idx="20" formatCode="_-* #\ ##0_р_._-;\-* #\ ##0_р_._-;_-* &quot;-&quot;??_р_._-;_-@_-">
                  <c:v>-94.771187896907776</c:v>
                </c:pt>
                <c:pt idx="21" formatCode="_-* #\ ##0_р_._-;\-* #\ ##0_р_._-;_-* &quot;-&quot;??_р_._-;_-@_-">
                  <c:v>-94.594285168219983</c:v>
                </c:pt>
                <c:pt idx="22" formatCode="_-* #\ ##0_р_._-;\-* #\ ##0_р_._-;_-* &quot;-&quot;??_р_._-;_-@_-">
                  <c:v>-94.376179759959982</c:v>
                </c:pt>
                <c:pt idx="23" formatCode="_-* #\ ##0_р_._-;\-* #\ ##0_р_._-;_-* &quot;-&quot;??_р_._-;_-@_-">
                  <c:v>-94.115227497774683</c:v>
                </c:pt>
                <c:pt idx="24" formatCode="_-* #\ ##0_р_._-;\-* #\ ##0_р_._-;_-* &quot;-&quot;??_р_._-;_-@_-">
                  <c:v>-93.809848769476361</c:v>
                </c:pt>
                <c:pt idx="25" formatCode="_-* #\ ##0_р_._-;\-* #\ ##0_р_._-;_-* &quot;-&quot;??_р_._-;_-@_-">
                  <c:v>-93.458539487512724</c:v>
                </c:pt>
                <c:pt idx="26" formatCode="_-* #\ ##0_р_._-;\-* #\ ##0_р_._-;_-* &quot;-&quot;??_р_._-;_-@_-">
                  <c:v>-93.059882767119973</c:v>
                </c:pt>
              </c:numCache>
            </c:numRef>
          </c:yVal>
          <c:smooth val="0"/>
          <c:extLst xmlns:c16r2="http://schemas.microsoft.com/office/drawing/2015/06/chart">
            <c:ext xmlns:c16="http://schemas.microsoft.com/office/drawing/2014/chart" uri="{C3380CC4-5D6E-409C-BE32-E72D297353CC}">
              <c16:uniqueId val="{000000C1-1AA1-4B8C-9FD7-26F1A7CB2F3A}"/>
            </c:ext>
          </c:extLst>
        </c:ser>
        <c:ser>
          <c:idx val="24"/>
          <c:order val="12"/>
          <c:tx>
            <c:strRef>
              <c:f>'Электрический График  '!$CY$97</c:f>
              <c:strCache>
                <c:ptCount val="1"/>
                <c:pt idx="0">
                  <c:v>200Гкал/90°C</c:v>
                </c:pt>
              </c:strCache>
            </c:strRef>
          </c:tx>
          <c:marker>
            <c:spPr>
              <a:solidFill>
                <a:schemeClr val="accent5">
                  <a:lumMod val="60000"/>
                  <a:lumOff val="40000"/>
                </a:schemeClr>
              </a:solidFill>
            </c:spPr>
          </c:marker>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'!$CZ$97:$DZ$97</c:f>
              <c:numCache>
                <c:formatCode>General</c:formatCode>
                <c:ptCount val="27"/>
                <c:pt idx="14" formatCode="_-* #\ ##0_р_._-;\-* #\ ##0_р_._-;_-* &quot;-&quot;??_р_._-;_-@_-">
                  <c:v>-96.679792754305879</c:v>
                </c:pt>
                <c:pt idx="15" formatCode="_-* #\ ##0_р_._-;\-* #\ ##0_р_._-;_-* &quot;-&quot;??_р_._-;_-@_-">
                  <c:v>-96.782909381301238</c:v>
                </c:pt>
                <c:pt idx="16" formatCode="_-* #\ ##0_р_._-;\-* #\ ##0_р_._-;_-* &quot;-&quot;??_р_._-;_-@_-">
                  <c:v>-96.86231682239395</c:v>
                </c:pt>
                <c:pt idx="17" formatCode="_-* #\ ##0_р_._-;\-* #\ ##0_р_._-;_-* &quot;-&quot;??_р_._-;_-@_-">
                  <c:v>-96.916216486146823</c:v>
                </c:pt>
                <c:pt idx="18" formatCode="_-* #\ ##0_р_._-;\-* #\ ##0_р_._-;_-* &quot;-&quot;??_р_._-;_-@_-">
                  <c:v>-96.942846590079128</c:v>
                </c:pt>
                <c:pt idx="19" formatCode="_-* #\ ##0_р_._-;\-* #\ ##0_р_._-;_-* &quot;-&quot;??_р_._-;_-@_-">
                  <c:v>-96.940495384141457</c:v>
                </c:pt>
                <c:pt idx="20" formatCode="_-* #\ ##0_р_._-;\-* #\ ##0_р_._-;_-* &quot;-&quot;??_р_._-;_-@_-">
                  <c:v>-96.907515515897813</c:v>
                </c:pt>
                <c:pt idx="21" formatCode="_-* #\ ##0_р_._-;\-* #\ ##0_р_._-;_-* &quot;-&quot;??_р_._-;_-@_-">
                  <c:v>-96.842339601454938</c:v>
                </c:pt>
                <c:pt idx="22" formatCode="_-* #\ ##0_р_._-;\-* #\ ##0_р_._-;_-* &quot;-&quot;??_р_._-;_-@_-">
                  <c:v>-96.743497068796174</c:v>
                </c:pt>
                <c:pt idx="23" formatCode="_-* #\ ##0_р_._-;\-* #\ ##0_р_._-;_-* &quot;-&quot;??_р_._-;_-@_-">
                  <c:v>-96.609632342823801</c:v>
                </c:pt>
                <c:pt idx="24" formatCode="_-* #\ ##0_р_._-;\-* #\ ##0_р_._-;_-* &quot;-&quot;??_р_._-;_-@_-">
                  <c:v>-96.439524444200657</c:v>
                </c:pt>
                <c:pt idx="25" formatCode="_-* #\ ##0_р_._-;\-* #\ ##0_р_._-;_-* &quot;-&quot;??_р_._-;_-@_-">
                  <c:v>-96.232108076866467</c:v>
                </c:pt>
                <c:pt idx="26" formatCode="_-* #\ ##0_р_._-;\-* #\ ##0_р_._-;_-* &quot;-&quot;??_р_._-;_-@_-">
                  <c:v>-95.98649628205348</c:v>
                </c:pt>
              </c:numCache>
            </c:numRef>
          </c:yVal>
          <c:smooth val="0"/>
          <c:extLst xmlns:c16r2="http://schemas.microsoft.com/office/drawing/2015/06/chart">
            <c:ext xmlns:c16="http://schemas.microsoft.com/office/drawing/2014/chart" uri="{C3380CC4-5D6E-409C-BE32-E72D297353CC}">
              <c16:uniqueId val="{000000C2-1AA1-4B8C-9FD7-26F1A7CB2F3A}"/>
            </c:ext>
          </c:extLst>
        </c:ser>
        <c:ser>
          <c:idx val="25"/>
          <c:order val="13"/>
          <c:tx>
            <c:strRef>
              <c:f>'Электрический График  '!$CY$98</c:f>
              <c:strCache>
                <c:ptCount val="1"/>
                <c:pt idx="0">
                  <c:v>200Гкал/80°C</c:v>
                </c:pt>
              </c:strCache>
            </c:strRef>
          </c:tx>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'!$CZ$98:$DZ$98</c:f>
              <c:numCache>
                <c:formatCode>General</c:formatCode>
                <c:ptCount val="27"/>
                <c:pt idx="15" formatCode="_-* #\ ##0_р_._-;\-* #\ ##0_р_._-;_-* &quot;-&quot;??_р_._-;_-@_-">
                  <c:v>-97.238663795399816</c:v>
                </c:pt>
                <c:pt idx="16" formatCode="_-* #\ ##0_р_._-;\-* #\ ##0_р_._-;_-* &quot;-&quot;??_р_._-;_-@_-">
                  <c:v>-97.36316266773251</c:v>
                </c:pt>
                <c:pt idx="17" formatCode="_-* #\ ##0_р_._-;\-* #\ ##0_р_._-;_-* &quot;-&quot;??_р_._-;_-@_-">
                  <c:v>-97.463133006254907</c:v>
                </c:pt>
                <c:pt idx="18" formatCode="_-* #\ ##0_р_._-;\-* #\ ##0_р_._-;_-* &quot;-&quot;??_р_._-;_-@_-">
                  <c:v>-97.536996045178171</c:v>
                </c:pt>
                <c:pt idx="19" formatCode="_-* #\ ##0_р_._-;\-* #\ ##0_р_._-;_-* &quot;-&quot;??_р_._-;_-@_-">
                  <c:v>-97.583239293415929</c:v>
                </c:pt>
                <c:pt idx="20" formatCode="_-* #\ ##0_р_._-;\-* #\ ##0_р_._-;_-* &quot;-&quot;??_р_._-;_-@_-">
                  <c:v>-97.600432109475832</c:v>
                </c:pt>
                <c:pt idx="21" formatCode="_-* #\ ##0_р_._-;\-* #\ ##0_р_._-;_-* &quot;-&quot;??_р_._-;_-@_-">
                  <c:v>-97.587242560328377</c:v>
                </c:pt>
                <c:pt idx="22" formatCode="_-* #\ ##0_р_._-;\-* #\ ##0_р_._-;_-* &quot;-&quot;??_р_._-;_-@_-">
                  <c:v>-97.542455635309437</c:v>
                </c:pt>
                <c:pt idx="23" formatCode="_-* #\ ##0_р_._-;\-* #\ ##0_р_._-;_-* &quot;-&quot;??_р_._-;_-@_-">
                  <c:v>-97.464992888953248</c:v>
                </c:pt>
                <c:pt idx="24" formatCode="_-* #\ ##0_р_._-;\-* #\ ##0_р_._-;_-* &quot;-&quot;??_р_._-;_-@_-">
                  <c:v>-97.353933589633954</c:v>
                </c:pt>
                <c:pt idx="25" formatCode="_-* #\ ##0_р_._-;\-* #\ ##0_р_._-;_-* &quot;-&quot;??_р_._-;_-@_-">
                  <c:v>-97.208537453939556</c:v>
                </c:pt>
                <c:pt idx="26" formatCode="_-* #\ ##0_р_._-;\-* #\ ##0_р_._-;_-* &quot;-&quot;??_р_._-;_-@_-">
                  <c:v>-97.028269049813147</c:v>
                </c:pt>
              </c:numCache>
            </c:numRef>
          </c:yVal>
          <c:smooth val="0"/>
          <c:extLst xmlns:c16r2="http://schemas.microsoft.com/office/drawing/2015/06/chart">
            <c:ext xmlns:c16="http://schemas.microsoft.com/office/drawing/2014/chart" uri="{C3380CC4-5D6E-409C-BE32-E72D297353CC}">
              <c16:uniqueId val="{000000C3-1AA1-4B8C-9FD7-26F1A7CB2F3A}"/>
            </c:ext>
          </c:extLst>
        </c:ser>
        <c:ser>
          <c:idx val="26"/>
          <c:order val="14"/>
          <c:tx>
            <c:strRef>
              <c:f>'Электрический График  '!$CY$99</c:f>
              <c:strCache>
                <c:ptCount val="1"/>
                <c:pt idx="0">
                  <c:v>240Гкал/118°C</c:v>
                </c:pt>
              </c:strCache>
            </c:strRef>
          </c:tx>
          <c:dLbls>
            <c:dLbl>
              <c:idx val="13"/>
              <c:layout>
                <c:manualLayout>
                  <c:x val="-9.4381426371749871E-2"/>
                  <c:y val="4.9539122295027809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C4-1AA1-4B8C-9FD7-26F1A7CB2F3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C5-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C6-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C7-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C8-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C9-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CA-1AA1-4B8C-9FD7-26F1A7CB2F3A}"/>
                </c:ext>
                <c:ext xmlns:c15="http://schemas.microsoft.com/office/drawing/2012/chart" uri="{CE6537A1-D6FC-4f65-9D91-7224C49458BB}"/>
              </c:extLst>
            </c:dLbl>
            <c:spPr>
              <a:solidFill>
                <a:schemeClr val="accent3">
                  <a:lumMod val="40000"/>
                  <a:lumOff val="60000"/>
                </a:schemeClr>
              </a:solid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'!$CZ$99:$DZ$99</c:f>
              <c:numCache>
                <c:formatCode>General</c:formatCode>
                <c:ptCount val="27"/>
                <c:pt idx="13" formatCode="_-* #\ ##0_р_._-;\-* #\ ##0_р_._-;_-* &quot;-&quot;??_р_._-;_-@_-">
                  <c:v>-80.206653178993548</c:v>
                </c:pt>
                <c:pt idx="14" formatCode="_-* #\ ##0_р_._-;\-* #\ ##0_р_._-;_-* &quot;-&quot;??_р_._-;_-@_-">
                  <c:v>-79.910457218131612</c:v>
                </c:pt>
                <c:pt idx="15" formatCode="_-* #\ ##0_р_._-;\-* #\ ##0_р_._-;_-* &quot;-&quot;??_р_._-;_-@_-">
                  <c:v>-79.54000276245192</c:v>
                </c:pt>
                <c:pt idx="16" formatCode="_-* #\ ##0_р_._-;\-* #\ ##0_р_._-;_-* &quot;-&quot;??_р_._-;_-@_-">
                  <c:v>-79.092231974944909</c:v>
                </c:pt>
                <c:pt idx="17" formatCode="_-* #\ ##0_р_._-;\-* #\ ##0_р_._-;_-* &quot;-&quot;??_р_._-;_-@_-">
                  <c:v>-78.563909434456818</c:v>
                </c:pt>
                <c:pt idx="18" formatCode="_-* #\ ##0_р_._-;\-* #\ ##0_р_._-;_-* &quot;-&quot;??_р_._-;_-@_-">
                  <c:v>-77.951627563729772</c:v>
                </c:pt>
                <c:pt idx="19" formatCode="_-* #\ ##0_р_._-;\-* #\ ##0_р_._-;_-* &quot;-&quot;??_р_._-;_-@_-">
                  <c:v>-77.251811004852556</c:v>
                </c:pt>
                <c:pt idx="20" formatCode="_-* #\ ##0_р_._-;\-* #\ ##0_р_._-;_-* &quot;-&quot;??_р_._-;_-@_-">
                  <c:v>-76.460720107686413</c:v>
                </c:pt>
                <c:pt idx="21" formatCode="_-* #\ ##0_р_._-;\-* #\ ##0_р_._-;_-* &quot;-&quot;??_р_._-;_-@_-">
                  <c:v>-75.574453667706976</c:v>
                </c:pt>
                <c:pt idx="22" formatCode="_-* #\ ##0_р_._-;\-* #\ ##0_р_._-;_-* &quot;-&quot;??_р_._-;_-@_-">
                  <c:v>-74.588951026268262</c:v>
                </c:pt>
                <c:pt idx="23" formatCode="_-* #\ ##0_р_._-;\-* #\ ##0_р_._-;_-* &quot;-&quot;??_р_._-;_-@_-">
                  <c:v>-73.499993627318617</c:v>
                </c:pt>
                <c:pt idx="24" formatCode="_-* #\ ##0_р_._-;\-* #\ ##0_р_._-;_-* &quot;-&quot;??_р_._-;_-@_-">
                  <c:v>-72.30320610917137</c:v>
                </c:pt>
                <c:pt idx="25" formatCode="_-* #\ ##0_р_._-;\-* #\ ##0_р_._-;_-* &quot;-&quot;??_р_._-;_-@_-">
                  <c:v>-70.994056997324407</c:v>
                </c:pt>
                <c:pt idx="26" formatCode="_-* #\ ##0_р_._-;\-* #\ ##0_р_._-;_-* &quot;-&quot;??_р_._-;_-@_-">
                  <c:v>-69.567859054007357</c:v>
                </c:pt>
              </c:numCache>
            </c:numRef>
          </c:yVal>
          <c:smooth val="0"/>
          <c:extLst xmlns:c16r2="http://schemas.microsoft.com/office/drawing/2015/06/chart">
            <c:ext xmlns:c16="http://schemas.microsoft.com/office/drawing/2014/chart" uri="{C3380CC4-5D6E-409C-BE32-E72D297353CC}">
              <c16:uniqueId val="{000000CB-1AA1-4B8C-9FD7-26F1A7CB2F3A}"/>
            </c:ext>
          </c:extLst>
        </c:ser>
        <c:ser>
          <c:idx val="27"/>
          <c:order val="15"/>
          <c:tx>
            <c:strRef>
              <c:f>'Электрический График  '!$CY$100</c:f>
              <c:strCache>
                <c:ptCount val="1"/>
                <c:pt idx="0">
                  <c:v>240Гкал/110°C</c:v>
                </c:pt>
              </c:strCache>
            </c:strRef>
          </c:tx>
          <c:dLbls>
            <c:dLbl>
              <c:idx val="12"/>
              <c:layout>
                <c:manualLayout>
                  <c:x val="-8.7167433667204156E-2"/>
                  <c:y val="-2.073809774808015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CC-1AA1-4B8C-9FD7-26F1A7CB2F3A}"/>
                </c:ext>
                <c:ext xmlns:c15="http://schemas.microsoft.com/office/drawing/2012/chart" uri="{CE6537A1-D6FC-4f65-9D91-7224C49458BB}"/>
              </c:extLst>
            </c:dLbl>
            <c:dLbl>
              <c:idx val="14"/>
              <c:layout>
                <c:manualLayout>
                  <c:x val="-9.410229652711391E-2"/>
                  <c:y val="-5.826881779637685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CD-1AA1-4B8C-9FD7-26F1A7CB2F3A}"/>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CE-1AA1-4B8C-9FD7-26F1A7CB2F3A}"/>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CF-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D0-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D1-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D2-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D3-1AA1-4B8C-9FD7-26F1A7CB2F3A}"/>
                </c:ext>
                <c:ext xmlns:c15="http://schemas.microsoft.com/office/drawing/2012/chart" uri="{CE6537A1-D6FC-4f65-9D91-7224C49458BB}"/>
              </c:extLst>
            </c:dLbl>
            <c:dLbl>
              <c:idx val="26"/>
              <c:layout>
                <c:manualLayout>
                  <c:x val="-2.5393641938255475E-2"/>
                  <c:y val="-2.21112525712864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D4-1AA1-4B8C-9FD7-26F1A7CB2F3A}"/>
                </c:ext>
                <c:ext xmlns:c15="http://schemas.microsoft.com/office/drawing/2012/chart" uri="{CE6537A1-D6FC-4f65-9D91-7224C49458BB}"/>
              </c:extLst>
            </c:dLbl>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'!$CZ$100:$DZ$100</c:f>
              <c:numCache>
                <c:formatCode>General</c:formatCode>
                <c:ptCount val="27"/>
                <c:pt idx="14" formatCode="_-* #\ ##0_р_._-;\-* #\ ##0_р_._-;_-* &quot;-&quot;??_р_._-;_-@_-">
                  <c:v>-78.704642927549244</c:v>
                </c:pt>
                <c:pt idx="15" formatCode="_-* #\ ##0_р_._-;\-* #\ ##0_р_._-;_-* &quot;-&quot;??_р_._-;_-@_-">
                  <c:v>-78.317381865896138</c:v>
                </c:pt>
                <c:pt idx="16" formatCode="_-* #\ ##0_р_._-;\-* #\ ##0_р_._-;_-* &quot;-&quot;??_р_._-;_-@_-">
                  <c:v>-77.876277027943956</c:v>
                </c:pt>
                <c:pt idx="17" formatCode="_-* #\ ##0_р_._-;\-* #\ ##0_р_._-;_-* &quot;-&quot;??_р_._-;_-@_-">
                  <c:v>-77.37819866721523</c:v>
                </c:pt>
                <c:pt idx="18" formatCode="_-* #\ ##0_р_._-;\-* #\ ##0_р_._-;_-* &quot;-&quot;??_р_._-;_-@_-">
                  <c:v>-76.819846488031089</c:v>
                </c:pt>
                <c:pt idx="19" formatCode="_-* #\ ##0_р_._-;\-* #\ ##0_р_._-;_-* &quot;-&quot;??_р_._-;_-@_-">
                  <c:v>-76.197751197246149</c:v>
                </c:pt>
                <c:pt idx="20" formatCode="_-* #\ ##0_р_._-;\-* #\ ##0_р_._-;_-* &quot;-&quot;??_р_._-;_-@_-">
                  <c:v>-75.508275458366896</c:v>
                </c:pt>
                <c:pt idx="21" formatCode="_-* #\ ##0_р_._-;\-* #\ ##0_р_._-;_-* &quot;-&quot;??_р_._-;_-@_-">
                  <c:v>-74.747614341607871</c:v>
                </c:pt>
                <c:pt idx="22" formatCode="_-* #\ ##0_р_._-;\-* #\ ##0_р_._-;_-* &quot;-&quot;??_р_._-;_-@_-">
                  <c:v>-73.911795347716136</c:v>
                </c:pt>
                <c:pt idx="23" formatCode="_-* #\ ##0_р_._-;\-* #\ ##0_р_._-;_-* &quot;-&quot;??_р_._-;_-@_-">
                  <c:v>-72.996678070645586</c:v>
                </c:pt>
                <c:pt idx="24" formatCode="_-* #\ ##0_р_._-;\-* #\ ##0_р_._-;_-* &quot;-&quot;??_р_._-;_-@_-">
                  <c:v>-71.997953553856391</c:v>
                </c:pt>
                <c:pt idx="25" formatCode="_-* #\ ##0_р_._-;\-* #\ ##0_р_._-;_-* &quot;-&quot;??_р_._-;_-@_-">
                  <c:v>-70.911143386560724</c:v>
                </c:pt>
                <c:pt idx="26" formatCode="_-* #\ ##0_р_._-;\-* #\ ##0_р_._-;_-* &quot;-&quot;??_р_._-;_-@_-">
                  <c:v>-69.731598579362142</c:v>
                </c:pt>
              </c:numCache>
            </c:numRef>
          </c:yVal>
          <c:smooth val="0"/>
          <c:extLst xmlns:c16r2="http://schemas.microsoft.com/office/drawing/2015/06/chart">
            <c:ext xmlns:c16="http://schemas.microsoft.com/office/drawing/2014/chart" uri="{C3380CC4-5D6E-409C-BE32-E72D297353CC}">
              <c16:uniqueId val="{000000D5-1AA1-4B8C-9FD7-26F1A7CB2F3A}"/>
            </c:ext>
          </c:extLst>
        </c:ser>
        <c:ser>
          <c:idx val="28"/>
          <c:order val="16"/>
          <c:tx>
            <c:strRef>
              <c:f>'Электрический График  '!$CY$101</c:f>
              <c:strCache>
                <c:ptCount val="1"/>
                <c:pt idx="0">
                  <c:v>240Гкал/100°C</c:v>
                </c:pt>
              </c:strCache>
            </c:strRef>
          </c:tx>
          <c:dLbls>
            <c:dLbl>
              <c:idx val="14"/>
              <c:layout>
                <c:manualLayout>
                  <c:x val="-8.2112605879422026E-2"/>
                  <c:y val="1.6337082478490396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D6-1AA1-4B8C-9FD7-26F1A7CB2F3A}"/>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D7-1AA1-4B8C-9FD7-26F1A7CB2F3A}"/>
                </c:ext>
                <c:ext xmlns:c15="http://schemas.microsoft.com/office/drawing/2012/chart" uri="{CE6537A1-D6FC-4f65-9D91-7224C49458BB}"/>
              </c:extLst>
            </c:dLbl>
            <c:dLbl>
              <c:idx val="17"/>
              <c:layout>
                <c:manualLayout>
                  <c:x val="-0.12769318339378113"/>
                  <c:y val="4.1077033203017454E-4"/>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D8-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D9-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DA-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DB-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DC-1AA1-4B8C-9FD7-26F1A7CB2F3A}"/>
                </c:ext>
                <c:ext xmlns:c15="http://schemas.microsoft.com/office/drawing/2012/chart" uri="{CE6537A1-D6FC-4f65-9D91-7224C49458BB}"/>
              </c:extLst>
            </c:dLbl>
            <c:dLbl>
              <c:idx val="26"/>
              <c:layout>
                <c:manualLayout>
                  <c:x val="-2.8383178560079093E-2"/>
                  <c:y val="-1.93649429248738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DD-1AA1-4B8C-9FD7-26F1A7CB2F3A}"/>
                </c:ext>
                <c:ext xmlns:c15="http://schemas.microsoft.com/office/drawing/2012/chart" uri="{CE6537A1-D6FC-4f65-9D91-7224C49458BB}"/>
              </c:extLst>
            </c:dLbl>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'!$CZ$101:$DZ$101</c:f>
              <c:numCache>
                <c:formatCode>General</c:formatCode>
                <c:ptCount val="27"/>
                <c:pt idx="16" formatCode="_-* #\ ##0_р_._-;\-* #\ ##0_р_._-;_-* &quot;-&quot;??_р_._-;_-@_-">
                  <c:v>-82.477502158425764</c:v>
                </c:pt>
                <c:pt idx="17" formatCode="_-* #\ ##0_р_._-;\-* #\ ##0_р_._-;_-* &quot;-&quot;??_р_._-;_-@_-">
                  <c:v>-82.001743270834979</c:v>
                </c:pt>
                <c:pt idx="18" formatCode="_-* #\ ##0_р_._-;\-* #\ ##0_р_._-;_-* &quot;-&quot;??_р_._-;_-@_-">
                  <c:v>-81.448946219651461</c:v>
                </c:pt>
                <c:pt idx="19" formatCode="_-* #\ ##0_р_._-;\-* #\ ##0_р_._-;_-* &quot;-&quot;??_р_._-;_-@_-">
                  <c:v>-80.814321612718729</c:v>
                </c:pt>
                <c:pt idx="20" formatCode="_-* #\ ##0_р_._-;\-* #\ ##0_р_._-;_-* &quot;-&quot;??_р_._-;_-@_-">
                  <c:v>-80.092865486945968</c:v>
                </c:pt>
                <c:pt idx="21" formatCode="_-* #\ ##0_р_._-;\-* #\ ##0_р_._-;_-* &quot;-&quot;??_р_._-;_-@_-">
                  <c:v>-79.279358710931263</c:v>
                </c:pt>
                <c:pt idx="22" formatCode="_-* #\ ##0_р_._-;\-* #\ ##0_р_._-;_-* &quot;-&quot;??_р_._-;_-@_-">
                  <c:v>-78.368366157999674</c:v>
                </c:pt>
                <c:pt idx="23" formatCode="_-* #\ ##0_р_._-;\-* #\ ##0_р_._-;_-* &quot;-&quot;??_р_._-;_-@_-">
                  <c:v>-77.354235710218219</c:v>
                </c:pt>
                <c:pt idx="24" formatCode="_-* #\ ##0_р_._-;\-* #\ ##0_р_._-;_-* &quot;-&quot;??_р_._-;_-@_-">
                  <c:v>-76.231097146168452</c:v>
                </c:pt>
                <c:pt idx="25" formatCode="_-* #\ ##0_р_._-;\-* #\ ##0_р_._-;_-* &quot;-&quot;??_р_._-;_-@_-">
                  <c:v>-74.992860958980216</c:v>
                </c:pt>
                <c:pt idx="26" formatCode="_-* #\ ##0_р_._-;\-* #\ ##0_р_._-;_-* &quot;-&quot;??_р_._-;_-@_-">
                  <c:v>-73.633217146102837</c:v>
                </c:pt>
              </c:numCache>
            </c:numRef>
          </c:yVal>
          <c:smooth val="0"/>
          <c:extLst xmlns:c16r2="http://schemas.microsoft.com/office/drawing/2015/06/chart">
            <c:ext xmlns:c16="http://schemas.microsoft.com/office/drawing/2014/chart" uri="{C3380CC4-5D6E-409C-BE32-E72D297353CC}">
              <c16:uniqueId val="{000000DE-1AA1-4B8C-9FD7-26F1A7CB2F3A}"/>
            </c:ext>
          </c:extLst>
        </c:ser>
        <c:ser>
          <c:idx val="29"/>
          <c:order val="17"/>
          <c:tx>
            <c:strRef>
              <c:f>'Электрический График  '!$CY$103</c:f>
              <c:strCache>
                <c:ptCount val="1"/>
                <c:pt idx="0">
                  <c:v>240Гкал/80°C</c:v>
                </c:pt>
              </c:strCache>
            </c:strRef>
          </c:tx>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'!$CZ$103:$DZ$103</c:f>
              <c:numCache>
                <c:formatCode>General</c:formatCode>
                <c:ptCount val="27"/>
                <c:pt idx="18" formatCode="_-* #\ ##0_р_._-;\-* #\ ##0_р_._-;_-* &quot;-&quot;??_р_._-;_-@_-">
                  <c:v>-83.946982646729111</c:v>
                </c:pt>
                <c:pt idx="19" formatCode="_-* #\ ##0_р_._-;\-* #\ ##0_р_._-;_-* &quot;-&quot;??_р_._-;_-@_-">
                  <c:v>-83.367746341946159</c:v>
                </c:pt>
                <c:pt idx="20" formatCode="_-* #\ ##0_р_._-;\-* #\ ##0_р_._-;_-* &quot;-&quot;??_р_._-;_-@_-">
                  <c:v>-82.707656351369863</c:v>
                </c:pt>
                <c:pt idx="21" formatCode="_-* #\ ##0_р_._-;\-* #\ ##0_р_._-;_-* &quot;-&quot;??_р_._-;_-@_-">
                  <c:v>-81.960969914514223</c:v>
                </c:pt>
                <c:pt idx="22" formatCode="_-* #\ ##0_р_._-;\-* #\ ##0_р_._-;_-* &quot;-&quot;??_р_._-;_-@_-">
                  <c:v>-81.121701902793831</c:v>
                </c:pt>
                <c:pt idx="23" formatCode="_-* #\ ##0_р_._-;\-* #\ ##0_р_._-;_-* &quot;-&quot;??_р_._-;_-@_-">
                  <c:v>-80.183623501790606</c:v>
                </c:pt>
                <c:pt idx="24" formatCode="_-* #\ ##0_р_._-;\-* #\ ##0_р_._-;_-* &quot;-&quot;??_р_._-;_-@_-">
                  <c:v>-79.140261168519174</c:v>
                </c:pt>
                <c:pt idx="25" formatCode="_-* #\ ##0_р_._-;\-* #\ ##0_р_._-;_-* &quot;-&quot;??_р_._-;_-@_-">
                  <c:v>-77.984895914713348</c:v>
                </c:pt>
                <c:pt idx="26" formatCode="_-* #\ ##0_р_._-;\-* #\ ##0_р_._-;_-* &quot;-&quot;??_р_._-;_-@_-">
                  <c:v>-76.710562966114964</c:v>
                </c:pt>
              </c:numCache>
            </c:numRef>
          </c:yVal>
          <c:smooth val="0"/>
          <c:extLst xmlns:c16r2="http://schemas.microsoft.com/office/drawing/2015/06/chart">
            <c:ext xmlns:c16="http://schemas.microsoft.com/office/drawing/2014/chart" uri="{C3380CC4-5D6E-409C-BE32-E72D297353CC}">
              <c16:uniqueId val="{000000DF-1AA1-4B8C-9FD7-26F1A7CB2F3A}"/>
            </c:ext>
          </c:extLst>
        </c:ser>
        <c:ser>
          <c:idx val="31"/>
          <c:order val="18"/>
          <c:tx>
            <c:strRef>
              <c:f>'Электрический График  '!$CY$104</c:f>
              <c:strCache>
                <c:ptCount val="1"/>
                <c:pt idx="0">
                  <c:v>280Гкал/118°C</c:v>
                </c:pt>
              </c:strCache>
            </c:strRef>
          </c:tx>
          <c:dLbls>
            <c:dLbl>
              <c:idx val="17"/>
              <c:layout>
                <c:manualLayout>
                  <c:x val="-0.12362058774163895"/>
                  <c:y val="4.7343207973124106E-4"/>
                </c:manualLayout>
              </c:layout>
              <c:spPr>
                <a:solidFill>
                  <a:srgbClr val="FFB7B7"/>
                </a:solidFill>
                <a:ln w="25400">
                  <a:noFill/>
                </a:ln>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E0-1AA1-4B8C-9FD7-26F1A7CB2F3A}"/>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E1-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E2-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E3-1AA1-4B8C-9FD7-26F1A7CB2F3A}"/>
                </c:ex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'!$CZ$104:$DZ$104</c:f>
              <c:numCache>
                <c:formatCode>General</c:formatCode>
                <c:ptCount val="27"/>
                <c:pt idx="16" formatCode="_-* #\ ##0_р_._-;\-* #\ ##0_р_._-;_-* &quot;-&quot;??_р_._-;_-@_-">
                  <c:v>-90.125064757288413</c:v>
                </c:pt>
                <c:pt idx="17" formatCode="_-* #\ ##0_р_._-;\-* #\ ##0_р_._-;_-* &quot;-&quot;??_р_._-;_-@_-">
                  <c:v>-89.821222288451068</c:v>
                </c:pt>
                <c:pt idx="18" formatCode="_-* #\ ##0_р_._-;\-* #\ ##0_р_._-;_-* &quot;-&quot;??_р_._-;_-@_-">
                  <c:v>-89.471247213540536</c:v>
                </c:pt>
                <c:pt idx="19" formatCode="_-* #\ ##0_р_._-;\-* #\ ##0_р_._-;_-* &quot;-&quot;??_р_._-;_-@_-">
                  <c:v>-89.073208002663478</c:v>
                </c:pt>
                <c:pt idx="20" formatCode="_-* #\ ##0_р_._-;\-* #\ ##0_р_._-;_-* &quot;-&quot;??_р_._-;_-@_-">
                  <c:v>-88.625152012470465</c:v>
                </c:pt>
                <c:pt idx="21" formatCode="_-* #\ ##0_р_._-;\-* #\ ##0_р_._-;_-* &quot;-&quot;??_р_._-;_-@_-">
                  <c:v>-88.125106815290877</c:v>
                </c:pt>
                <c:pt idx="22" formatCode="_-* #\ ##0_р_._-;\-* #\ ##0_р_._-;_-* &quot;-&quot;??_р_._-;_-@_-">
                  <c:v>-87.571081613624884</c:v>
                </c:pt>
                <c:pt idx="23" formatCode="_-* #\ ##0_р_._-;\-* #\ ##0_р_._-;_-* &quot;-&quot;??_р_._-;_-@_-">
                  <c:v>-86.961068742803505</c:v>
                </c:pt>
                <c:pt idx="24" formatCode="_-* #\ ##0_р_._-;\-* #\ ##0_р_._-;_-* &quot;-&quot;??_р_._-;_-@_-">
                  <c:v>-86.293045264686157</c:v>
                </c:pt>
                <c:pt idx="25" formatCode="_-* #\ ##0_р_._-;\-* #\ ##0_р_._-;_-* &quot;-&quot;??_р_._-;_-@_-">
                  <c:v>-85.564974655329422</c:v>
                </c:pt>
                <c:pt idx="26" formatCode="_-* #\ ##0_р_._-;\-* #\ ##0_р_._-;_-* &quot;-&quot;??_р_._-;_-@_-">
                  <c:v>-84.774808589622523</c:v>
                </c:pt>
              </c:numCache>
            </c:numRef>
          </c:yVal>
          <c:smooth val="0"/>
          <c:extLst xmlns:c16r2="http://schemas.microsoft.com/office/drawing/2015/06/chart">
            <c:ext xmlns:c16="http://schemas.microsoft.com/office/drawing/2014/chart" uri="{C3380CC4-5D6E-409C-BE32-E72D297353CC}">
              <c16:uniqueId val="{000000E4-1AA1-4B8C-9FD7-26F1A7CB2F3A}"/>
            </c:ext>
          </c:extLst>
        </c:ser>
        <c:ser>
          <c:idx val="32"/>
          <c:order val="19"/>
          <c:tx>
            <c:strRef>
              <c:f>'Электрический График  '!$CY$106</c:f>
              <c:strCache>
                <c:ptCount val="1"/>
                <c:pt idx="0">
                  <c:v>280Гкал/100°C</c:v>
                </c:pt>
              </c:strCache>
            </c:strRef>
          </c:tx>
          <c:dLbls>
            <c:dLbl>
              <c:idx val="20"/>
              <c:delete val="1"/>
              <c:extLst xmlns:c16r2="http://schemas.microsoft.com/office/drawing/2015/06/chart">
                <c:ext xmlns:c16="http://schemas.microsoft.com/office/drawing/2014/chart" uri="{C3380CC4-5D6E-409C-BE32-E72D297353CC}">
                  <c16:uniqueId val="{000000E5-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E6-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E7-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E8-1AA1-4B8C-9FD7-26F1A7CB2F3A}"/>
                </c:ex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'!$CZ$106:$DZ$106</c:f>
              <c:numCache>
                <c:formatCode>General</c:formatCode>
                <c:ptCount val="27"/>
                <c:pt idx="19" formatCode="_-* #\ ##0_р_._-;\-* #\ ##0_р_._-;_-* &quot;-&quot;??_р_._-;_-@_-">
                  <c:v>-93.707962088833057</c:v>
                </c:pt>
                <c:pt idx="20" formatCode="_-* #\ ##0_р_._-;\-* #\ ##0_р_._-;_-* &quot;-&quot;??_р_._-;_-@_-">
                  <c:v>-93.52609487841039</c:v>
                </c:pt>
                <c:pt idx="21" formatCode="_-* #\ ##0_р_._-;\-* #\ ##0_р_._-;_-* &quot;-&quot;??_р_._-;_-@_-">
                  <c:v>-93.303952603558457</c:v>
                </c:pt>
                <c:pt idx="22" formatCode="_-* #\ ##0_р_._-;\-* #\ ##0_р_._-;_-* &quot;-&quot;??_р_._-;_-@_-">
                  <c:v>-93.03998640240934</c:v>
                </c:pt>
                <c:pt idx="23" formatCode="_-* #\ ##0_р_._-;\-* #\ ##0_р_._-;_-* &quot;-&quot;??_р_._-;_-@_-">
                  <c:v>-92.732706989862805</c:v>
                </c:pt>
                <c:pt idx="24" formatCode="_-* #\ ##0_р_._-;\-* #\ ##0_р_._-;_-* &quot;-&quot;??_р_._-;_-@_-">
                  <c:v>-92.380694776562933</c:v>
                </c:pt>
                <c:pt idx="25" formatCode="_-* #\ ##0_р_._-;\-* #\ ##0_р_._-;_-* &quot;-&quot;??_р_._-;_-@_-">
                  <c:v>-91.98261064883323</c:v>
                </c:pt>
                <c:pt idx="26" formatCode="_-* #\ ##0_р_._-;\-* #\ ##0_р_._-;_-* &quot;-&quot;??_р_._-;_-@_-">
                  <c:v>-91.537207438755416</c:v>
                </c:pt>
              </c:numCache>
            </c:numRef>
          </c:yVal>
          <c:smooth val="0"/>
          <c:extLst xmlns:c16r2="http://schemas.microsoft.com/office/drawing/2015/06/chart">
            <c:ext xmlns:c16="http://schemas.microsoft.com/office/drawing/2014/chart" uri="{C3380CC4-5D6E-409C-BE32-E72D297353CC}">
              <c16:uniqueId val="{000000E9-1AA1-4B8C-9FD7-26F1A7CB2F3A}"/>
            </c:ext>
          </c:extLst>
        </c:ser>
        <c:ser>
          <c:idx val="33"/>
          <c:order val="20"/>
          <c:tx>
            <c:strRef>
              <c:f>'Электрический График  '!$CY$106</c:f>
              <c:strCache>
                <c:ptCount val="1"/>
                <c:pt idx="0">
                  <c:v>280Гкал/100°C</c:v>
                </c:pt>
              </c:strCache>
            </c:strRef>
          </c:tx>
          <c:dLbls>
            <c:dLbl>
              <c:idx val="19"/>
              <c:layout>
                <c:manualLayout>
                  <c:x val="-8.4337349397590425E-2"/>
                  <c:y val="-1.6783216783216783E-2"/>
                </c:manualLayout>
              </c:layou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EA-1AA1-4B8C-9FD7-26F1A7CB2F3A}"/>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'Электрический График  '!$BS$72:$CT$72</c:f>
              <c:numCache>
                <c:formatCode>General</c:formatCode>
                <c:ptCount val="2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pt idx="17">
                  <c:v>210</c:v>
                </c:pt>
                <c:pt idx="18">
                  <c:v>220</c:v>
                </c:pt>
                <c:pt idx="19">
                  <c:v>230</c:v>
                </c:pt>
                <c:pt idx="20">
                  <c:v>240</c:v>
                </c:pt>
                <c:pt idx="21">
                  <c:v>250</c:v>
                </c:pt>
                <c:pt idx="22">
                  <c:v>260</c:v>
                </c:pt>
                <c:pt idx="23">
                  <c:v>270</c:v>
                </c:pt>
                <c:pt idx="24">
                  <c:v>280</c:v>
                </c:pt>
                <c:pt idx="25">
                  <c:v>290</c:v>
                </c:pt>
                <c:pt idx="26">
                  <c:v>300</c:v>
                </c:pt>
                <c:pt idx="27">
                  <c:v>310</c:v>
                </c:pt>
              </c:numCache>
            </c:numRef>
          </c:xVal>
          <c:yVal>
            <c:numRef>
              <c:f>'Электрический График  '!$CZ$106:$DZ$106</c:f>
              <c:numCache>
                <c:formatCode>General</c:formatCode>
                <c:ptCount val="27"/>
                <c:pt idx="19" formatCode="_-* #\ ##0_р_._-;\-* #\ ##0_р_._-;_-* &quot;-&quot;??_р_._-;_-@_-">
                  <c:v>-93.707962088833057</c:v>
                </c:pt>
                <c:pt idx="20" formatCode="_-* #\ ##0_р_._-;\-* #\ ##0_р_._-;_-* &quot;-&quot;??_р_._-;_-@_-">
                  <c:v>-93.52609487841039</c:v>
                </c:pt>
                <c:pt idx="21" formatCode="_-* #\ ##0_р_._-;\-* #\ ##0_р_._-;_-* &quot;-&quot;??_р_._-;_-@_-">
                  <c:v>-93.303952603558457</c:v>
                </c:pt>
                <c:pt idx="22" formatCode="_-* #\ ##0_р_._-;\-* #\ ##0_р_._-;_-* &quot;-&quot;??_р_._-;_-@_-">
                  <c:v>-93.03998640240934</c:v>
                </c:pt>
                <c:pt idx="23" formatCode="_-* #\ ##0_р_._-;\-* #\ ##0_р_._-;_-* &quot;-&quot;??_р_._-;_-@_-">
                  <c:v>-92.732706989862805</c:v>
                </c:pt>
                <c:pt idx="24" formatCode="_-* #\ ##0_р_._-;\-* #\ ##0_р_._-;_-* &quot;-&quot;??_р_._-;_-@_-">
                  <c:v>-92.380694776562933</c:v>
                </c:pt>
                <c:pt idx="25" formatCode="_-* #\ ##0_р_._-;\-* #\ ##0_р_._-;_-* &quot;-&quot;??_р_._-;_-@_-">
                  <c:v>-91.98261064883323</c:v>
                </c:pt>
                <c:pt idx="26" formatCode="_-* #\ ##0_р_._-;\-* #\ ##0_р_._-;_-* &quot;-&quot;??_р_._-;_-@_-">
                  <c:v>-91.537207438755416</c:v>
                </c:pt>
              </c:numCache>
            </c:numRef>
          </c:yVal>
          <c:smooth val="0"/>
          <c:extLst xmlns:c16r2="http://schemas.microsoft.com/office/drawing/2015/06/chart">
            <c:ext xmlns:c16="http://schemas.microsoft.com/office/drawing/2014/chart" uri="{C3380CC4-5D6E-409C-BE32-E72D297353CC}">
              <c16:uniqueId val="{000000EB-1AA1-4B8C-9FD7-26F1A7CB2F3A}"/>
            </c:ext>
          </c:extLst>
        </c:ser>
        <c:ser>
          <c:idx val="34"/>
          <c:order val="21"/>
          <c:tx>
            <c:strRef>
              <c:f>'Электрический График  '!$CY$107</c:f>
              <c:strCache>
                <c:ptCount val="1"/>
                <c:pt idx="0">
                  <c:v>280Гкал/90°C</c:v>
                </c:pt>
              </c:strCache>
            </c:strRef>
          </c:tx>
          <c:xVal>
            <c:numRef>
              <c:f>'Электрический График  '!$BS$72:$CT$72</c:f>
              <c:numCache>
                <c:formatCode>General</c:formatCode>
                <c:ptCount val="28"/>
                <c:pt idx="0">
                  <c:v>40</c:v>
                </c:pt>
                <c:pt idx="1">
                  <c:v>50</c:v>
                </c:pt>
                <c:pt idx="2">
                  <c:v>60</c:v>
                </c:pt>
                <c:pt idx="3">
                  <c:v>70</c:v>
                </c:pt>
                <c:pt idx="4">
                  <c:v>80</c:v>
                </c:pt>
                <c:pt idx="5">
                  <c:v>90</c:v>
                </c:pt>
                <c:pt idx="6">
                  <c:v>100</c:v>
                </c:pt>
                <c:pt idx="7">
                  <c:v>110</c:v>
                </c:pt>
                <c:pt idx="8">
                  <c:v>120</c:v>
                </c:pt>
                <c:pt idx="9">
                  <c:v>130</c:v>
                </c:pt>
                <c:pt idx="10">
                  <c:v>140</c:v>
                </c:pt>
                <c:pt idx="11">
                  <c:v>150</c:v>
                </c:pt>
                <c:pt idx="12">
                  <c:v>160</c:v>
                </c:pt>
                <c:pt idx="13">
                  <c:v>170</c:v>
                </c:pt>
                <c:pt idx="14">
                  <c:v>180</c:v>
                </c:pt>
                <c:pt idx="15">
                  <c:v>190</c:v>
                </c:pt>
                <c:pt idx="16">
                  <c:v>200</c:v>
                </c:pt>
                <c:pt idx="17">
                  <c:v>210</c:v>
                </c:pt>
                <c:pt idx="18">
                  <c:v>220</c:v>
                </c:pt>
                <c:pt idx="19">
                  <c:v>230</c:v>
                </c:pt>
                <c:pt idx="20">
                  <c:v>240</c:v>
                </c:pt>
                <c:pt idx="21">
                  <c:v>250</c:v>
                </c:pt>
                <c:pt idx="22">
                  <c:v>260</c:v>
                </c:pt>
                <c:pt idx="23">
                  <c:v>270</c:v>
                </c:pt>
                <c:pt idx="24">
                  <c:v>280</c:v>
                </c:pt>
                <c:pt idx="25">
                  <c:v>290</c:v>
                </c:pt>
                <c:pt idx="26">
                  <c:v>300</c:v>
                </c:pt>
                <c:pt idx="27">
                  <c:v>310</c:v>
                </c:pt>
              </c:numCache>
            </c:numRef>
          </c:xVal>
          <c:yVal>
            <c:numRef>
              <c:f>'Электрический График  '!$CZ$107:$DZ$107</c:f>
              <c:numCache>
                <c:formatCode>General</c:formatCode>
                <c:ptCount val="27"/>
                <c:pt idx="20" formatCode="_-* #\ ##0_р_._-;\-* #\ ##0_р_._-;_-* &quot;-&quot;??_р_._-;_-@_-">
                  <c:v>-95.64213796624469</c:v>
                </c:pt>
                <c:pt idx="21" formatCode="_-* #\ ##0_р_._-;\-* #\ ##0_р_._-;_-* &quot;-&quot;??_р_._-;_-@_-">
                  <c:v>-95.519531114015763</c:v>
                </c:pt>
                <c:pt idx="22" formatCode="_-* #\ ##0_р_._-;\-* #\ ##0_р_._-;_-* &quot;-&quot;??_р_._-;_-@_-">
                  <c:v>-95.414845002077158</c:v>
                </c:pt>
                <c:pt idx="23" formatCode="_-* #\ ##0_р_._-;\-* #\ ##0_р_._-;_-* &quot;-&quot;??_р_._-;_-@_-">
                  <c:v>-95.249174302303246</c:v>
                </c:pt>
                <c:pt idx="24" formatCode="_-* #\ ##0_р_._-;\-* #\ ##0_р_._-;_-* &quot;-&quot;??_р_._-;_-@_-">
                  <c:v>-95.047453159170985</c:v>
                </c:pt>
                <c:pt idx="25" formatCode="_-* #\ ##0_р_._-;\-* #\ ##0_р_._-;_-* &quot;-&quot;??_р_._-;_-@_-">
                  <c:v>-94.808852960947718</c:v>
                </c:pt>
                <c:pt idx="26" formatCode="_-* #\ ##0_р_._-;\-* #\ ##0_р_._-;_-* &quot;-&quot;??_р_._-;_-@_-">
                  <c:v>-94.532728937827386</c:v>
                </c:pt>
              </c:numCache>
            </c:numRef>
          </c:yVal>
          <c:smooth val="0"/>
          <c:extLst xmlns:c16r2="http://schemas.microsoft.com/office/drawing/2015/06/chart">
            <c:ext xmlns:c16="http://schemas.microsoft.com/office/drawing/2014/chart" uri="{C3380CC4-5D6E-409C-BE32-E72D297353CC}">
              <c16:uniqueId val="{000000EC-1AA1-4B8C-9FD7-26F1A7CB2F3A}"/>
            </c:ext>
          </c:extLst>
        </c:ser>
        <c:ser>
          <c:idx val="35"/>
          <c:order val="22"/>
          <c:tx>
            <c:strRef>
              <c:f>'Электрический График  '!$CY$103</c:f>
              <c:strCache>
                <c:ptCount val="1"/>
                <c:pt idx="0">
                  <c:v>240Гкал/80°C</c:v>
                </c:pt>
              </c:strCache>
            </c:strRef>
          </c:tx>
          <c:dLbls>
            <c:dLbl>
              <c:idx val="18"/>
              <c:layout>
                <c:manualLayout>
                  <c:x val="-7.7165500280954216E-2"/>
                  <c:y val="1.6733109410274713E-2"/>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ED-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EE-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EF-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F0-1AA1-4B8C-9FD7-26F1A7CB2F3A}"/>
                </c:ext>
                <c:ext xmlns:c15="http://schemas.microsoft.com/office/drawing/2012/chart" uri="{CE6537A1-D6FC-4f65-9D91-7224C49458BB}"/>
              </c:extLst>
            </c:dLbl>
            <c:spPr>
              <a:solidFill>
                <a:schemeClr val="accent6">
                  <a:lumMod val="40000"/>
                  <a:lumOff val="60000"/>
                </a:schemeClr>
              </a:solid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'!$CZ$103:$DZ$103</c:f>
              <c:numCache>
                <c:formatCode>General</c:formatCode>
                <c:ptCount val="27"/>
                <c:pt idx="18" formatCode="_-* #\ ##0_р_._-;\-* #\ ##0_р_._-;_-* &quot;-&quot;??_р_._-;_-@_-">
                  <c:v>-83.946982646729111</c:v>
                </c:pt>
                <c:pt idx="19" formatCode="_-* #\ ##0_р_._-;\-* #\ ##0_р_._-;_-* &quot;-&quot;??_р_._-;_-@_-">
                  <c:v>-83.367746341946159</c:v>
                </c:pt>
                <c:pt idx="20" formatCode="_-* #\ ##0_р_._-;\-* #\ ##0_р_._-;_-* &quot;-&quot;??_р_._-;_-@_-">
                  <c:v>-82.707656351369863</c:v>
                </c:pt>
                <c:pt idx="21" formatCode="_-* #\ ##0_р_._-;\-* #\ ##0_р_._-;_-* &quot;-&quot;??_р_._-;_-@_-">
                  <c:v>-81.960969914514223</c:v>
                </c:pt>
                <c:pt idx="22" formatCode="_-* #\ ##0_р_._-;\-* #\ ##0_р_._-;_-* &quot;-&quot;??_р_._-;_-@_-">
                  <c:v>-81.121701902793831</c:v>
                </c:pt>
                <c:pt idx="23" formatCode="_-* #\ ##0_р_._-;\-* #\ ##0_р_._-;_-* &quot;-&quot;??_р_._-;_-@_-">
                  <c:v>-80.183623501790606</c:v>
                </c:pt>
                <c:pt idx="24" formatCode="_-* #\ ##0_р_._-;\-* #\ ##0_р_._-;_-* &quot;-&quot;??_р_._-;_-@_-">
                  <c:v>-79.140261168519174</c:v>
                </c:pt>
                <c:pt idx="25" formatCode="_-* #\ ##0_р_._-;\-* #\ ##0_р_._-;_-* &quot;-&quot;??_р_._-;_-@_-">
                  <c:v>-77.984895914713348</c:v>
                </c:pt>
                <c:pt idx="26" formatCode="_-* #\ ##0_р_._-;\-* #\ ##0_р_._-;_-* &quot;-&quot;??_р_._-;_-@_-">
                  <c:v>-76.710562966114964</c:v>
                </c:pt>
              </c:numCache>
            </c:numRef>
          </c:yVal>
          <c:smooth val="0"/>
          <c:extLst xmlns:c16r2="http://schemas.microsoft.com/office/drawing/2015/06/chart">
            <c:ext xmlns:c16="http://schemas.microsoft.com/office/drawing/2014/chart" uri="{C3380CC4-5D6E-409C-BE32-E72D297353CC}">
              <c16:uniqueId val="{000000F1-1AA1-4B8C-9FD7-26F1A7CB2F3A}"/>
            </c:ext>
          </c:extLst>
        </c:ser>
        <c:ser>
          <c:idx val="36"/>
          <c:order val="23"/>
          <c:tx>
            <c:strRef>
              <c:f>'Электрический График  '!$CY$109</c:f>
              <c:strCache>
                <c:ptCount val="1"/>
                <c:pt idx="0">
                  <c:v>320Гкал/118°C</c:v>
                </c:pt>
              </c:strCache>
            </c:strRef>
          </c:tx>
          <c:spPr>
            <a:ln>
              <a:solidFill>
                <a:srgbClr val="00B050"/>
              </a:solidFill>
            </a:ln>
          </c:spPr>
          <c:dLbls>
            <c:dLbl>
              <c:idx val="16"/>
              <c:dLblPos val="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F2-1AA1-4B8C-9FD7-26F1A7CB2F3A}"/>
                </c:ext>
                <c:ext xmlns:c15="http://schemas.microsoft.com/office/drawing/2012/chart" uri="{CE6537A1-D6FC-4f65-9D91-7224C49458BB}"/>
              </c:extLst>
            </c:dLbl>
            <c:dLbl>
              <c:idx val="19"/>
              <c:layout>
                <c:manualLayout>
                  <c:x val="-8.1408170692624002E-2"/>
                  <c:y val="-4.0813751169723016E-2"/>
                </c:manualLayout>
              </c:layout>
              <c:dLblPos val="r"/>
              <c:showLegendKey val="0"/>
              <c:showVal val="1"/>
              <c:showCatName val="1"/>
              <c:showSerName val="1"/>
              <c:showPercent val="0"/>
              <c:showBubbleSize val="0"/>
              <c:extLst xmlns:c16r2="http://schemas.microsoft.com/office/drawing/2015/06/chart">
                <c:ext xmlns:c16="http://schemas.microsoft.com/office/drawing/2014/chart" uri="{C3380CC4-5D6E-409C-BE32-E72D297353CC}">
                  <c16:uniqueId val="{000000F3-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F4-1AA1-4B8C-9FD7-26F1A7CB2F3A}"/>
                </c:ext>
                <c:ext xmlns:c15="http://schemas.microsoft.com/office/drawing/2012/chart" uri="{CE6537A1-D6FC-4f65-9D91-7224C49458BB}"/>
              </c:extLst>
            </c:dLbl>
            <c:dLbl>
              <c:idx val="21"/>
              <c:layout>
                <c:manualLayout>
                  <c:x val="-0.1058665430954589"/>
                  <c:y val="-5.7377897692858322E-3"/>
                </c:manualLayout>
              </c:layout>
              <c:spPr>
                <a:solidFill>
                  <a:schemeClr val="accent3">
                    <a:lumMod val="40000"/>
                    <a:lumOff val="60000"/>
                  </a:schemeClr>
                </a:solidFill>
                <a:ln w="9525" cap="flat" cmpd="sng" algn="ctr">
                  <a:solidFill>
                    <a:schemeClr val="accent1"/>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F5-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F6-1AA1-4B8C-9FD7-26F1A7CB2F3A}"/>
                </c:ext>
                <c:ext xmlns:c15="http://schemas.microsoft.com/office/drawing/2012/chart" uri="{CE6537A1-D6FC-4f65-9D91-7224C49458BB}"/>
              </c:extLst>
            </c:dLbl>
            <c:dLbl>
              <c:idx val="23"/>
              <c:layout>
                <c:manualLayout>
                  <c:x val="-1.1399443929564412E-3"/>
                  <c:y val="-1.4129398160894275E-2"/>
                </c:manualLayout>
              </c:layout>
              <c:spPr>
                <a:solidFill>
                  <a:schemeClr val="accent3">
                    <a:lumMod val="40000"/>
                    <a:lumOff val="60000"/>
                  </a:schemeClr>
                </a:solidFill>
                <a:ln w="9525" cap="flat" cmpd="sng" algn="ctr">
                  <a:solidFill>
                    <a:schemeClr val="accent1"/>
                  </a:solidFill>
                  <a:prstDash val="solid"/>
                </a:ln>
                <a:effectLst/>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F7-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F8-1AA1-4B8C-9FD7-26F1A7CB2F3A}"/>
                </c:ext>
                <c:ext xmlns:c15="http://schemas.microsoft.com/office/drawing/2012/chart" uri="{CE6537A1-D6FC-4f65-9D91-7224C49458BB}"/>
              </c:extLst>
            </c:dLbl>
            <c:dLbl>
              <c:idx val="25"/>
              <c:layout>
                <c:manualLayout>
                  <c:x val="-2.066728452270621E-3"/>
                  <c:y val="-9.93359396509008E-3"/>
                </c:manualLayout>
              </c:layout>
              <c:spPr>
                <a:solidFill>
                  <a:schemeClr val="accent3">
                    <a:lumMod val="40000"/>
                    <a:lumOff val="60000"/>
                  </a:schemeClr>
                </a:solidFill>
                <a:ln w="9525" cap="flat" cmpd="sng" algn="ctr">
                  <a:solidFill>
                    <a:schemeClr val="accent1"/>
                  </a:solidFill>
                  <a:prstDash val="solid"/>
                </a:ln>
                <a:effectLst/>
              </c:spPr>
              <c:txPr>
                <a:bodyPr/>
                <a:lstStyle/>
                <a:p>
                  <a:pPr>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F9-1AA1-4B8C-9FD7-26F1A7CB2F3A}"/>
                </c:ext>
                <c:ext xmlns:c15="http://schemas.microsoft.com/office/drawing/2012/chart" uri="{CE6537A1-D6FC-4f65-9D91-7224C49458BB}"/>
              </c:extLst>
            </c:dLbl>
            <c:spPr>
              <a:solidFill>
                <a:srgbClr val="FFFF00"/>
              </a:solidFill>
              <a:ln w="9525" cap="flat" cmpd="sng" algn="ctr">
                <a:solidFill>
                  <a:schemeClr val="accent1"/>
                </a:solidFill>
                <a:prstDash val="solid"/>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'!$CZ$109:$DZ$109</c:f>
              <c:numCache>
                <c:formatCode>General</c:formatCode>
                <c:ptCount val="27"/>
                <c:pt idx="20" formatCode="_-* #\ ##0_р_._-;\-* #\ ##0_р_._-;_-* &quot;-&quot;??_р_._-;_-@_-">
                  <c:v>-87.949108937988711</c:v>
                </c:pt>
                <c:pt idx="21" formatCode="_-* #\ ##0_р_._-;\-* #\ ##0_р_._-;_-* &quot;-&quot;??_р_._-;_-@_-">
                  <c:v>-87.412654707046642</c:v>
                </c:pt>
                <c:pt idx="22" formatCode="_-* #\ ##0_р_._-;\-* #\ ##0_р_._-;_-* &quot;-&quot;??_р_._-;_-@_-">
                  <c:v>-86.821375670965821</c:v>
                </c:pt>
                <c:pt idx="23" formatCode="_-* #\ ##0_р_._-;\-* #\ ##0_р_._-;_-* &quot;-&quot;??_р_._-;_-@_-">
                  <c:v>-86.173285677365712</c:v>
                </c:pt>
                <c:pt idx="24" formatCode="_-* #\ ##0_р_._-;\-* #\ ##0_р_._-;_-* &quot;-&quot;??_р_._-;_-@_-">
                  <c:v>-85.46638438472776</c:v>
                </c:pt>
                <c:pt idx="25" formatCode="_-* #\ ##0_р_._-;\-* #\ ##0_р_._-;_-* &quot;-&quot;??_р_._-;_-@_-">
                  <c:v>-84.69865895807132</c:v>
                </c:pt>
                <c:pt idx="26" formatCode="_-* #\ ##0_р_._-;\-* #\ ##0_р_._-;_-* &quot;-&quot;??_р_._-;_-@_-">
                  <c:v>-83.868085860837454</c:v>
                </c:pt>
              </c:numCache>
            </c:numRef>
          </c:yVal>
          <c:smooth val="0"/>
          <c:extLst xmlns:c16r2="http://schemas.microsoft.com/office/drawing/2015/06/chart">
            <c:ext xmlns:c16="http://schemas.microsoft.com/office/drawing/2014/chart" uri="{C3380CC4-5D6E-409C-BE32-E72D297353CC}">
              <c16:uniqueId val="{000000FA-1AA1-4B8C-9FD7-26F1A7CB2F3A}"/>
            </c:ext>
          </c:extLst>
        </c:ser>
        <c:ser>
          <c:idx val="37"/>
          <c:order val="24"/>
          <c:tx>
            <c:strRef>
              <c:f>'Электрический График  '!$CY$110</c:f>
              <c:strCache>
                <c:ptCount val="1"/>
                <c:pt idx="0">
                  <c:v>320Гкал/110°C</c:v>
                </c:pt>
              </c:strCache>
            </c:strRef>
          </c:tx>
          <c:spPr>
            <a:ln>
              <a:solidFill>
                <a:srgbClr val="FF0000"/>
              </a:solidFill>
            </a:ln>
          </c:spPr>
          <c:dLbls>
            <c:dLbl>
              <c:idx val="20"/>
              <c:layout>
                <c:manualLayout>
                  <c:x val="-0.11739485110134772"/>
                  <c:y val="4.4877353834322448E-3"/>
                </c:manualLayout>
              </c:layout>
              <c:spPr>
                <a:solidFill>
                  <a:srgbClr val="FFB7B7">
                    <a:alpha val="54000"/>
                  </a:srgbClr>
                </a:solidFill>
                <a:ln>
                  <a:noFill/>
                </a:ln>
                <a:effectLst/>
              </c:spPr>
              <c:txPr>
                <a:bodyPr/>
                <a:lstStyle/>
                <a:p>
                  <a:pPr>
                    <a:defRPr/>
                  </a:pPr>
                  <a:endParaRPr lang="ru-RU"/>
                </a:p>
              </c:txPr>
              <c:dLblPos val="r"/>
              <c:showLegendKey val="0"/>
              <c:showVal val="1"/>
              <c:showCatName val="1"/>
              <c:showSerName val="1"/>
              <c:showPercent val="0"/>
              <c:showBubbleSize val="0"/>
              <c:extLst xmlns:c16r2="http://schemas.microsoft.com/office/drawing/2015/06/chart">
                <c:ext xmlns:c16="http://schemas.microsoft.com/office/drawing/2014/chart" uri="{C3380CC4-5D6E-409C-BE32-E72D297353CC}">
                  <c16:uniqueId val="{000000FB-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FC-1AA1-4B8C-9FD7-26F1A7CB2F3A}"/>
                </c:ext>
                <c:ext xmlns:c15="http://schemas.microsoft.com/office/drawing/2012/chart" uri="{CE6537A1-D6FC-4f65-9D91-7224C49458BB}"/>
              </c:extLst>
            </c:dLbl>
            <c:spPr>
              <a:solidFill>
                <a:srgbClr val="FFB7B7">
                  <a:alpha val="53725"/>
                </a:srgbClr>
              </a:solid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'!$CZ$110:$DZ$110</c:f>
              <c:numCache>
                <c:formatCode>General</c:formatCode>
                <c:ptCount val="27"/>
                <c:pt idx="20" formatCode="_-* #\ ##0_р_._-;\-* #\ ##0_р_._-;_-* &quot;-&quot;??_р_._-;_-@_-">
                  <c:v>-88.097614056950732</c:v>
                </c:pt>
                <c:pt idx="21" formatCode="_-* #\ ##0_р_._-;\-* #\ ##0_р_._-;_-* &quot;-&quot;??_р_._-;_-@_-">
                  <c:v>-87.742437114419644</c:v>
                </c:pt>
                <c:pt idx="22" formatCode="_-* #\ ##0_р_._-;\-* #\ ##0_р_._-;_-* &quot;-&quot;??_р_._-;_-@_-">
                  <c:v>-87.349790313112834</c:v>
                </c:pt>
                <c:pt idx="23" formatCode="_-* #\ ##0_р_._-;\-* #\ ##0_р_._-;_-* &quot;-&quot;??_р_._-;_-@_-">
                  <c:v>-86.91792747205092</c:v>
                </c:pt>
                <c:pt idx="24" formatCode="_-* #\ ##0_р_._-;\-* #\ ##0_р_._-;_-* &quot;-&quot;??_р_._-;_-@_-">
                  <c:v>-86.445095730973406</c:v>
                </c:pt>
                <c:pt idx="25" formatCode="_-* #\ ##0_р_._-;\-* #\ ##0_р_._-;_-* &quot;-&quot;??_р_._-;_-@_-">
                  <c:v>-85.929538591886867</c:v>
                </c:pt>
                <c:pt idx="26" formatCode="_-* #\ ##0_р_._-;\-* #\ ##0_р_._-;_-* &quot;-&quot;??_р_._-;_-@_-">
                  <c:v>-85.369499156484238</c:v>
                </c:pt>
              </c:numCache>
            </c:numRef>
          </c:yVal>
          <c:smooth val="0"/>
          <c:extLst xmlns:c16r2="http://schemas.microsoft.com/office/drawing/2015/06/chart">
            <c:ext xmlns:c16="http://schemas.microsoft.com/office/drawing/2014/chart" uri="{C3380CC4-5D6E-409C-BE32-E72D297353CC}">
              <c16:uniqueId val="{000000FD-1AA1-4B8C-9FD7-26F1A7CB2F3A}"/>
            </c:ext>
          </c:extLst>
        </c:ser>
        <c:ser>
          <c:idx val="38"/>
          <c:order val="25"/>
          <c:tx>
            <c:strRef>
              <c:f>'Электрический График  '!$CY$111</c:f>
              <c:strCache>
                <c:ptCount val="1"/>
                <c:pt idx="0">
                  <c:v>320Гкал/100°C</c:v>
                </c:pt>
              </c:strCache>
            </c:strRef>
          </c:tx>
          <c:spPr>
            <a:ln>
              <a:solidFill>
                <a:srgbClr val="FF0000"/>
              </a:solidFill>
            </a:ln>
          </c:spPr>
          <c:dLbls>
            <c:dLbl>
              <c:idx val="20"/>
              <c:layout>
                <c:manualLayout>
                  <c:x val="-0.10164424514200299"/>
                  <c:y val="6.8657741160315826E-3"/>
                </c:manualLayout>
              </c:layout>
              <c:spPr>
                <a:solidFill>
                  <a:schemeClr val="lt1"/>
                </a:solidFill>
                <a:ln w="25400" cap="flat" cmpd="sng" algn="ctr">
                  <a:solidFill>
                    <a:schemeClr val="accent3"/>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FE-1AA1-4B8C-9FD7-26F1A7CB2F3A}"/>
                </c:ext>
                <c:ext xmlns:c15="http://schemas.microsoft.com/office/drawing/2012/chart" uri="{CE6537A1-D6FC-4f65-9D91-7224C49458BB}"/>
              </c:extLst>
            </c:dLbl>
            <c:dLbl>
              <c:idx val="22"/>
              <c:layout>
                <c:manualLayout>
                  <c:x val="-0.10106945042435034"/>
                  <c:y val="-6.9930069930069418E-3"/>
                </c:manualLayout>
              </c:layout>
              <c:spPr>
                <a:solidFill>
                  <a:schemeClr val="accent6">
                    <a:lumMod val="60000"/>
                    <a:lumOff val="40000"/>
                  </a:schemeClr>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FF-1AA1-4B8C-9FD7-26F1A7CB2F3A}"/>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'!$CZ$111:$DZ$111</c:f>
              <c:numCache>
                <c:formatCode>General</c:formatCode>
                <c:ptCount val="27"/>
                <c:pt idx="22" formatCode="_-* #\ ##0_р_._-;\-* #\ ##0_р_._-;_-* &quot;-&quot;??_р_._-;_-@_-">
                  <c:v>-92.328390244364186</c:v>
                </c:pt>
                <c:pt idx="23" formatCode="_-* #\ ##0_р_._-;\-* #\ ##0_р_._-;_-* &quot;-&quot;??_р_._-;_-@_-">
                  <c:v>-91.997731644023048</c:v>
                </c:pt>
                <c:pt idx="24" formatCode="_-* #\ ##0_р_._-;\-* #\ ##0_р_._-;_-* &quot;-&quot;??_р_._-;_-@_-">
                  <c:v>-91.622265780556489</c:v>
                </c:pt>
                <c:pt idx="25" formatCode="_-* #\ ##0_р_._-;\-* #\ ##0_р_._-;_-* &quot;-&quot;??_р_._-;_-@_-">
                  <c:v>-91.200735407631129</c:v>
                </c:pt>
                <c:pt idx="26" formatCode="_-* #\ ##0_р_._-;\-* #\ ##0_р_._-;_-* &quot;-&quot;??_р_._-;_-@_-">
                  <c:v>-90.731977442069109</c:v>
                </c:pt>
              </c:numCache>
            </c:numRef>
          </c:yVal>
          <c:smooth val="0"/>
          <c:extLst xmlns:c16r2="http://schemas.microsoft.com/office/drawing/2015/06/chart">
            <c:ext xmlns:c16="http://schemas.microsoft.com/office/drawing/2014/chart" uri="{C3380CC4-5D6E-409C-BE32-E72D297353CC}">
              <c16:uniqueId val="{00000100-1AA1-4B8C-9FD7-26F1A7CB2F3A}"/>
            </c:ext>
          </c:extLst>
        </c:ser>
        <c:ser>
          <c:idx val="39"/>
          <c:order val="26"/>
          <c:tx>
            <c:strRef>
              <c:f>'Электрический График  '!$CY$112</c:f>
              <c:strCache>
                <c:ptCount val="1"/>
                <c:pt idx="0">
                  <c:v>320Гкал/90°C</c:v>
                </c:pt>
              </c:strCache>
            </c:strRef>
          </c:tx>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'!$CZ$112:$DZ$112</c:f>
              <c:numCache>
                <c:formatCode>General</c:formatCode>
                <c:ptCount val="27"/>
                <c:pt idx="23" formatCode="_-* #\ ##0_р_._-;\-* #\ ##0_р_._-;_-* &quot;-&quot;??_р_._-;_-@_-">
                  <c:v>-94.528660500258496</c:v>
                </c:pt>
                <c:pt idx="24" formatCode="_-* #\ ##0_р_._-;\-* #\ ##0_р_._-;_-* &quot;-&quot;??_р_._-;_-@_-">
                  <c:v>-94.311342491457737</c:v>
                </c:pt>
                <c:pt idx="25" formatCode="_-* #\ ##0_р_._-;\-* #\ ##0_р_._-;_-* &quot;-&quot;??_р_._-;_-@_-">
                  <c:v>-94.057458991212499</c:v>
                </c:pt>
                <c:pt idx="26" formatCode="_-* #\ ##0_р_._-;\-* #\ ##0_р_._-;_-* &quot;-&quot;??_р_._-;_-@_-">
                  <c:v>-93.76648383956983</c:v>
                </c:pt>
              </c:numCache>
            </c:numRef>
          </c:yVal>
          <c:smooth val="0"/>
          <c:extLst xmlns:c16r2="http://schemas.microsoft.com/office/drawing/2015/06/chart">
            <c:ext xmlns:c16="http://schemas.microsoft.com/office/drawing/2014/chart" uri="{C3380CC4-5D6E-409C-BE32-E72D297353CC}">
              <c16:uniqueId val="{00000101-1AA1-4B8C-9FD7-26F1A7CB2F3A}"/>
            </c:ext>
          </c:extLst>
        </c:ser>
        <c:ser>
          <c:idx val="40"/>
          <c:order val="27"/>
          <c:tx>
            <c:strRef>
              <c:f>'Электрический График  '!$CY$113</c:f>
              <c:strCache>
                <c:ptCount val="1"/>
                <c:pt idx="0">
                  <c:v>320Гкал/80°C</c:v>
                </c:pt>
              </c:strCache>
            </c:strRef>
          </c:tx>
          <c:spPr>
            <a:ln w="53975">
              <a:solidFill>
                <a:srgbClr val="FFFF00"/>
              </a:solidFill>
            </a:ln>
          </c:spPr>
          <c:dLbls>
            <c:dLbl>
              <c:idx val="24"/>
              <c:delete val="1"/>
              <c:extLst xmlns:c16r2="http://schemas.microsoft.com/office/drawing/2015/06/chart">
                <c:ext xmlns:c16="http://schemas.microsoft.com/office/drawing/2014/chart" uri="{C3380CC4-5D6E-409C-BE32-E72D297353CC}">
                  <c16:uniqueId val="{00000102-1AA1-4B8C-9FD7-26F1A7CB2F3A}"/>
                </c:ext>
                <c:ext xmlns:c15="http://schemas.microsoft.com/office/drawing/2012/chart" uri="{CE6537A1-D6FC-4f65-9D91-7224C49458BB}"/>
              </c:extLst>
            </c:dLbl>
            <c:dLbl>
              <c:idx val="25"/>
              <c:layout>
                <c:manualLayout>
                  <c:x val="-1.5848208370687466E-2"/>
                  <c:y val="1.07149292471165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103-1AA1-4B8C-9FD7-26F1A7CB2F3A}"/>
                </c:ext>
                <c:ext xmlns:c15="http://schemas.microsoft.com/office/drawing/2012/chart" uri="{CE6537A1-D6FC-4f65-9D91-7224C49458BB}"/>
              </c:extLst>
            </c:dLbl>
            <c:dLbl>
              <c:idx val="26"/>
              <c:layout>
                <c:manualLayout>
                  <c:x val="7.5526716210944332E-3"/>
                  <c:y val="2.9520791092338943E-2"/>
                </c:manualLayout>
              </c:layout>
              <c:spPr>
                <a:solidFill>
                  <a:srgbClr val="FFFF00"/>
                </a:solidFill>
                <a:ln w="25400">
                  <a:noFill/>
                </a:ln>
              </c:spPr>
              <c:txPr>
                <a:bodyPr rot="-5400000" vert="horz"/>
                <a:lstStyle/>
                <a:p>
                  <a:pPr algn="ctr">
                    <a:defRPr/>
                  </a:pPr>
                  <a:endParaRPr lang="ru-RU"/>
                </a:p>
              </c:txPr>
              <c:dLblPos val="r"/>
              <c:showLegendKey val="0"/>
              <c:showVal val="1"/>
              <c:showCatName val="1"/>
              <c:showSerName val="1"/>
              <c:showPercent val="0"/>
              <c:showBubbleSize val="0"/>
              <c:extLst xmlns:c16r2="http://schemas.microsoft.com/office/drawing/2015/06/chart">
                <c:ext xmlns:c16="http://schemas.microsoft.com/office/drawing/2014/chart" uri="{C3380CC4-5D6E-409C-BE32-E72D297353CC}">
                  <c16:uniqueId val="{00000104-1AA1-4B8C-9FD7-26F1A7CB2F3A}"/>
                </c:ext>
                <c:ext xmlns:c15="http://schemas.microsoft.com/office/drawing/2012/chart" uri="{CE6537A1-D6FC-4f65-9D91-7224C49458BB}"/>
              </c:extLst>
            </c:dLbl>
            <c:spPr>
              <a:solidFill>
                <a:srgbClr val="FFFF00"/>
              </a:solid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'!$CZ$113:$DZ$113</c:f>
              <c:numCache>
                <c:formatCode>General</c:formatCode>
                <c:ptCount val="27"/>
                <c:pt idx="24" formatCode="_-* #\ ##0_р_._-;\-* #\ ##0_р_._-;_-* &quot;-&quot;??_р_._-;_-@_-">
                  <c:v>-95.281420299816659</c:v>
                </c:pt>
                <c:pt idx="25" formatCode="_-* #\ ##0_р_._-;\-* #\ ##0_р_._-;_-* &quot;-&quot;??_р_._-;_-@_-">
                  <c:v>-95.095554660552466</c:v>
                </c:pt>
                <c:pt idx="26" formatCode="_-* #\ ##0_р_._-;\-* #\ ##0_р_._-;_-* &quot;-&quot;??_р_._-;_-@_-">
                  <c:v>-94.876393888436255</c:v>
                </c:pt>
              </c:numCache>
            </c:numRef>
          </c:yVal>
          <c:smooth val="0"/>
          <c:extLst xmlns:c16r2="http://schemas.microsoft.com/office/drawing/2015/06/chart">
            <c:ext xmlns:c16="http://schemas.microsoft.com/office/drawing/2014/chart" uri="{C3380CC4-5D6E-409C-BE32-E72D297353CC}">
              <c16:uniqueId val="{00000105-1AA1-4B8C-9FD7-26F1A7CB2F3A}"/>
            </c:ext>
          </c:extLst>
        </c:ser>
        <c:ser>
          <c:idx val="41"/>
          <c:order val="28"/>
          <c:tx>
            <c:strRef>
              <c:f>'Электрический График  '!$CY$114</c:f>
              <c:strCache>
                <c:ptCount val="1"/>
                <c:pt idx="0">
                  <c:v>360Гкал/118°C</c:v>
                </c:pt>
              </c:strCache>
            </c:strRef>
          </c:tx>
          <c:spPr>
            <a:ln>
              <a:solidFill>
                <a:srgbClr val="FF0000"/>
              </a:solidFill>
            </a:ln>
          </c:spPr>
          <c:marker>
            <c:spPr>
              <a:solidFill>
                <a:srgbClr val="FFFF00"/>
              </a:solidFill>
            </c:spPr>
          </c:marker>
          <c:dLbls>
            <c:dLbl>
              <c:idx val="19"/>
              <c:layout>
                <c:manualLayout>
                  <c:x val="-9.2541145361314137E-2"/>
                  <c:y val="-1.6618633278461203E-2"/>
                </c:manualLayout>
              </c:layout>
              <c:spPr>
                <a:solidFill>
                  <a:srgbClr val="FF0000">
                    <a:alpha val="26000"/>
                  </a:srgbClr>
                </a:solidFill>
                <a:ln w="9525" cap="flat" cmpd="sng" algn="ctr">
                  <a:solidFill>
                    <a:schemeClr val="accent6"/>
                  </a:solidFill>
                  <a:prstDash val="solid"/>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106-1AA1-4B8C-9FD7-26F1A7CB2F3A}"/>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107-1AA1-4B8C-9FD7-26F1A7CB2F3A}"/>
                </c:ext>
                <c:ext xmlns:c15="http://schemas.microsoft.com/office/drawing/2012/chart" uri="{CE6537A1-D6FC-4f65-9D91-7224C49458BB}"/>
              </c:extLst>
            </c:dLbl>
            <c:dLbl>
              <c:idx val="22"/>
              <c:layout>
                <c:manualLayout>
                  <c:x val="-9.7509505009742176E-2"/>
                  <c:y val="-1.0043169428996201E-2"/>
                </c:manualLayout>
              </c:layout>
              <c:spPr>
                <a:solidFill>
                  <a:srgbClr val="FF0000">
                    <a:alpha val="26000"/>
                  </a:srgbClr>
                </a:solidFill>
                <a:ln w="9525"/>
              </c:spPr>
              <c:txPr>
                <a:bodyPr/>
                <a:lstStyle/>
                <a:p>
                  <a:pPr>
                    <a:defRPr/>
                  </a:pPr>
                  <a:endParaRPr lang="ru-RU"/>
                </a:p>
              </c:txPr>
              <c:dLblPos val="r"/>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108-1AA1-4B8C-9FD7-26F1A7CB2F3A}"/>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109-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10A-1AA1-4B8C-9FD7-26F1A7CB2F3A}"/>
                </c:ext>
                <c:ext xmlns:c15="http://schemas.microsoft.com/office/drawing/2012/chart" uri="{CE6537A1-D6FC-4f65-9D91-7224C49458BB}"/>
              </c:extLst>
            </c:dLbl>
            <c:spPr>
              <a:solidFill>
                <a:srgbClr val="FF0000">
                  <a:alpha val="26000"/>
                </a:srgbClr>
              </a:solidFill>
              <a:ln w="9525"/>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'!$CZ$114:$DZ$114</c:f>
              <c:numCache>
                <c:formatCode>General</c:formatCode>
                <c:ptCount val="27"/>
                <c:pt idx="21" formatCode="_-* #\ ##0_р_._-;\-* #\ ##0_р_._-;_-* &quot;-&quot;??_р_._-;_-@_-">
                  <c:v>-86.66463257421853</c:v>
                </c:pt>
                <c:pt idx="22" formatCode="_-* #\ ##0_р_._-;\-* #\ ##0_р_._-;_-* &quot;-&quot;??_р_._-;_-@_-">
                  <c:v>-86.035429880846578</c:v>
                </c:pt>
                <c:pt idx="23" formatCode="_-* #\ ##0_р_._-;\-* #\ ##0_р_._-;_-* &quot;-&quot;??_р_._-;_-@_-">
                  <c:v>-85.34861431282657</c:v>
                </c:pt>
                <c:pt idx="24" formatCode="_-* #\ ##0_р_._-;\-* #\ ##0_р_._-;_-* &quot;-&quot;??_р_._-;_-@_-">
                  <c:v>-84.602208514366836</c:v>
                </c:pt>
                <c:pt idx="25" formatCode="_-* #\ ##0_р_._-;\-* #\ ##0_р_._-;_-* &quot;-&quot;??_р_._-;_-@_-">
                  <c:v>-83.794223715418497</c:v>
                </c:pt>
                <c:pt idx="26" formatCode="_-* #\ ##0_р_._-;\-* #\ ##0_р_._-;_-* &quot;-&quot;??_р_._-;_-@_-">
                  <c:v>-82.922661530379472</c:v>
                </c:pt>
              </c:numCache>
            </c:numRef>
          </c:yVal>
          <c:smooth val="0"/>
          <c:extLst xmlns:c16r2="http://schemas.microsoft.com/office/drawing/2015/06/chart">
            <c:ext xmlns:c16="http://schemas.microsoft.com/office/drawing/2014/chart" uri="{C3380CC4-5D6E-409C-BE32-E72D297353CC}">
              <c16:uniqueId val="{0000010B-1AA1-4B8C-9FD7-26F1A7CB2F3A}"/>
            </c:ext>
          </c:extLst>
        </c:ser>
        <c:ser>
          <c:idx val="42"/>
          <c:order val="29"/>
          <c:tx>
            <c:strRef>
              <c:f>'Электрический График  '!$CY$115</c:f>
              <c:strCache>
                <c:ptCount val="1"/>
                <c:pt idx="0">
                  <c:v>360Гкал/110°C</c:v>
                </c:pt>
              </c:strCache>
            </c:strRef>
          </c:tx>
          <c:spPr>
            <a:ln>
              <a:solidFill>
                <a:srgbClr val="FF0000"/>
              </a:solidFill>
            </a:ln>
          </c:spPr>
          <c:dLbls>
            <c:dLbl>
              <c:idx val="24"/>
              <c:layout>
                <c:manualLayout>
                  <c:x val="-7.8232323600884598E-2"/>
                  <c:y val="3.2750729585375254E-2"/>
                </c:manualLayout>
              </c:layout>
              <c:spPr>
                <a:solidFill>
                  <a:srgbClr val="FFFF00">
                    <a:alpha val="78000"/>
                  </a:srgbClr>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10C-1AA1-4B8C-9FD7-26F1A7CB2F3A}"/>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10D-1AA1-4B8C-9FD7-26F1A7CB2F3A}"/>
                </c:ex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'!$CZ$115:$DZ$115</c:f>
              <c:numCache>
                <c:formatCode>General</c:formatCode>
                <c:ptCount val="27"/>
                <c:pt idx="23" formatCode="_-* #\ ##0_р_._-;\-* #\ ##0_р_._-;_-* &quot;-&quot;??_р_._-;_-@_-">
                  <c:v>-86.188170956923472</c:v>
                </c:pt>
                <c:pt idx="24" formatCode="_-* #\ ##0_р_._-;\-* #\ ##0_р_._-;_-* &quot;-&quot;??_р_._-;_-@_-">
                  <c:v>-85.690023518937224</c:v>
                </c:pt>
                <c:pt idx="25" formatCode="_-* #\ ##0_р_._-;\-* #\ ##0_р_._-;_-* &quot;-&quot;??_р_._-;_-@_-">
                  <c:v>-85.1485259377246</c:v>
                </c:pt>
                <c:pt idx="26" formatCode="_-* #\ ##0_р_._-;\-* #\ ##0_р_._-;_-* &quot;-&quot;??_р_._-;_-@_-">
                  <c:v>-84.561956599036733</c:v>
                </c:pt>
              </c:numCache>
            </c:numRef>
          </c:yVal>
          <c:smooth val="0"/>
          <c:extLst xmlns:c16r2="http://schemas.microsoft.com/office/drawing/2015/06/chart">
            <c:ext xmlns:c16="http://schemas.microsoft.com/office/drawing/2014/chart" uri="{C3380CC4-5D6E-409C-BE32-E72D297353CC}">
              <c16:uniqueId val="{0000010E-1AA1-4B8C-9FD7-26F1A7CB2F3A}"/>
            </c:ext>
          </c:extLst>
        </c:ser>
        <c:ser>
          <c:idx val="43"/>
          <c:order val="30"/>
          <c:tx>
            <c:strRef>
              <c:f>'Электрический График  '!$CY$116</c:f>
              <c:strCache>
                <c:ptCount val="1"/>
                <c:pt idx="0">
                  <c:v>360Гкал/100°C</c:v>
                </c:pt>
              </c:strCache>
            </c:strRef>
          </c:tx>
          <c:spPr>
            <a:ln w="41275">
              <a:solidFill>
                <a:srgbClr val="FF0000"/>
              </a:solidFill>
            </a:ln>
          </c:spPr>
          <c:dLbls>
            <c:dLbl>
              <c:idx val="25"/>
              <c:layout>
                <c:manualLayout>
                  <c:x val="-9.1403968387176807E-2"/>
                  <c:y val="-2.2688177963768002E-3"/>
                </c:manualLayout>
              </c:layout>
              <c:spPr>
                <a:solidFill>
                  <a:srgbClr val="FFFF00">
                    <a:alpha val="71000"/>
                  </a:srgbClr>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10F-1AA1-4B8C-9FD7-26F1A7CB2F3A}"/>
                </c:ext>
                <c:ext xmlns:c15="http://schemas.microsoft.com/office/drawing/2012/chart" uri="{CE6537A1-D6FC-4f65-9D91-7224C49458BB}"/>
              </c:extLst>
            </c:dLbl>
            <c:dLbl>
              <c:idx val="26"/>
              <c:layout>
                <c:manualLayout>
                  <c:x val="0"/>
                  <c:y val="1.5307041781595029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110-1AA1-4B8C-9FD7-26F1A7CB2F3A}"/>
                </c:ext>
                <c:ext xmlns:c15="http://schemas.microsoft.com/office/drawing/2012/chart" uri="{CE6537A1-D6FC-4f65-9D91-7224C49458BB}"/>
              </c:extLst>
            </c:dLbl>
            <c:spPr>
              <a:solidFill>
                <a:srgbClr val="FF0000">
                  <a:alpha val="40000"/>
                </a:srgbClr>
              </a:solidFill>
              <a:ln>
                <a:noFill/>
              </a:ln>
              <a:effectLst/>
            </c:spPr>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'!$CZ$116:$DZ$116</c:f>
              <c:numCache>
                <c:formatCode>General</c:formatCode>
                <c:ptCount val="27"/>
                <c:pt idx="25" formatCode="_-* #\ ##0_р_._-;\-* #\ ##0_р_._-;_-* &quot;-&quot;??_р_._-;_-@_-">
                  <c:v>-90.388387604629088</c:v>
                </c:pt>
                <c:pt idx="26" formatCode="_-* #\ ##0_р_._-;\-* #\ ##0_р_._-;_-* &quot;-&quot;??_р_._-;_-@_-">
                  <c:v>-89.896336462109147</c:v>
                </c:pt>
              </c:numCache>
            </c:numRef>
          </c:yVal>
          <c:smooth val="0"/>
          <c:extLst xmlns:c16r2="http://schemas.microsoft.com/office/drawing/2015/06/chart">
            <c:ext xmlns:c16="http://schemas.microsoft.com/office/drawing/2014/chart" uri="{C3380CC4-5D6E-409C-BE32-E72D297353CC}">
              <c16:uniqueId val="{00000111-1AA1-4B8C-9FD7-26F1A7CB2F3A}"/>
            </c:ext>
          </c:extLst>
        </c:ser>
        <c:ser>
          <c:idx val="0"/>
          <c:order val="31"/>
          <c:tx>
            <c:strRef>
              <c:f>'Электрический График  '!$CY$117</c:f>
              <c:strCache>
                <c:ptCount val="1"/>
                <c:pt idx="0">
                  <c:v>360Гкал/90°C</c:v>
                </c:pt>
              </c:strCache>
            </c:strRef>
          </c:tx>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'!$CZ$117:$DZ$117</c:f>
              <c:numCache>
                <c:formatCode>General</c:formatCode>
                <c:ptCount val="27"/>
                <c:pt idx="26" formatCode="_-* #\ ##0_р_._-;\-* #\ ##0_р_._-;_-* &quot;-&quot;??_р_._-;_-@_-">
                  <c:v>-92.97292781722966</c:v>
                </c:pt>
              </c:numCache>
            </c:numRef>
          </c:yVal>
          <c:smooth val="0"/>
          <c:extLst xmlns:c16r2="http://schemas.microsoft.com/office/drawing/2015/06/chart">
            <c:ext xmlns:c16="http://schemas.microsoft.com/office/drawing/2014/chart" uri="{C3380CC4-5D6E-409C-BE32-E72D297353CC}">
              <c16:uniqueId val="{00000112-1AA1-4B8C-9FD7-26F1A7CB2F3A}"/>
            </c:ext>
          </c:extLst>
        </c:ser>
        <c:ser>
          <c:idx val="1"/>
          <c:order val="32"/>
          <c:tx>
            <c:strRef>
              <c:f>'Электрический График  '!$CY$102</c:f>
              <c:strCache>
                <c:ptCount val="1"/>
                <c:pt idx="0">
                  <c:v>240Гкал/90°C</c:v>
                </c:pt>
              </c:strCache>
            </c:strRef>
          </c:tx>
          <c:dLbls>
            <c:dLbl>
              <c:idx val="17"/>
              <c:layout>
                <c:manualLayout>
                  <c:x val="-9.2039216830982387E-2"/>
                  <c:y val="-3.4995870271460824E-3"/>
                </c:manualLayout>
              </c:layout>
              <c:spPr>
                <a:solidFill>
                  <a:schemeClr val="accent2">
                    <a:lumMod val="60000"/>
                    <a:lumOff val="40000"/>
                  </a:schemeClr>
                </a:solidFill>
                <a:ln>
                  <a:noFill/>
                </a:ln>
                <a:effectLst/>
              </c:spPr>
              <c:txPr>
                <a:bodyPr/>
                <a:lstStyle/>
                <a:p>
                  <a:pPr>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113-1AA1-4B8C-9FD7-26F1A7CB2F3A}"/>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114-1AA1-4B8C-9FD7-26F1A7CB2F3A}"/>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115-1AA1-4B8C-9FD7-26F1A7CB2F3A}"/>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116-1AA1-4B8C-9FD7-26F1A7CB2F3A}"/>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117-1AA1-4B8C-9FD7-26F1A7CB2F3A}"/>
                </c:ex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'!$CZ$102:$DZ$102</c:f>
              <c:numCache>
                <c:formatCode>General</c:formatCode>
                <c:ptCount val="27"/>
                <c:pt idx="17" formatCode="_-* #\ ##0_р_._-;\-* #\ ##0_р_._-;_-* &quot;-&quot;??_р_._-;_-@_-">
                  <c:v>-83.699905566832271</c:v>
                </c:pt>
                <c:pt idx="18" formatCode="_-* #\ ##0_р_._-;\-* #\ ##0_р_._-;_-* &quot;-&quot;??_р_._-;_-@_-">
                  <c:v>-83.141258922338039</c:v>
                </c:pt>
                <c:pt idx="19" formatCode="_-* #\ ##0_р_._-;\-* #\ ##0_р_._-;_-* &quot;-&quot;??_р_._-;_-@_-">
                  <c:v>-82.505379746502854</c:v>
                </c:pt>
                <c:pt idx="20" formatCode="_-* #\ ##0_р_._-;\-* #\ ##0_р_._-;_-* &quot;-&quot;??_р_._-;_-@_-">
                  <c:v>-81.786509097494687</c:v>
                </c:pt>
                <c:pt idx="21" formatCode="_-* #\ ##0_р_._-;\-* #\ ##0_р_._-;_-* &quot;-&quot;??_р_._-;_-@_-">
                  <c:v>-80.978627297271615</c:v>
                </c:pt>
                <c:pt idx="22" formatCode="_-* #\ ##0_р_._-;\-* #\ ##0_р_._-;_-* &quot;-&quot;??_р_._-;_-@_-">
                  <c:v>-80.075451143369023</c:v>
                </c:pt>
                <c:pt idx="23" formatCode="_-* #\ ##0_р_._-;\-* #\ ##0_р_._-;_-* &quot;-&quot;??_р_._-;_-@_-">
                  <c:v>-79.070431273355524</c:v>
                </c:pt>
                <c:pt idx="24" formatCode="_-* #\ ##0_р_._-;\-* #\ ##0_р_._-;_-* &quot;-&quot;??_р_._-;_-@_-">
                  <c:v>-77.956749731236627</c:v>
                </c:pt>
                <c:pt idx="25" formatCode="_-* #\ ##0_р_._-;\-* #\ ##0_р_._-;_-* &quot;-&quot;??_р_._-;_-@_-">
                  <c:v>-76.727317783264297</c:v>
                </c:pt>
                <c:pt idx="26" formatCode="_-* #\ ##0_р_._-;\-* #\ ##0_р_._-;_-* &quot;-&quot;??_р_._-;_-@_-">
                  <c:v>-75.374774029412421</c:v>
                </c:pt>
              </c:numCache>
            </c:numRef>
          </c:yVal>
          <c:smooth val="0"/>
          <c:extLst xmlns:c16r2="http://schemas.microsoft.com/office/drawing/2015/06/chart">
            <c:ext xmlns:c16="http://schemas.microsoft.com/office/drawing/2014/chart" uri="{C3380CC4-5D6E-409C-BE32-E72D297353CC}">
              <c16:uniqueId val="{00000118-1AA1-4B8C-9FD7-26F1A7CB2F3A}"/>
            </c:ext>
          </c:extLst>
        </c:ser>
        <c:dLbls>
          <c:showLegendKey val="0"/>
          <c:showVal val="0"/>
          <c:showCatName val="0"/>
          <c:showSerName val="0"/>
          <c:showPercent val="0"/>
          <c:showBubbleSize val="0"/>
        </c:dLbls>
        <c:axId val="495040928"/>
        <c:axId val="495037400"/>
      </c:scatterChart>
      <c:scatterChart>
        <c:scatterStyle val="lineMarker"/>
        <c:varyColors val="0"/>
        <c:ser>
          <c:idx val="2"/>
          <c:order val="33"/>
          <c:tx>
            <c:strRef>
              <c:f>'Электрический График  '!$CY$124</c:f>
              <c:strCache>
                <c:ptCount val="1"/>
                <c:pt idx="0">
                  <c:v>УРУТ 142,86</c:v>
                </c:pt>
              </c:strCache>
            </c:strRef>
          </c:tx>
          <c:dLbls>
            <c:dLbl>
              <c:idx val="1"/>
              <c:layout>
                <c:manualLayout>
                  <c:x val="5.1016429963798383E-2"/>
                  <c:y val="-2.3248567406480886E-3"/>
                </c:manualLayout>
              </c:layout>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119-1AA1-4B8C-9FD7-26F1A7CB2F3A}"/>
                </c:ext>
                <c:ext xmlns:c15="http://schemas.microsoft.com/office/drawing/2012/chart" uri="{CE6537A1-D6FC-4f65-9D91-7224C49458BB}">
                  <c15:layout>
                    <c:manualLayout>
                      <c:w val="8.9380932646577094E-2"/>
                      <c:h val="2.5554418664268143E-2"/>
                    </c:manualLayout>
                  </c15:layout>
                </c:ext>
              </c:extLst>
            </c:dLbl>
            <c:dLbl>
              <c:idx val="2"/>
              <c:delete val="1"/>
              <c:extLst xmlns:c16r2="http://schemas.microsoft.com/office/drawing/2015/06/chart">
                <c:ext xmlns:c16="http://schemas.microsoft.com/office/drawing/2014/chart" uri="{C3380CC4-5D6E-409C-BE32-E72D297353CC}">
                  <c16:uniqueId val="{0000011A-1AA1-4B8C-9FD7-26F1A7CB2F3A}"/>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11B-1AA1-4B8C-9FD7-26F1A7CB2F3A}"/>
                </c:ext>
                <c:ext xmlns:c15="http://schemas.microsoft.com/office/drawing/2012/chart" uri="{CE6537A1-D6FC-4f65-9D91-7224C49458BB}"/>
              </c:extLst>
            </c:dLbl>
            <c:spPr>
              <a:solidFill>
                <a:schemeClr val="accent3">
                  <a:lumMod val="40000"/>
                  <a:lumOff val="60000"/>
                </a:schemeClr>
              </a:solidFill>
              <a:ln>
                <a:noFill/>
              </a:ln>
              <a:effectLst/>
            </c:spPr>
            <c:txPr>
              <a:bodyPr rot="0" vert="horz"/>
              <a:lstStyle/>
              <a:p>
                <a:pPr>
                  <a:defRPr/>
                </a:pPr>
                <a:endParaRPr lang="ru-RU"/>
              </a:p>
            </c:txPr>
            <c:dLblPos val="t"/>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'Электрический График  '!$CZ$72:$DZ$72</c:f>
              <c:numCache>
                <c:formatCode>General</c:formatCode>
                <c:ptCount val="27"/>
                <c:pt idx="0">
                  <c:v>50</c:v>
                </c:pt>
                <c:pt idx="1">
                  <c:v>60</c:v>
                </c:pt>
                <c:pt idx="2">
                  <c:v>70</c:v>
                </c:pt>
                <c:pt idx="3">
                  <c:v>80</c:v>
                </c:pt>
                <c:pt idx="4">
                  <c:v>90</c:v>
                </c:pt>
                <c:pt idx="5">
                  <c:v>100</c:v>
                </c:pt>
                <c:pt idx="6">
                  <c:v>110</c:v>
                </c:pt>
                <c:pt idx="7">
                  <c:v>120</c:v>
                </c:pt>
                <c:pt idx="8">
                  <c:v>130</c:v>
                </c:pt>
                <c:pt idx="9">
                  <c:v>140</c:v>
                </c:pt>
                <c:pt idx="10">
                  <c:v>150</c:v>
                </c:pt>
                <c:pt idx="11">
                  <c:v>160</c:v>
                </c:pt>
                <c:pt idx="12">
                  <c:v>170</c:v>
                </c:pt>
                <c:pt idx="13">
                  <c:v>180</c:v>
                </c:pt>
                <c:pt idx="14">
                  <c:v>190</c:v>
                </c:pt>
                <c:pt idx="15">
                  <c:v>200</c:v>
                </c:pt>
                <c:pt idx="16">
                  <c:v>210</c:v>
                </c:pt>
                <c:pt idx="17">
                  <c:v>220</c:v>
                </c:pt>
                <c:pt idx="18">
                  <c:v>230</c:v>
                </c:pt>
                <c:pt idx="19">
                  <c:v>240</c:v>
                </c:pt>
                <c:pt idx="20">
                  <c:v>250</c:v>
                </c:pt>
                <c:pt idx="21">
                  <c:v>260</c:v>
                </c:pt>
                <c:pt idx="22">
                  <c:v>270</c:v>
                </c:pt>
                <c:pt idx="23">
                  <c:v>280</c:v>
                </c:pt>
                <c:pt idx="24">
                  <c:v>290</c:v>
                </c:pt>
                <c:pt idx="25">
                  <c:v>300</c:v>
                </c:pt>
                <c:pt idx="26">
                  <c:v>310</c:v>
                </c:pt>
              </c:numCache>
            </c:numRef>
          </c:xVal>
          <c:yVal>
            <c:numRef>
              <c:f>'Электрический График  '!$CZ$124:$DZ$124</c:f>
              <c:numCache>
                <c:formatCode>_-* #\ ##0_р_._-;\-* #\ ##0_р_._-;_-* "-"??_р_._-;_-@_-</c:formatCode>
                <c:ptCount val="27"/>
                <c:pt idx="1">
                  <c:v>42</c:v>
                </c:pt>
                <c:pt idx="2">
                  <c:v>42</c:v>
                </c:pt>
                <c:pt idx="3">
                  <c:v>42</c:v>
                </c:pt>
              </c:numCache>
            </c:numRef>
          </c:yVal>
          <c:smooth val="0"/>
          <c:extLst xmlns:c16r2="http://schemas.microsoft.com/office/drawing/2015/06/chart">
            <c:ext xmlns:c16="http://schemas.microsoft.com/office/drawing/2014/chart" uri="{C3380CC4-5D6E-409C-BE32-E72D297353CC}">
              <c16:uniqueId val="{0000011C-1AA1-4B8C-9FD7-26F1A7CB2F3A}"/>
            </c:ext>
          </c:extLst>
        </c:ser>
        <c:dLbls>
          <c:showLegendKey val="0"/>
          <c:showVal val="0"/>
          <c:showCatName val="0"/>
          <c:showSerName val="0"/>
          <c:showPercent val="0"/>
          <c:showBubbleSize val="0"/>
        </c:dLbls>
        <c:axId val="495038184"/>
        <c:axId val="495038968"/>
      </c:scatterChart>
      <c:valAx>
        <c:axId val="495040928"/>
        <c:scaling>
          <c:orientation val="minMax"/>
          <c:max val="309"/>
          <c:min val="60"/>
        </c:scaling>
        <c:delete val="0"/>
        <c:axPos val="b"/>
        <c:majorGridlines/>
        <c:title>
          <c:tx>
            <c:rich>
              <a:bodyPr/>
              <a:lstStyle/>
              <a:p>
                <a:pPr>
                  <a:defRPr sz="800" b="1"/>
                </a:pPr>
                <a:r>
                  <a:rPr lang="ru-RU" sz="800" b="1"/>
                  <a:t>Электрическая  мощность, МВт</a:t>
                </a:r>
              </a:p>
            </c:rich>
          </c:tx>
          <c:layout>
            <c:manualLayout>
              <c:xMode val="edge"/>
              <c:yMode val="edge"/>
              <c:x val="0.35840933093964106"/>
              <c:y val="0.95171359490945717"/>
            </c:manualLayout>
          </c:layout>
          <c:overlay val="0"/>
          <c:spPr>
            <a:solidFill>
              <a:schemeClr val="bg1"/>
            </a:solidFill>
          </c:spPr>
        </c:title>
        <c:numFmt formatCode="General" sourceLinked="1"/>
        <c:majorTickMark val="out"/>
        <c:minorTickMark val="none"/>
        <c:tickLblPos val="nextTo"/>
        <c:spPr>
          <a:solidFill>
            <a:schemeClr val="bg1"/>
          </a:solidFill>
        </c:spPr>
        <c:txPr>
          <a:bodyPr rot="0" vert="horz"/>
          <a:lstStyle/>
          <a:p>
            <a:pPr>
              <a:defRPr sz="800"/>
            </a:pPr>
            <a:endParaRPr lang="ru-RU"/>
          </a:p>
        </c:txPr>
        <c:crossAx val="495037400"/>
        <c:crossesAt val="-120"/>
        <c:crossBetween val="midCat"/>
        <c:majorUnit val="20"/>
        <c:minorUnit val="10"/>
      </c:valAx>
      <c:valAx>
        <c:axId val="495037400"/>
        <c:scaling>
          <c:orientation val="minMax"/>
          <c:max val="-68"/>
          <c:min val="-120"/>
        </c:scaling>
        <c:delete val="0"/>
        <c:axPos val="l"/>
        <c:majorGridlines/>
        <c:title>
          <c:tx>
            <c:rich>
              <a:bodyPr/>
              <a:lstStyle/>
              <a:p>
                <a:pPr>
                  <a:defRPr sz="800" b="0"/>
                </a:pPr>
                <a:r>
                  <a:rPr lang="ru-RU" sz="800" b="0"/>
                  <a:t> Анергия-, кгут/Гкал</a:t>
                </a:r>
              </a:p>
            </c:rich>
          </c:tx>
          <c:layout>
            <c:manualLayout>
              <c:xMode val="edge"/>
              <c:yMode val="edge"/>
              <c:x val="1.1376803205045631E-2"/>
              <c:y val="9.2136128689435298E-2"/>
            </c:manualLayout>
          </c:layout>
          <c:overlay val="0"/>
          <c:spPr>
            <a:solidFill>
              <a:schemeClr val="bg1"/>
            </a:solidFill>
          </c:spPr>
        </c:title>
        <c:numFmt formatCode="General" sourceLinked="1"/>
        <c:majorTickMark val="out"/>
        <c:minorTickMark val="none"/>
        <c:tickLblPos val="nextTo"/>
        <c:spPr>
          <a:noFill/>
        </c:spPr>
        <c:txPr>
          <a:bodyPr rot="0" vert="horz"/>
          <a:lstStyle/>
          <a:p>
            <a:pPr>
              <a:defRPr sz="800"/>
            </a:pPr>
            <a:endParaRPr lang="ru-RU"/>
          </a:p>
        </c:txPr>
        <c:crossAx val="495040928"/>
        <c:crosses val="autoZero"/>
        <c:crossBetween val="midCat"/>
        <c:majorUnit val="2"/>
      </c:valAx>
      <c:valAx>
        <c:axId val="495038184"/>
        <c:scaling>
          <c:orientation val="minMax"/>
        </c:scaling>
        <c:delete val="1"/>
        <c:axPos val="b"/>
        <c:numFmt formatCode="General" sourceLinked="1"/>
        <c:majorTickMark val="out"/>
        <c:minorTickMark val="none"/>
        <c:tickLblPos val="nextTo"/>
        <c:crossAx val="495038968"/>
        <c:crosses val="autoZero"/>
        <c:crossBetween val="midCat"/>
      </c:valAx>
      <c:valAx>
        <c:axId val="495038968"/>
        <c:scaling>
          <c:orientation val="minMax"/>
          <c:max val="74"/>
          <c:min val="22"/>
        </c:scaling>
        <c:delete val="0"/>
        <c:axPos val="r"/>
        <c:title>
          <c:tx>
            <c:rich>
              <a:bodyPr/>
              <a:lstStyle/>
              <a:p>
                <a:pPr>
                  <a:defRPr sz="800" b="0"/>
                </a:pPr>
                <a:r>
                  <a:rPr lang="ru-RU" sz="800" b="0"/>
                  <a:t>УРУТ</a:t>
                </a:r>
                <a:r>
                  <a:rPr lang="en-US" sz="800" b="0"/>
                  <a:t> </a:t>
                </a:r>
                <a:r>
                  <a:rPr lang="ru-RU" sz="800" b="0"/>
                  <a:t>на</a:t>
                </a:r>
                <a:r>
                  <a:rPr lang="ru-RU" sz="800" b="0" baseline="0"/>
                  <a:t> </a:t>
                </a:r>
                <a:r>
                  <a:rPr lang="ru-RU" sz="800" b="0"/>
                  <a:t>комбинированного</a:t>
                </a:r>
                <a:r>
                  <a:rPr lang="ru-RU" sz="800" b="0" baseline="0"/>
                  <a:t> </a:t>
                </a:r>
                <a:r>
                  <a:rPr lang="ru-RU" sz="800" b="0"/>
                  <a:t>тепла от паровой турбины, кгут/Гкал</a:t>
                </a:r>
              </a:p>
            </c:rich>
          </c:tx>
          <c:layout>
            <c:manualLayout>
              <c:xMode val="edge"/>
              <c:yMode val="edge"/>
              <c:x val="0.96216151434166608"/>
              <c:y val="9.1694845659629987E-2"/>
            </c:manualLayout>
          </c:layout>
          <c:overlay val="0"/>
          <c:spPr>
            <a:solidFill>
              <a:schemeClr val="bg1"/>
            </a:solidFill>
          </c:spPr>
        </c:title>
        <c:numFmt formatCode="_-* #\ ##0_р_._-;\-* #\ ##0_р_._-;_-* &quot;-&quot;??_р_._-;_-@_-" sourceLinked="1"/>
        <c:majorTickMark val="out"/>
        <c:minorTickMark val="none"/>
        <c:tickLblPos val="nextTo"/>
        <c:txPr>
          <a:bodyPr/>
          <a:lstStyle/>
          <a:p>
            <a:pPr>
              <a:defRPr sz="800"/>
            </a:pPr>
            <a:endParaRPr lang="ru-RU"/>
          </a:p>
        </c:txPr>
        <c:crossAx val="495038184"/>
        <c:crosses val="max"/>
        <c:crossBetween val="midCat"/>
        <c:majorUnit val="2"/>
        <c:minorUnit val="1"/>
      </c:valAx>
    </c:plotArea>
    <c:plotVisOnly val="1"/>
    <c:dispBlanksAs val="gap"/>
    <c:showDLblsOverMax val="0"/>
  </c:chart>
  <c:txPr>
    <a:bodyPr/>
    <a:lstStyle/>
    <a:p>
      <a:pPr>
        <a:defRPr sz="5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38547041311401E-2"/>
          <c:y val="2.5307832479070484E-2"/>
          <c:w val="0.88082751373647084"/>
          <c:h val="0.83953834716665188"/>
        </c:manualLayout>
      </c:layout>
      <c:lineChart>
        <c:grouping val="standard"/>
        <c:varyColors val="0"/>
        <c:ser>
          <c:idx val="4"/>
          <c:order val="0"/>
          <c:tx>
            <c:strRef>
              <c:f>Лист1!$C$17</c:f>
              <c:strCache>
                <c:ptCount val="1"/>
                <c:pt idx="0">
                  <c:v>УРУТ на Тепло [кгут/Гкал]</c:v>
                </c:pt>
              </c:strCache>
              <c:extLst xmlns:c15="http://schemas.microsoft.com/office/drawing/2012/chart" xmlns:c16r2="http://schemas.microsoft.com/office/drawing/2015/06/chart"/>
            </c:strRef>
          </c:tx>
          <c:spPr>
            <a:ln w="28575" cap="rnd">
              <a:solidFill>
                <a:srgbClr val="00B050"/>
              </a:solidFill>
              <a:round/>
            </a:ln>
            <a:effectLst/>
          </c:spPr>
          <c:marker>
            <c:symbol val="triangle"/>
            <c:size val="7"/>
            <c:spPr>
              <a:solidFill>
                <a:srgbClr val="00B050"/>
              </a:solidFill>
              <a:ln w="9525">
                <a:solidFill>
                  <a:schemeClr val="accent5"/>
                </a:solidFill>
              </a:ln>
              <a:effectLst/>
            </c:spPr>
          </c:marker>
          <c:dLbls>
            <c:dLbl>
              <c:idx val="2"/>
              <c:layout>
                <c:manualLayout>
                  <c:x val="-4.097599381571105E-2"/>
                  <c:y val="-2.4738233246805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E7E-4945-88A5-6A28814A5EF7}"/>
                </c:ext>
                <c:ext xmlns:c15="http://schemas.microsoft.com/office/drawing/2012/chart" uri="{CE6537A1-D6FC-4f65-9D91-7224C49458BB}">
                  <c15:layout>
                    <c:manualLayout>
                      <c:w val="3.3926444105282123E-2"/>
                      <c:h val="2.4072830361434379E-2"/>
                    </c:manualLayout>
                  </c15:layout>
                </c:ext>
              </c:extLst>
            </c:dLbl>
            <c:dLbl>
              <c:idx val="3"/>
              <c:layout>
                <c:manualLayout>
                  <c:x val="-1.3696727669662101E-2"/>
                  <c:y val="-2.72887977332407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E7E-4945-88A5-6A28814A5EF7}"/>
                </c:ext>
                <c:ext xmlns:c15="http://schemas.microsoft.com/office/drawing/2012/chart" uri="{CE6537A1-D6FC-4f65-9D91-7224C49458BB}"/>
              </c:extLst>
            </c:dLbl>
            <c:dLbl>
              <c:idx val="4"/>
              <c:layout>
                <c:manualLayout>
                  <c:x val="-1.4423336830364309E-2"/>
                  <c:y val="-3.40808491186020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E7E-4945-88A5-6A28814A5EF7}"/>
                </c:ext>
                <c:ext xmlns:c15="http://schemas.microsoft.com/office/drawing/2012/chart" uri="{CE6537A1-D6FC-4f65-9D91-7224C49458BB}"/>
              </c:extLst>
            </c:dLbl>
            <c:dLbl>
              <c:idx val="5"/>
              <c:layout>
                <c:manualLayout>
                  <c:x val="-7.3513963359058019E-3"/>
                  <c:y val="-2.71424226776363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E7E-4945-88A5-6A28814A5EF7}"/>
                </c:ext>
                <c:ext xmlns:c15="http://schemas.microsoft.com/office/drawing/2012/chart" uri="{CE6537A1-D6FC-4f65-9D91-7224C49458BB}"/>
              </c:extLst>
            </c:dLbl>
            <c:dLbl>
              <c:idx val="6"/>
              <c:layout>
                <c:manualLayout>
                  <c:x val="-3.5753227294904205E-3"/>
                  <c:y val="-2.19405368815417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E7E-4945-88A5-6A28814A5EF7}"/>
                </c:ext>
                <c:ext xmlns:c15="http://schemas.microsoft.com/office/drawing/2012/chart" uri="{CE6537A1-D6FC-4f65-9D91-7224C49458BB}"/>
              </c:extLst>
            </c:dLbl>
            <c:dLbl>
              <c:idx val="7"/>
              <c:layout>
                <c:manualLayout>
                  <c:x val="-1.0067411837758531E-2"/>
                  <c:y val="-2.62118938344700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E7E-4945-88A5-6A28814A5EF7}"/>
                </c:ext>
                <c:ext xmlns:c15="http://schemas.microsoft.com/office/drawing/2012/chart" uri="{CE6537A1-D6FC-4f65-9D91-7224C49458BB}"/>
              </c:extLst>
            </c:dLbl>
            <c:dLbl>
              <c:idx val="8"/>
              <c:layout>
                <c:manualLayout>
                  <c:x val="-2.6517224482403744E-2"/>
                  <c:y val="-2.649339980058042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E7E-4945-88A5-6A28814A5EF7}"/>
                </c:ext>
                <c:ext xmlns:c15="http://schemas.microsoft.com/office/drawing/2012/chart" uri="{CE6537A1-D6FC-4f65-9D91-7224C49458BB}">
                  <c15:layout>
                    <c:manualLayout>
                      <c:w val="4.0338000505199895E-2"/>
                      <c:h val="2.6504274383898799E-2"/>
                    </c:manualLayout>
                  </c15:layout>
                </c:ext>
              </c:extLst>
            </c:dLbl>
            <c:dLbl>
              <c:idx val="9"/>
              <c:layout>
                <c:manualLayout>
                  <c:x val="-8.646551854135863E-2"/>
                  <c:y val="-2.8328014081668126E-2"/>
                </c:manualLayout>
              </c:layout>
              <c:tx>
                <c:rich>
                  <a:bodyPr/>
                  <a:lstStyle/>
                  <a:p>
                    <a:r>
                      <a:rPr lang="ru-RU" baseline="0"/>
                      <a:t>УРУТ на тепло    348 кгут/Гкал</a:t>
                    </a:r>
                    <a:endParaRPr lang="ru-RU"/>
                  </a:p>
                </c:rich>
              </c:tx>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7-7E7E-4945-88A5-6A28814A5EF7}"/>
                </c:ext>
                <c:ext xmlns:c15="http://schemas.microsoft.com/office/drawing/2012/chart" uri="{CE6537A1-D6FC-4f65-9D91-7224C49458BB}">
                  <c15:layout>
                    <c:manualLayout>
                      <c:w val="9.9807217173148166E-2"/>
                      <c:h val="4.6858921368376473E-2"/>
                    </c:manualLayout>
                  </c15:layout>
                </c:ext>
              </c:extLst>
            </c:dLbl>
            <c:spPr>
              <a:noFill/>
              <a:ln>
                <a:noFill/>
              </a:ln>
              <a:effectLst/>
            </c:spPr>
            <c:txPr>
              <a:bodyPr rot="-1740000" spcFirstLastPara="1" vertOverflow="ellipsis" wrap="square" anchor="ctr" anchorCtr="1"/>
              <a:lstStyle/>
              <a:p>
                <a:pPr>
                  <a:defRPr sz="700" b="0" i="0" u="none" strike="noStrike" kern="1200" baseline="0">
                    <a:solidFill>
                      <a:srgbClr val="00B050"/>
                    </a:solidFill>
                    <a:latin typeface="+mn-lt"/>
                    <a:ea typeface="+mn-ea"/>
                    <a:cs typeface="+mn-cs"/>
                  </a:defRPr>
                </a:pPr>
                <a:endParaRPr lang="ru-RU"/>
              </a:p>
            </c:txPr>
            <c:dLblPos val="t"/>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Лист1!$D$17:$V$17</c:f>
              <c:numCache>
                <c:formatCode>_-* #\ ##0\ _₽_-;\-* #\ ##0\ _₽_-;_-* "-"??\ _₽_-;_-@_-</c:formatCode>
                <c:ptCount val="15"/>
                <c:pt idx="0">
                  <c:v>14.286000000000001</c:v>
                </c:pt>
                <c:pt idx="1">
                  <c:v>23.810000000000002</c:v>
                </c:pt>
                <c:pt idx="2">
                  <c:v>39.683333333333337</c:v>
                </c:pt>
                <c:pt idx="3">
                  <c:v>88.18518518518519</c:v>
                </c:pt>
                <c:pt idx="4">
                  <c:v>142.86000000000001</c:v>
                </c:pt>
                <c:pt idx="5">
                  <c:v>150.37894736842108</c:v>
                </c:pt>
                <c:pt idx="6">
                  <c:v>162.34090909090912</c:v>
                </c:pt>
                <c:pt idx="7">
                  <c:v>185.53246753246756</c:v>
                </c:pt>
                <c:pt idx="8">
                  <c:v>250.63157894736844</c:v>
                </c:pt>
                <c:pt idx="9">
                  <c:v>348.43902439024396</c:v>
                </c:pt>
                <c:pt idx="10">
                  <c:v>411.70028818443808</c:v>
                </c:pt>
                <c:pt idx="11">
                  <c:v>476.20000000000005</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8-7E7E-4945-88A5-6A28814A5EF7}"/>
            </c:ext>
          </c:extLst>
        </c:ser>
        <c:ser>
          <c:idx val="2"/>
          <c:order val="1"/>
          <c:tx>
            <c:strRef>
              <c:f>Лист1!$C$15</c:f>
              <c:strCache>
                <c:ptCount val="1"/>
                <c:pt idx="0">
                  <c:v>УРУТ на ЭЭ  гут/кВтч</c:v>
                </c:pt>
              </c:strCache>
              <c:extLst xmlns:c15="http://schemas.microsoft.com/office/drawing/2012/chart" xmlns:c16r2="http://schemas.microsoft.com/office/drawing/2015/06/chart"/>
            </c:strRef>
          </c:tx>
          <c:spPr>
            <a:ln w="28575" cap="rnd">
              <a:solidFill>
                <a:srgbClr val="7030A0"/>
              </a:solidFill>
              <a:round/>
            </a:ln>
            <a:effectLst/>
          </c:spPr>
          <c:marker>
            <c:symbol val="circle"/>
            <c:size val="7"/>
            <c:spPr>
              <a:solidFill>
                <a:srgbClr val="7030A0"/>
              </a:solidFill>
              <a:ln w="9525">
                <a:solidFill>
                  <a:srgbClr val="7030A0"/>
                </a:solidFill>
              </a:ln>
              <a:effectLst/>
            </c:spPr>
          </c:marker>
          <c:dLbls>
            <c:dLbl>
              <c:idx val="3"/>
              <c:layout>
                <c:manualLayout>
                  <c:x val="-3.437464076032979E-2"/>
                  <c:y val="-1.60810155171302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E7E-4945-88A5-6A28814A5EF7}"/>
                </c:ext>
                <c:ext xmlns:c15="http://schemas.microsoft.com/office/drawing/2012/chart" uri="{CE6537A1-D6FC-4f65-9D91-7224C49458BB}"/>
              </c:extLst>
            </c:dLbl>
            <c:dLbl>
              <c:idx val="4"/>
              <c:layout>
                <c:manualLayout>
                  <c:x val="-3.8274365382086019E-3"/>
                  <c:y val="-1.37065646089026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E7E-4945-88A5-6A28814A5EF7}"/>
                </c:ext>
                <c:ext xmlns:c15="http://schemas.microsoft.com/office/drawing/2012/chart" uri="{CE6537A1-D6FC-4f65-9D91-7224C49458BB}"/>
              </c:extLst>
            </c:dLbl>
            <c:dLbl>
              <c:idx val="5"/>
              <c:layout>
                <c:manualLayout>
                  <c:x val="-1.5596349503406303E-3"/>
                  <c:y val="-4.0863769274078884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E7E-4945-88A5-6A28814A5EF7}"/>
                </c:ext>
                <c:ext xmlns:c15="http://schemas.microsoft.com/office/drawing/2012/chart" uri="{CE6537A1-D6FC-4f65-9D91-7224C49458BB}"/>
              </c:extLst>
            </c:dLbl>
            <c:dLbl>
              <c:idx val="6"/>
              <c:layout>
                <c:manualLayout>
                  <c:x val="-2.6664302543328851E-3"/>
                  <c:y val="-1.42272061446554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E7E-4945-88A5-6A28814A5EF7}"/>
                </c:ext>
                <c:ext xmlns:c15="http://schemas.microsoft.com/office/drawing/2012/chart" uri="{CE6537A1-D6FC-4f65-9D91-7224C49458BB}"/>
              </c:extLst>
            </c:dLbl>
            <c:dLbl>
              <c:idx val="7"/>
              <c:layout>
                <c:manualLayout>
                  <c:x val="-4.5213128566953384E-3"/>
                  <c:y val="-1.70747774466074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E7E-4945-88A5-6A28814A5EF7}"/>
                </c:ext>
                <c:ext xmlns:c15="http://schemas.microsoft.com/office/drawing/2012/chart" uri="{CE6537A1-D6FC-4f65-9D91-7224C49458BB}"/>
              </c:extLst>
            </c:dLbl>
            <c:dLbl>
              <c:idx val="8"/>
              <c:layout>
                <c:manualLayout>
                  <c:x val="-4.5213128566952707E-3"/>
                  <c:y val="-2.27699200505118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E7E-4945-88A5-6A28814A5EF7}"/>
                </c:ext>
                <c:ext xmlns:c15="http://schemas.microsoft.com/office/drawing/2012/chart" uri="{CE6537A1-D6FC-4f65-9D91-7224C49458BB}"/>
              </c:extLst>
            </c:dLbl>
            <c:dLbl>
              <c:idx val="9"/>
              <c:layout>
                <c:manualLayout>
                  <c:x val="-6.133745789088315E-3"/>
                  <c:y val="-2.0581967018548867E-2"/>
                </c:manualLayout>
              </c:layout>
              <c:spPr>
                <a:noFill/>
                <a:ln>
                  <a:noFill/>
                </a:ln>
                <a:effectLst/>
              </c:spPr>
              <c:txPr>
                <a:bodyPr rot="-1980000" spcFirstLastPara="1" vertOverflow="ellipsis" wrap="square" anchor="ctr" anchorCtr="1"/>
                <a:lstStyle/>
                <a:p>
                  <a:pPr>
                    <a:defRPr sz="700" b="0" i="0" u="none" strike="noStrike" kern="1200" baseline="0">
                      <a:solidFill>
                        <a:srgbClr val="7030A0"/>
                      </a:solidFill>
                      <a:latin typeface="+mn-lt"/>
                      <a:ea typeface="+mn-ea"/>
                      <a:cs typeface="+mn-cs"/>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E7E-4945-88A5-6A28814A5EF7}"/>
                </c:ext>
                <c:ext xmlns:c15="http://schemas.microsoft.com/office/drawing/2012/chart" uri="{CE6537A1-D6FC-4f65-9D91-7224C49458BB}">
                  <c15:layout>
                    <c:manualLayout>
                      <c:w val="3.149006213856264E-2"/>
                      <c:h val="2.6052935457131141E-2"/>
                    </c:manualLayout>
                  </c15:layout>
                </c:ext>
              </c:extLst>
            </c:dLbl>
            <c:dLbl>
              <c:idx val="11"/>
              <c:layout>
                <c:manualLayout>
                  <c:x val="-1.8222980111349919E-2"/>
                  <c:y val="-2.7466618953030993E-2"/>
                </c:manualLayout>
              </c:layout>
              <c:dLblPos val="r"/>
              <c:showLegendKey val="0"/>
              <c:showVal val="1"/>
              <c:showCatName val="0"/>
              <c:showSerName val="0"/>
              <c:showPercent val="0"/>
              <c:showBubbleSize val="0"/>
              <c:extLst xmlns:c15="http://schemas.microsoft.com/office/drawing/2012/chart" xmlns:c16r2="http://schemas.microsoft.com/office/drawing/2015/06/chart">
                <c:ext xmlns:c16="http://schemas.microsoft.com/office/drawing/2014/chart" uri="{C3380CC4-5D6E-409C-BE32-E72D297353CC}">
                  <c16:uniqueId val="{00000010-7E7E-4945-88A5-6A28814A5EF7}"/>
                </c:ext>
                <c:ext xmlns:c15="http://schemas.microsoft.com/office/drawing/2012/chart" uri="{CE6537A1-D6FC-4f65-9D91-7224C49458BB}"/>
              </c:extLst>
            </c:dLbl>
            <c:dLbl>
              <c:idx val="12"/>
              <c:layout>
                <c:manualLayout>
                  <c:x val="-5.7885356070593766E-2"/>
                  <c:y val="-5.1417519147516036E-2"/>
                </c:manualLayout>
              </c:layout>
              <c:spPr>
                <a:noFill/>
                <a:ln>
                  <a:noFill/>
                </a:ln>
                <a:effectLst/>
              </c:spPr>
              <c:txPr>
                <a:bodyPr rot="-2160000" spcFirstLastPara="1" vertOverflow="ellipsis" wrap="square" lIns="38100" tIns="19050" rIns="38100" bIns="19050" anchor="ctr" anchorCtr="1">
                  <a:spAutoFit/>
                </a:bodyPr>
                <a:lstStyle/>
                <a:p>
                  <a:pPr>
                    <a:defRPr sz="700" b="0" i="0" u="none" strike="noStrike" kern="1200" baseline="0">
                      <a:solidFill>
                        <a:srgbClr val="7030A0"/>
                      </a:solidFill>
                      <a:latin typeface="+mn-lt"/>
                      <a:ea typeface="+mn-ea"/>
                      <a:cs typeface="+mn-cs"/>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11-7E7E-4945-88A5-6A28814A5EF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7030A0"/>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Лист1!$D$15:$V$15</c:f>
              <c:numCache>
                <c:formatCode>General</c:formatCode>
                <c:ptCount val="15"/>
                <c:pt idx="3" formatCode="_-* #\ ##0\ _₽_-;\-* #\ ##0\ _₽_-;_-* &quot;-&quot;??\ _₽_-;_-@_-">
                  <c:v>75.839506172839506</c:v>
                </c:pt>
                <c:pt idx="4" formatCode="_-* #\ ##0\ _₽_-;\-* #\ ##0\ _₽_-;_-* &quot;-&quot;??\ _₽_-;_-@_-">
                  <c:v>122.86</c:v>
                </c:pt>
                <c:pt idx="5" formatCode="_-* #\ ##0\ _₽_-;\-* #\ ##0\ _₽_-;_-* &quot;-&quot;??\ _₽_-;_-@_-">
                  <c:v>129.32631578947368</c:v>
                </c:pt>
                <c:pt idx="6" formatCode="_-* #\ ##0\ _₽_-;\-* #\ ##0\ _₽_-;_-* &quot;-&quot;??\ _₽_-;_-@_-">
                  <c:v>139.61363636363637</c:v>
                </c:pt>
                <c:pt idx="7" formatCode="_-* #\ ##0\ _₽_-;\-* #\ ##0\ _₽_-;_-* &quot;-&quot;??\ _₽_-;_-@_-">
                  <c:v>159.55844155844156</c:v>
                </c:pt>
                <c:pt idx="8" formatCode="_-* #\ ##0\ _₽_-;\-* #\ ##0\ _₽_-;_-* &quot;-&quot;??\ _₽_-;_-@_-">
                  <c:v>215.54385964912279</c:v>
                </c:pt>
                <c:pt idx="9" formatCode="_-* #\ ##0\ _₽_-;\-* #\ ##0\ _₽_-;_-* &quot;-&quot;??\ _₽_-;_-@_-">
                  <c:v>299.65853658536588</c:v>
                </c:pt>
                <c:pt idx="10" formatCode="_-* #\ ##0\ _₽_-;\-* #\ ##0\ _₽_-;_-* &quot;-&quot;??\ _₽_-;_-@_-">
                  <c:v>354.06340057636885</c:v>
                </c:pt>
                <c:pt idx="11" formatCode="_-* #\ ##0\ _₽_-;\-* #\ ##0\ _₽_-;_-* &quot;-&quot;??\ _₽_-;_-@_-">
                  <c:v>409.53333333333336</c:v>
                </c:pt>
                <c:pt idx="12" formatCode="_-* #\ ##0\ _₽_-;\-* #\ ##0\ _₽_-;_-* &quot;-&quot;??\ _₽_-;_-@_-">
                  <c:v>455.03703703703701</c:v>
                </c:pt>
                <c:pt idx="13" formatCode="_-* #\ ##0\ _₽_-;\-* #\ ##0\ _₽_-;_-* &quot;-&quot;??\ _₽_-;_-@_-">
                  <c:v>561.00456621004571</c:v>
                </c:pt>
              </c:numCache>
            </c:numRef>
          </c:val>
          <c:smooth val="0"/>
          <c:extLst xmlns:c15="http://schemas.microsoft.com/office/drawing/2012/chart" xmlns:c16r2="http://schemas.microsoft.com/office/drawing/2015/06/chart">
            <c:ext xmlns:c16="http://schemas.microsoft.com/office/drawing/2014/chart" uri="{C3380CC4-5D6E-409C-BE32-E72D297353CC}">
              <c16:uniqueId val="{00000012-7E7E-4945-88A5-6A28814A5EF7}"/>
            </c:ext>
          </c:extLst>
        </c:ser>
        <c:ser>
          <c:idx val="6"/>
          <c:order val="2"/>
          <c:tx>
            <c:strRef>
              <c:f>Лист1!$C$13</c:f>
              <c:strCache>
                <c:ptCount val="1"/>
                <c:pt idx="0">
                  <c:v>УРУТ на  Цикл  о.е.%</c:v>
                </c:pt>
              </c:strCache>
            </c:strRef>
          </c:tx>
          <c:spPr>
            <a:ln w="34925" cap="rnd">
              <a:solidFill>
                <a:srgbClr val="FF0000"/>
              </a:solidFill>
              <a:round/>
            </a:ln>
            <a:effectLst/>
          </c:spPr>
          <c:marker>
            <c:symbol val="plus"/>
            <c:size val="6"/>
            <c:spPr>
              <a:solidFill>
                <a:srgbClr val="FF0000"/>
              </a:solidFill>
              <a:ln w="9525">
                <a:noFill/>
              </a:ln>
              <a:effectLst/>
            </c:spPr>
          </c:marker>
          <c:dLbls>
            <c:dLbl>
              <c:idx val="9"/>
              <c:spPr>
                <a:noFill/>
                <a:ln>
                  <a:noFill/>
                </a:ln>
                <a:effectLst/>
              </c:spPr>
              <c:txPr>
                <a:bodyPr rot="-1740000" spcFirstLastPara="1" vertOverflow="ellipsis" wrap="square" anchor="ctr" anchorCtr="1"/>
                <a:lstStyle/>
                <a:p>
                  <a:pPr>
                    <a:defRPr sz="700" b="0" i="0" u="none" strike="noStrike" kern="1200" baseline="0">
                      <a:solidFill>
                        <a:srgbClr val="FF0000"/>
                      </a:solidFill>
                      <a:latin typeface="+mn-lt"/>
                      <a:ea typeface="+mn-ea"/>
                      <a:cs typeface="+mn-cs"/>
                    </a:defRPr>
                  </a:pPr>
                  <a:endParaRPr lang="ru-RU"/>
                </a:p>
              </c:txPr>
              <c:dLblPos val="t"/>
              <c:showLegendKey val="0"/>
              <c:showVal val="1"/>
              <c:showCatName val="0"/>
              <c:showSerName val="0"/>
              <c:showPercent val="0"/>
              <c:showBubbleSize val="0"/>
            </c:dLbl>
            <c:spPr>
              <a:noFill/>
              <a:ln>
                <a:noFill/>
              </a:ln>
              <a:effectLst/>
            </c:spPr>
            <c:txPr>
              <a:bodyPr rot="-1320000" spcFirstLastPara="1" vertOverflow="ellipsis" wrap="square" anchor="ctr" anchorCtr="1"/>
              <a:lstStyle/>
              <a:p>
                <a:pPr>
                  <a:defRPr sz="700" b="0" i="0" u="none" strike="noStrike" kern="1200" baseline="0">
                    <a:solidFill>
                      <a:srgbClr val="FF0000"/>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extLst>
                <c:ext xmlns:c15="http://schemas.microsoft.com/office/drawing/2012/chart" uri="{02D57815-91ED-43cb-92C2-25804820EDAC}">
                  <c15:autoCat val="1"/>
                </c:ext>
              </c:extLst>
            </c:strLit>
          </c:cat>
          <c:val>
            <c:numRef>
              <c:f>Лист1!$D$13:$V$13</c:f>
              <c:numCache>
                <c:formatCode>General</c:formatCode>
                <c:ptCount val="15"/>
                <c:pt idx="3" formatCode="_-* #\ ##0\ _₽_-;\-* #\ ##0\ _₽_-;_-* &quot;-&quot;??\ _₽_-;_-@_-">
                  <c:v>61.728395061728392</c:v>
                </c:pt>
                <c:pt idx="4" formatCode="_-* #\ ##0\ _₽_-;\-* #\ ##0\ _₽_-;_-* &quot;-&quot;??\ _₽_-;_-@_-">
                  <c:v>100</c:v>
                </c:pt>
                <c:pt idx="5" formatCode="_-* #\ ##0\ _₽_-;\-* #\ ##0\ _₽_-;_-* &quot;-&quot;??\ _₽_-;_-@_-">
                  <c:v>105.26315789473684</c:v>
                </c:pt>
                <c:pt idx="6" formatCode="_-* #\ ##0\ _₽_-;\-* #\ ##0\ _₽_-;_-* &quot;-&quot;??\ _₽_-;_-@_-">
                  <c:v>113.63636363636364</c:v>
                </c:pt>
                <c:pt idx="7" formatCode="_-* #\ ##0\ _₽_-;\-* #\ ##0\ _₽_-;_-* &quot;-&quot;??\ _₽_-;_-@_-">
                  <c:v>129.87012987012986</c:v>
                </c:pt>
                <c:pt idx="8" formatCode="_-* #\ ##0\ _₽_-;\-* #\ ##0\ _₽_-;_-* &quot;-&quot;??\ _₽_-;_-@_-">
                  <c:v>175.43859649122808</c:v>
                </c:pt>
                <c:pt idx="9" formatCode="_-* #\ ##0\ _₽_-;\-* #\ ##0\ _₽_-;_-* &quot;-&quot;??\ _₽_-;_-@_-">
                  <c:v>243.90243902439025</c:v>
                </c:pt>
                <c:pt idx="10" formatCode="_-* #\ ##0\ _₽_-;\-* #\ ##0\ _₽_-;_-* &quot;-&quot;??\ _₽_-;_-@_-">
                  <c:v>288.18443804034581</c:v>
                </c:pt>
                <c:pt idx="11" formatCode="_-* #\ ##0\ _₽_-;\-* #\ ##0\ _₽_-;_-* &quot;-&quot;??\ _₽_-;_-@_-">
                  <c:v>333.33333333333331</c:v>
                </c:pt>
                <c:pt idx="12" formatCode="_-* #\ ##0\ _₽_-;\-* #\ ##0\ _₽_-;_-* &quot;-&quot;??\ _₽_-;_-@_-">
                  <c:v>370.37037037037038</c:v>
                </c:pt>
                <c:pt idx="13" formatCode="_-* #\ ##0\ _₽_-;\-* #\ ##0\ _₽_-;_-* &quot;-&quot;??\ _₽_-;_-@_-">
                  <c:v>456.62100456621005</c:v>
                </c:pt>
                <c:pt idx="14" formatCode="_-* #\ ##0\ _₽_-;\-* #\ ##0\ _₽_-;_-* &quot;-&quot;??\ _₽_-;_-@_-">
                  <c:v>625</c:v>
                </c:pt>
              </c:numCache>
            </c:numRef>
          </c:val>
          <c:smooth val="0"/>
          <c:extLst xmlns:c16r2="http://schemas.microsoft.com/office/drawing/2015/06/chart">
            <c:ext xmlns:c16="http://schemas.microsoft.com/office/drawing/2014/chart" uri="{C3380CC4-5D6E-409C-BE32-E72D297353CC}">
              <c16:uniqueId val="{0000001F-7E7E-4945-88A5-6A28814A5EF7}"/>
            </c:ext>
          </c:extLst>
        </c:ser>
        <c:ser>
          <c:idx val="5"/>
          <c:order val="3"/>
          <c:tx>
            <c:strRef>
              <c:f>Лист1!$C$18</c:f>
              <c:strCache>
                <c:ptCount val="1"/>
                <c:pt idx="0">
                  <c:v>±Анергия на Тепло кгут/Гкал</c:v>
                </c:pt>
              </c:strCache>
              <c:extLst xmlns:c15="http://schemas.microsoft.com/office/drawing/2012/chart" xmlns:c16r2="http://schemas.microsoft.com/office/drawing/2015/06/chart"/>
            </c:strRef>
          </c:tx>
          <c:spPr>
            <a:ln w="31750" cap="rnd">
              <a:solidFill>
                <a:srgbClr val="00B050"/>
              </a:solidFill>
              <a:prstDash val="sysDash"/>
              <a:round/>
            </a:ln>
            <a:effectLst/>
          </c:spPr>
          <c:marker>
            <c:symbol val="triangle"/>
            <c:size val="7"/>
            <c:spPr>
              <a:solidFill>
                <a:schemeClr val="bg1"/>
              </a:solidFill>
              <a:ln w="19050">
                <a:solidFill>
                  <a:srgbClr val="00B050"/>
                </a:solidFill>
              </a:ln>
              <a:effectLst/>
            </c:spPr>
          </c:marker>
          <c:dPt>
            <c:idx val="2"/>
            <c:bubble3D val="0"/>
            <c:extLst xmlns:c16r2="http://schemas.microsoft.com/office/drawing/2015/06/chart">
              <c:ext xmlns:c16="http://schemas.microsoft.com/office/drawing/2014/chart" uri="{C3380CC4-5D6E-409C-BE32-E72D297353CC}">
                <c16:uniqueId val="{00000020-7E7E-4945-88A5-6A28814A5EF7}"/>
              </c:ext>
            </c:extLst>
          </c:dPt>
          <c:dLbls>
            <c:dLbl>
              <c:idx val="2"/>
              <c:tx>
                <c:rich>
                  <a:bodyPr rot="-540000" spcFirstLastPara="1" vertOverflow="ellipsis" wrap="square" anchor="ctr" anchorCtr="1"/>
                  <a:lstStyle/>
                  <a:p>
                    <a:pPr>
                      <a:defRPr sz="700" b="0" i="0" u="none" strike="noStrike" kern="1200" baseline="0">
                        <a:solidFill>
                          <a:srgbClr val="00B050"/>
                        </a:solidFill>
                        <a:latin typeface="+mn-lt"/>
                        <a:ea typeface="+mn-ea"/>
                        <a:cs typeface="+mn-cs"/>
                      </a:defRPr>
                    </a:pPr>
                    <a:r>
                      <a:rPr lang="en-US" baseline="0">
                        <a:solidFill>
                          <a:srgbClr val="00B050"/>
                        </a:solidFill>
                      </a:rPr>
                      <a:t> </a:t>
                    </a:r>
                    <a:fld id="{B9686A6F-4EF1-4C20-8CC5-75DFD81141C4}" type="VALUE">
                      <a:rPr lang="en-US" baseline="0">
                        <a:solidFill>
                          <a:srgbClr val="00B050"/>
                        </a:solidFill>
                      </a:rPr>
                      <a:pPr>
                        <a:defRPr sz="700" b="0" i="0" u="none" strike="noStrike" kern="1200" baseline="0">
                          <a:solidFill>
                            <a:srgbClr val="00B050"/>
                          </a:solidFill>
                          <a:latin typeface="+mn-lt"/>
                          <a:ea typeface="+mn-ea"/>
                          <a:cs typeface="+mn-cs"/>
                        </a:defRPr>
                      </a:pPr>
                      <a:t>[ЗНАЧЕНИЕ]</a:t>
                    </a:fld>
                    <a:endParaRPr lang="en-US" baseline="0">
                      <a:solidFill>
                        <a:srgbClr val="00B050"/>
                      </a:solidFill>
                    </a:endParaRPr>
                  </a:p>
                </c:rich>
              </c:tx>
              <c:spPr>
                <a:noFill/>
                <a:ln>
                  <a:noFill/>
                </a:ln>
                <a:effectLst/>
              </c:spPr>
              <c:dLblPos val="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20-7E7E-4945-88A5-6A28814A5EF7}"/>
                </c:ext>
                <c:ext xmlns:c15="http://schemas.microsoft.com/office/drawing/2012/chart" uri="{CE6537A1-D6FC-4f65-9D91-7224C49458BB}">
                  <c15:dlblFieldTable/>
                  <c15:showDataLabelsRange val="0"/>
                </c:ext>
              </c:extLst>
            </c:dLbl>
            <c:dLbl>
              <c:idx val="8"/>
              <c:tx>
                <c:rich>
                  <a:bodyPr/>
                  <a:lstStyle/>
                  <a:p>
                    <a:fld id="{C5EFACFF-604E-4FC8-9EB6-338945FF5E88}" type="VALUE">
                      <a:rPr lang="en-US" baseline="0">
                        <a:solidFill>
                          <a:srgbClr val="00B050"/>
                        </a:solidFill>
                      </a:rPr>
                      <a:pPr/>
                      <a:t>[ЗНАЧЕНИЕ]</a:t>
                    </a:fld>
                    <a:endParaRPr lang="ru-RU"/>
                  </a:p>
                </c:rich>
              </c:tx>
              <c:dLblPos val="t"/>
              <c:showLegendKey val="0"/>
              <c:showVal val="1"/>
              <c:showCatName val="0"/>
              <c:showSerName val="1"/>
              <c:showPercent val="0"/>
              <c:showBubbleSize val="0"/>
              <c:extLst xmlns:c15="http://schemas.microsoft.com/office/drawing/2012/chart" xmlns:c16r2="http://schemas.microsoft.com/office/drawing/2015/06/chart">
                <c:ext xmlns:c16="http://schemas.microsoft.com/office/drawing/2014/chart" uri="{C3380CC4-5D6E-409C-BE32-E72D297353CC}">
                  <c16:uniqueId val="{00000027-7E7E-4945-88A5-6A28814A5EF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B050"/>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Лист1!$D$18:$V$18</c:f>
              <c:numCache>
                <c:formatCode>_-* #\ ##0\ _₽_-;\-* #\ ##0\ _₽_-;_-* "-"??\ _₽_-;_-@_-</c:formatCode>
                <c:ptCount val="15"/>
                <c:pt idx="0">
                  <c:v>-128.57400000000001</c:v>
                </c:pt>
                <c:pt idx="1">
                  <c:v>-119.05000000000001</c:v>
                </c:pt>
                <c:pt idx="2">
                  <c:v>-103.17666666666668</c:v>
                </c:pt>
                <c:pt idx="3">
                  <c:v>-54.674814814814823</c:v>
                </c:pt>
                <c:pt idx="4">
                  <c:v>-9.9999999999909051E-3</c:v>
                </c:pt>
                <c:pt idx="5">
                  <c:v>7.5089473684210759</c:v>
                </c:pt>
                <c:pt idx="6">
                  <c:v>19.480909090909108</c:v>
                </c:pt>
                <c:pt idx="7">
                  <c:v>42.67246753246755</c:v>
                </c:pt>
                <c:pt idx="8">
                  <c:v>107.77157894736843</c:v>
                </c:pt>
                <c:pt idx="9">
                  <c:v>205.57902439024394</c:v>
                </c:pt>
                <c:pt idx="10">
                  <c:v>268.84028818443807</c:v>
                </c:pt>
                <c:pt idx="11">
                  <c:v>333.34000000000003</c:v>
                </c:pt>
              </c:numCache>
            </c:numRef>
          </c:val>
          <c:smooth val="0"/>
          <c:extLst xmlns:c16r2="http://schemas.microsoft.com/office/drawing/2015/06/chart">
            <c:ext xmlns:c16="http://schemas.microsoft.com/office/drawing/2014/chart" uri="{C3380CC4-5D6E-409C-BE32-E72D297353CC}">
              <c16:uniqueId val="{0000002C-7E7E-4945-88A5-6A28814A5EF7}"/>
            </c:ext>
          </c:extLst>
        </c:ser>
        <c:ser>
          <c:idx val="3"/>
          <c:order val="4"/>
          <c:tx>
            <c:strRef>
              <c:f>Лист1!$C$16</c:f>
              <c:strCache>
                <c:ptCount val="1"/>
                <c:pt idx="0">
                  <c:v>Анергия на ЭЭ гут/кВтч</c:v>
                </c:pt>
              </c:strCache>
              <c:extLst xmlns:c15="http://schemas.microsoft.com/office/drawing/2012/chart" xmlns:c16r2="http://schemas.microsoft.com/office/drawing/2015/06/chart"/>
            </c:strRef>
          </c:tx>
          <c:spPr>
            <a:ln w="28575" cap="rnd">
              <a:solidFill>
                <a:srgbClr val="7030A0"/>
              </a:solidFill>
              <a:prstDash val="sysDash"/>
              <a:round/>
            </a:ln>
            <a:effectLst/>
          </c:spPr>
          <c:marker>
            <c:symbol val="circle"/>
            <c:size val="7"/>
            <c:spPr>
              <a:solidFill>
                <a:schemeClr val="bg1"/>
              </a:solidFill>
              <a:ln w="9525">
                <a:solidFill>
                  <a:srgbClr val="002060"/>
                </a:solidFill>
              </a:ln>
              <a:effectLst/>
            </c:spPr>
          </c:marker>
          <c:dPt>
            <c:idx val="14"/>
            <c:bubble3D val="0"/>
            <c:extLst xmlns:c16r2="http://schemas.microsoft.com/office/drawing/2015/06/chart">
              <c:ext xmlns:c16="http://schemas.microsoft.com/office/drawing/2014/chart" uri="{C3380CC4-5D6E-409C-BE32-E72D297353CC}">
                <c16:uniqueId val="{0000002D-7E7E-4945-88A5-6A28814A5EF7}"/>
              </c:ext>
            </c:extLst>
          </c:dPt>
          <c:dLbls>
            <c:dLbl>
              <c:idx val="5"/>
              <c:spPr>
                <a:noFill/>
                <a:ln>
                  <a:noFill/>
                </a:ln>
                <a:effectLst/>
              </c:spPr>
              <c:txPr>
                <a:bodyPr rot="0" spcFirstLastPara="1" vertOverflow="ellipsis" vert="horz" wrap="square" anchor="ctr" anchorCtr="1"/>
                <a:lstStyle/>
                <a:p>
                  <a:pPr>
                    <a:defRPr sz="800" b="0" i="0" u="none" strike="noStrike" kern="1200" baseline="0">
                      <a:solidFill>
                        <a:srgbClr val="7030A0"/>
                      </a:solidFill>
                      <a:latin typeface="+mn-lt"/>
                      <a:ea typeface="+mn-ea"/>
                      <a:cs typeface="+mn-cs"/>
                    </a:defRPr>
                  </a:pPr>
                  <a:endParaRPr lang="ru-RU"/>
                </a:p>
              </c:txPr>
              <c:dLblPos val="r"/>
              <c:showLegendKey val="0"/>
              <c:showVal val="1"/>
              <c:showCatName val="0"/>
              <c:showSerName val="0"/>
              <c:showPercent val="0"/>
              <c:showBubbleSize val="0"/>
            </c:dLbl>
            <c:dLbl>
              <c:idx val="11"/>
              <c:spPr>
                <a:noFill/>
                <a:ln>
                  <a:noFill/>
                </a:ln>
                <a:effectLst/>
              </c:spPr>
              <c:txPr>
                <a:bodyPr rot="-1500000" spcFirstLastPara="1" vertOverflow="ellipsis" wrap="square" anchor="ctr" anchorCtr="1"/>
                <a:lstStyle/>
                <a:p>
                  <a:pPr>
                    <a:defRPr sz="800" b="0" i="0" u="none" strike="noStrike" kern="1200" baseline="0">
                      <a:solidFill>
                        <a:srgbClr val="7030A0"/>
                      </a:solidFill>
                      <a:latin typeface="+mn-lt"/>
                      <a:ea typeface="+mn-ea"/>
                      <a:cs typeface="+mn-cs"/>
                    </a:defRPr>
                  </a:pPr>
                  <a:endParaRPr lang="ru-RU"/>
                </a:p>
              </c:txPr>
              <c:dLblPos val="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33-7E7E-4945-88A5-6A28814A5EF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7030A0"/>
                    </a:solidFill>
                    <a:latin typeface="+mn-lt"/>
                    <a:ea typeface="+mn-ea"/>
                    <a:cs typeface="+mn-cs"/>
                  </a:defRPr>
                </a:pPr>
                <a:endParaRPr lang="ru-RU"/>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Лист1!$D$16:$V$16</c:f>
              <c:numCache>
                <c:formatCode>General</c:formatCode>
                <c:ptCount val="15"/>
                <c:pt idx="3" formatCode="_-* #\ ##0\ _₽_-;\-* #\ ##0\ _₽_-;_-* &quot;-&quot;??\ _₽_-;_-@_-">
                  <c:v>-47.021493827160498</c:v>
                </c:pt>
                <c:pt idx="4" formatCode="_-* #\ ##0\ _₽_-;\-* #\ ##0\ _₽_-;_-* &quot;-&quot;??\ _₽_-;_-@_-">
                  <c:v>-1.0000000000047748E-3</c:v>
                </c:pt>
                <c:pt idx="5" formatCode="_-* #\ ##0\ _₽_-;\-* #\ ##0\ _₽_-;_-* &quot;-&quot;??\ _₽_-;_-@_-">
                  <c:v>6.4653157894736779</c:v>
                </c:pt>
                <c:pt idx="6" formatCode="_-* #\ ##0\ _₽_-;\-* #\ ##0\ _₽_-;_-* &quot;-&quot;??\ _₽_-;_-@_-">
                  <c:v>16.753636363636375</c:v>
                </c:pt>
                <c:pt idx="7" formatCode="_-* #\ ##0\ _₽_-;\-* #\ ##0\ _₽_-;_-* &quot;-&quot;??\ _₽_-;_-@_-">
                  <c:v>36.698441558441559</c:v>
                </c:pt>
                <c:pt idx="8" formatCode="_-* #\ ##0\ _₽_-;\-* #\ ##0\ _₽_-;_-* &quot;-&quot;??\ _₽_-;_-@_-">
                  <c:v>92.683859649122795</c:v>
                </c:pt>
                <c:pt idx="9" formatCode="_-* #\ ##0\ _₽_-;\-* #\ ##0\ _₽_-;_-* &quot;-&quot;??\ _₽_-;_-@_-">
                  <c:v>176.79853658536587</c:v>
                </c:pt>
                <c:pt idx="10" formatCode="_-* #\ ##0\ _₽_-;\-* #\ ##0\ _₽_-;_-* &quot;-&quot;??\ _₽_-;_-@_-">
                  <c:v>231.20340057636884</c:v>
                </c:pt>
                <c:pt idx="11" formatCode="_-* #\ ##0\ _₽_-;\-* #\ ##0\ _₽_-;_-* &quot;-&quot;??\ _₽_-;_-@_-">
                  <c:v>286.67333333333335</c:v>
                </c:pt>
                <c:pt idx="12" formatCode="_-* #\ ##0\ _₽_-;\-* #\ ##0\ _₽_-;_-* &quot;-&quot;??\ _₽_-;_-@_-">
                  <c:v>332.177037037037</c:v>
                </c:pt>
                <c:pt idx="13" formatCode="_-* #\ ##0\ _₽_-;\-* #\ ##0\ _₽_-;_-* &quot;-&quot;??\ _₽_-;_-@_-">
                  <c:v>438.1445662100457</c:v>
                </c:pt>
              </c:numCache>
            </c:numRef>
          </c:val>
          <c:smooth val="0"/>
          <c:extLst xmlns:c16r2="http://schemas.microsoft.com/office/drawing/2015/06/chart">
            <c:ext xmlns:c16="http://schemas.microsoft.com/office/drawing/2014/chart" uri="{C3380CC4-5D6E-409C-BE32-E72D297353CC}">
              <c16:uniqueId val="{00000034-7E7E-4945-88A5-6A28814A5EF7}"/>
            </c:ext>
          </c:extLst>
        </c:ser>
        <c:ser>
          <c:idx val="1"/>
          <c:order val="5"/>
          <c:tx>
            <c:strRef>
              <c:f>Лист1!$C$14</c:f>
              <c:strCache>
                <c:ptCount val="1"/>
                <c:pt idx="0">
                  <c:v>Анергия на Цикл о.е. %</c:v>
                </c:pt>
              </c:strCache>
            </c:strRef>
          </c:tx>
          <c:spPr>
            <a:ln w="34925" cap="rnd">
              <a:solidFill>
                <a:srgbClr val="FF0000"/>
              </a:solidFill>
              <a:prstDash val="sysDash"/>
              <a:round/>
            </a:ln>
            <a:effectLst/>
          </c:spPr>
          <c:marker>
            <c:symbol val="square"/>
            <c:size val="5"/>
            <c:spPr>
              <a:solidFill>
                <a:schemeClr val="bg1"/>
              </a:solidFill>
              <a:ln w="12700">
                <a:solidFill>
                  <a:srgbClr val="FF0000"/>
                </a:solidFill>
              </a:ln>
              <a:effectLst/>
            </c:spPr>
          </c:marker>
          <c:dLbls>
            <c:dLbl>
              <c:idx val="13"/>
              <c:spPr>
                <a:noFill/>
                <a:ln>
                  <a:noFill/>
                </a:ln>
                <a:effectLst/>
              </c:spPr>
              <c:txPr>
                <a:bodyPr rot="-1260000" spcFirstLastPara="1" vertOverflow="ellipsis" wrap="square" anchor="ctr" anchorCtr="0"/>
                <a:lstStyle/>
                <a:p>
                  <a:pPr algn="ctr">
                    <a:defRPr lang="ru-RU" sz="700" b="0" i="0" u="none" strike="noStrike" kern="1200" baseline="0">
                      <a:solidFill>
                        <a:srgbClr val="FF0000"/>
                      </a:solidFill>
                      <a:latin typeface="+mn-lt"/>
                      <a:ea typeface="+mn-ea"/>
                      <a:cs typeface="+mn-cs"/>
                    </a:defRPr>
                  </a:pPr>
                  <a:endParaRPr lang="ru-RU"/>
                </a:p>
              </c:txPr>
              <c:dLblPos val="b"/>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3F-7E7E-4945-88A5-6A28814A5EF7}"/>
                </c:ext>
                <c:ext xmlns:c15="http://schemas.microsoft.com/office/drawing/2012/chart" uri="{CE6537A1-D6FC-4f65-9D91-7224C49458BB}"/>
              </c:extLst>
            </c:dLbl>
            <c:spPr>
              <a:noFill/>
              <a:ln>
                <a:noFill/>
              </a:ln>
              <a:effectLst/>
            </c:spPr>
            <c:txPr>
              <a:bodyPr rot="-1260000" spcFirstLastPara="1" vertOverflow="ellipsis" wrap="square" anchor="ctr" anchorCtr="1"/>
              <a:lstStyle/>
              <a:p>
                <a:pPr>
                  <a:defRPr sz="700" b="0" i="0" u="none" strike="noStrike" kern="1200" baseline="0">
                    <a:solidFill>
                      <a:srgbClr val="FF0000"/>
                    </a:solidFill>
                    <a:latin typeface="+mn-lt"/>
                    <a:ea typeface="+mn-ea"/>
                    <a:cs typeface="+mn-cs"/>
                  </a:defRPr>
                </a:pPr>
                <a:endParaRPr lang="ru-RU"/>
              </a:p>
            </c:txPr>
            <c:dLblPos val="b"/>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a:softEdge rad="749300"/>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Лист1!$D$14:$V$14</c:f>
              <c:numCache>
                <c:formatCode>General</c:formatCode>
                <c:ptCount val="15"/>
                <c:pt idx="3" formatCode="_-* #\ ##0\ _₽_-;\-* #\ ##0\ _₽_-;_-* &quot;-&quot;??\ _₽_-;_-@_-">
                  <c:v>-38.371604938271595</c:v>
                </c:pt>
                <c:pt idx="4" formatCode="_-* #\ ##0\ _₽_-;\-* #\ ##0\ _₽_-;_-* &quot;-&quot;??\ _₽_-;_-@_-">
                  <c:v>-9.9999999999988987E-2</c:v>
                </c:pt>
                <c:pt idx="5" formatCode="_-* #\ ##0\ _₽_-;\-* #\ ##0\ _₽_-;_-* &quot;-&quot;??\ _₽_-;_-@_-">
                  <c:v>5.1631578947368473</c:v>
                </c:pt>
                <c:pt idx="6" formatCode="_-* #\ ##0\ _₽_-;\-* #\ ##0\ _₽_-;_-* &quot;-&quot;??\ _₽_-;_-@_-">
                  <c:v>13.636363636363647</c:v>
                </c:pt>
                <c:pt idx="7" formatCode="_-* #\ ##0\ _₽_-;\-* #\ ##0\ _₽_-;_-* &quot;-&quot;??\ _₽_-;_-@_-">
                  <c:v>29.870129870129869</c:v>
                </c:pt>
                <c:pt idx="8" formatCode="_-* #\ ##0\ _₽_-;\-* #\ ##0\ _₽_-;_-* &quot;-&quot;??\ _₽_-;_-@_-">
                  <c:v>75.438596491228054</c:v>
                </c:pt>
                <c:pt idx="9" formatCode="_-* #\ ##0\ _₽_-;\-* #\ ##0\ _₽_-;_-* &quot;-&quot;??\ _₽_-;_-@_-">
                  <c:v>143.90243902439025</c:v>
                </c:pt>
                <c:pt idx="10" formatCode="_-* #\ ##0\ _₽_-;\-* #\ ##0\ _₽_-;_-* &quot;-&quot;??\ _₽_-;_-@_-">
                  <c:v>188.18443804034581</c:v>
                </c:pt>
                <c:pt idx="11" formatCode="_-* #\ ##0\ _₽_-;\-* #\ ##0\ _₽_-;_-* &quot;-&quot;??\ _₽_-;_-@_-">
                  <c:v>233.33333333333334</c:v>
                </c:pt>
                <c:pt idx="12" formatCode="_-* #\ ##0\ _₽_-;\-* #\ ##0\ _₽_-;_-* &quot;-&quot;??\ _₽_-;_-@_-">
                  <c:v>270.37037037037038</c:v>
                </c:pt>
                <c:pt idx="13" formatCode="_-* #\ ##0\ _₽_-;\-* #\ ##0\ _₽_-;_-* &quot;-&quot;??\ _₽_-;_-@_-">
                  <c:v>356.62100456621005</c:v>
                </c:pt>
                <c:pt idx="14" formatCode="_-* #\ ##0\ _₽_-;\-* #\ ##0\ _₽_-;_-* &quot;-&quot;??\ _₽_-;_-@_-">
                  <c:v>525</c:v>
                </c:pt>
              </c:numCache>
            </c:numRef>
          </c:val>
          <c:smooth val="0"/>
          <c:extLst xmlns:c16r2="http://schemas.microsoft.com/office/drawing/2015/06/chart">
            <c:ext xmlns:c16="http://schemas.microsoft.com/office/drawing/2014/chart" uri="{C3380CC4-5D6E-409C-BE32-E72D297353CC}">
              <c16:uniqueId val="{00000040-7E7E-4945-88A5-6A28814A5EF7}"/>
            </c:ext>
          </c:extLst>
        </c:ser>
        <c:ser>
          <c:idx val="0"/>
          <c:order val="6"/>
          <c:tx>
            <c:strRef>
              <c:f>Лист1!$C$12</c:f>
              <c:strCache>
                <c:ptCount val="1"/>
                <c:pt idx="0">
                  <c:v>КПД производства  %</c:v>
                </c:pt>
              </c:strCache>
            </c:strRef>
          </c:tx>
          <c:spPr>
            <a:ln w="28575" cap="rnd">
              <a:solidFill>
                <a:schemeClr val="accent1"/>
              </a:solidFill>
              <a:round/>
            </a:ln>
            <a:effectLst/>
          </c:spPr>
          <c:marker>
            <c:symbol val="diamond"/>
            <c:size val="8"/>
            <c:spPr>
              <a:solidFill>
                <a:schemeClr val="bg1"/>
              </a:solidFill>
              <a:ln w="22225">
                <a:solidFill>
                  <a:srgbClr val="0070C0"/>
                </a:solidFill>
              </a:ln>
              <a:effectLst/>
            </c:spPr>
          </c:marker>
          <c:dPt>
            <c:idx val="1"/>
            <c:bubble3D val="0"/>
            <c:spPr>
              <a:ln w="28575" cap="rnd">
                <a:solidFill>
                  <a:schemeClr val="accent1"/>
                </a:solidFill>
                <a:prstDash val="sysDash"/>
                <a:round/>
              </a:ln>
              <a:effectLst/>
            </c:spPr>
            <c:extLst xmlns:c16r2="http://schemas.microsoft.com/office/drawing/2015/06/chart">
              <c:ext xmlns:c16="http://schemas.microsoft.com/office/drawing/2014/chart" uri="{C3380CC4-5D6E-409C-BE32-E72D297353CC}">
                <c16:uniqueId val="{00000042-7E7E-4945-88A5-6A28814A5EF7}"/>
              </c:ext>
            </c:extLst>
          </c:dPt>
          <c:dPt>
            <c:idx val="2"/>
            <c:bubble3D val="0"/>
            <c:spPr>
              <a:ln w="28575" cap="rnd">
                <a:solidFill>
                  <a:schemeClr val="accent1"/>
                </a:solidFill>
                <a:prstDash val="sysDash"/>
                <a:round/>
              </a:ln>
              <a:effectLst/>
            </c:spPr>
            <c:extLst xmlns:c16r2="http://schemas.microsoft.com/office/drawing/2015/06/chart">
              <c:ext xmlns:c16="http://schemas.microsoft.com/office/drawing/2014/chart" uri="{C3380CC4-5D6E-409C-BE32-E72D297353CC}">
                <c16:uniqueId val="{00000044-7E7E-4945-88A5-6A28814A5EF7}"/>
              </c:ext>
            </c:extLst>
          </c:dPt>
          <c:dPt>
            <c:idx val="3"/>
            <c:bubble3D val="0"/>
            <c:spPr>
              <a:ln w="28575" cap="rnd">
                <a:solidFill>
                  <a:schemeClr val="accent1"/>
                </a:solidFill>
                <a:prstDash val="sysDash"/>
                <a:round/>
              </a:ln>
              <a:effectLst/>
            </c:spPr>
            <c:extLst xmlns:c16r2="http://schemas.microsoft.com/office/drawing/2015/06/chart">
              <c:ext xmlns:c16="http://schemas.microsoft.com/office/drawing/2014/chart" uri="{C3380CC4-5D6E-409C-BE32-E72D297353CC}">
                <c16:uniqueId val="{00000046-7E7E-4945-88A5-6A28814A5EF7}"/>
              </c:ext>
            </c:extLst>
          </c:dPt>
          <c:dPt>
            <c:idx val="4"/>
            <c:bubble3D val="0"/>
            <c:spPr>
              <a:ln w="28575" cap="rnd">
                <a:solidFill>
                  <a:schemeClr val="accent1"/>
                </a:solidFill>
                <a:prstDash val="dash"/>
                <a:round/>
              </a:ln>
              <a:effectLst/>
            </c:spPr>
            <c:extLst xmlns:c16r2="http://schemas.microsoft.com/office/drawing/2015/06/chart">
              <c:ext xmlns:c16="http://schemas.microsoft.com/office/drawing/2014/chart" uri="{C3380CC4-5D6E-409C-BE32-E72D297353CC}">
                <c16:uniqueId val="{00000048-7E7E-4945-88A5-6A28814A5EF7}"/>
              </c:ext>
            </c:extLst>
          </c:dPt>
          <c:dPt>
            <c:idx val="5"/>
            <c:bubble3D val="0"/>
            <c:spPr>
              <a:ln w="28575" cap="rnd">
                <a:solidFill>
                  <a:schemeClr val="accent1"/>
                </a:solidFill>
                <a:prstDash val="solid"/>
                <a:round/>
              </a:ln>
              <a:effectLst/>
            </c:spPr>
            <c:extLst xmlns:c16r2="http://schemas.microsoft.com/office/drawing/2015/06/chart">
              <c:ext xmlns:c16="http://schemas.microsoft.com/office/drawing/2014/chart" uri="{C3380CC4-5D6E-409C-BE32-E72D297353CC}">
                <c16:uniqueId val="{0000004A-7E7E-4945-88A5-6A28814A5EF7}"/>
              </c:ext>
            </c:extLst>
          </c:dPt>
          <c:dLbls>
            <c:dLbl>
              <c:idx val="2"/>
              <c:tx>
                <c:rich>
                  <a:bodyPr/>
                  <a:lstStyle/>
                  <a:p>
                    <a:fld id="{E4F0B49D-BDC9-4391-823A-0E81BBADEEA1}" type="VALUE">
                      <a:rPr lang="en-US" baseline="0"/>
                      <a:pPr/>
                      <a:t>[ЗНАЧЕНИЕ]</a:t>
                    </a:fld>
                    <a:endParaRPr lang="ru-RU"/>
                  </a:p>
                </c:rich>
              </c:tx>
              <c:dLblPos val="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44-7E7E-4945-88A5-6A28814A5EF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70C0"/>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Лист1!$D$11:$V$11</c:f>
              <c:strCache>
                <c:ptCount val="15"/>
                <c:pt idx="0">
                  <c:v>Аккумуляция     Т250 t= 50℃</c:v>
                </c:pt>
                <c:pt idx="1">
                  <c:v>ДеаэрацияТ250  t=60℃ </c:v>
                </c:pt>
                <c:pt idx="2">
                  <c:v>Т250 Отопл90℃</c:v>
                </c:pt>
                <c:pt idx="3">
                  <c:v>    АБТН, Ветро, Солн </c:v>
                </c:pt>
                <c:pt idx="4">
                  <c:v>КПД 100%</c:v>
                </c:pt>
                <c:pt idx="5">
                  <c:v>95%</c:v>
                </c:pt>
                <c:pt idx="6">
                  <c:v>Котельная 88%</c:v>
                </c:pt>
                <c:pt idx="7">
                  <c:v>ПГУ Теплофик утилизация </c:v>
                </c:pt>
                <c:pt idx="8">
                  <c:v>ПГУ 107ата 524℃</c:v>
                </c:pt>
                <c:pt idx="9">
                  <c:v>Тф  240ата t=540℃</c:v>
                </c:pt>
                <c:pt idx="10">
                  <c:v>130ата 565℃</c:v>
                </c:pt>
                <c:pt idx="11">
                  <c:v>АЭС 65ата 280℃</c:v>
                </c:pt>
                <c:pt idx="12">
                  <c:v>90ата 535℃</c:v>
                </c:pt>
                <c:pt idx="13">
                  <c:v>35ата 435℃</c:v>
                </c:pt>
                <c:pt idx="14">
                  <c:v>24ата</c:v>
                </c:pt>
              </c:strCache>
            </c:strRef>
          </c:cat>
          <c:val>
            <c:numRef>
              <c:f>Лист1!$D$12:$V$12</c:f>
              <c:numCache>
                <c:formatCode>_-* #\ ##0\ _₽_-;\-* #\ ##0\ _₽_-;_-* "-"??\ _₽_-;_-@_-</c:formatCode>
                <c:ptCount val="15"/>
                <c:pt idx="0">
                  <c:v>1000</c:v>
                </c:pt>
                <c:pt idx="1">
                  <c:v>600</c:v>
                </c:pt>
                <c:pt idx="2">
                  <c:v>360</c:v>
                </c:pt>
                <c:pt idx="3">
                  <c:v>162</c:v>
                </c:pt>
                <c:pt idx="4">
                  <c:v>100</c:v>
                </c:pt>
                <c:pt idx="5">
                  <c:v>95</c:v>
                </c:pt>
                <c:pt idx="6">
                  <c:v>88</c:v>
                </c:pt>
                <c:pt idx="7">
                  <c:v>77</c:v>
                </c:pt>
                <c:pt idx="8">
                  <c:v>57</c:v>
                </c:pt>
                <c:pt idx="9">
                  <c:v>41</c:v>
                </c:pt>
                <c:pt idx="10">
                  <c:v>34.700000000000003</c:v>
                </c:pt>
                <c:pt idx="11">
                  <c:v>30</c:v>
                </c:pt>
                <c:pt idx="12">
                  <c:v>27</c:v>
                </c:pt>
                <c:pt idx="13">
                  <c:v>21.9</c:v>
                </c:pt>
                <c:pt idx="14">
                  <c:v>16</c:v>
                </c:pt>
              </c:numCache>
            </c:numRef>
          </c:val>
          <c:smooth val="0"/>
          <c:extLst xmlns:c16r2="http://schemas.microsoft.com/office/drawing/2015/06/chart">
            <c:ext xmlns:c16="http://schemas.microsoft.com/office/drawing/2014/chart" uri="{C3380CC4-5D6E-409C-BE32-E72D297353CC}">
              <c16:uniqueId val="{00000055-7E7E-4945-88A5-6A28814A5EF7}"/>
            </c:ext>
          </c:extLst>
        </c:ser>
        <c:dLbls>
          <c:showLegendKey val="0"/>
          <c:showVal val="0"/>
          <c:showCatName val="0"/>
          <c:showSerName val="0"/>
          <c:showPercent val="0"/>
          <c:showBubbleSize val="0"/>
        </c:dLbls>
        <c:marker val="1"/>
        <c:smooth val="0"/>
        <c:axId val="495036616"/>
        <c:axId val="495040144"/>
        <c:extLst xmlns:c16r2="http://schemas.microsoft.com/office/drawing/2015/06/chart"/>
      </c:lineChart>
      <c:catAx>
        <c:axId val="495036616"/>
        <c:scaling>
          <c:orientation val="minMax"/>
        </c:scaling>
        <c:delete val="0"/>
        <c:axPos val="b"/>
        <c:title>
          <c:tx>
            <c:rich>
              <a:bodyPr rot="0" spcFirstLastPara="1" vertOverflow="ellipsis" vert="horz" wrap="square" anchor="ctr" anchorCtr="1"/>
              <a:lstStyle/>
              <a:p>
                <a:pPr algn="ctr">
                  <a:defRPr sz="1000" b="1" i="0" u="none" strike="noStrike" kern="1200" baseline="0">
                    <a:solidFill>
                      <a:schemeClr val="tx1"/>
                    </a:solidFill>
                    <a:latin typeface="+mn-lt"/>
                    <a:ea typeface="+mn-ea"/>
                    <a:cs typeface="+mn-cs"/>
                  </a:defRPr>
                </a:pPr>
                <a:r>
                  <a:rPr lang="ru-RU" sz="1000" b="1">
                    <a:solidFill>
                      <a:schemeClr val="tx1"/>
                    </a:solidFill>
                  </a:rPr>
                  <a:t>Виды раздельных и комбинированных источников энергии</a:t>
                </a:r>
              </a:p>
            </c:rich>
          </c:tx>
          <c:layout>
            <c:manualLayout>
              <c:xMode val="edge"/>
              <c:yMode val="edge"/>
              <c:x val="0.2969055538756174"/>
              <c:y val="0.93974260316641678"/>
            </c:manualLayout>
          </c:layout>
          <c:overlay val="0"/>
          <c:spPr>
            <a:noFill/>
            <a:ln>
              <a:noFill/>
            </a:ln>
            <a:effectLst/>
          </c:spPr>
        </c:title>
        <c:numFmt formatCode="General" sourceLinked="1"/>
        <c:majorTickMark val="none"/>
        <c:minorTickMark val="none"/>
        <c:tickLblPos val="nextTo"/>
        <c:spPr>
          <a:noFill/>
          <a:ln w="6350" cap="flat" cmpd="sng" algn="ctr">
            <a:solidFill>
              <a:srgbClr val="002060"/>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5040144"/>
        <c:crossesAt val="-150"/>
        <c:auto val="1"/>
        <c:lblAlgn val="ctr"/>
        <c:lblOffset val="100"/>
        <c:noMultiLvlLbl val="0"/>
      </c:catAx>
      <c:valAx>
        <c:axId val="495040144"/>
        <c:scaling>
          <c:orientation val="minMax"/>
          <c:max val="1000"/>
          <c:min val="-150"/>
        </c:scaling>
        <c:delete val="0"/>
        <c:axPos val="l"/>
        <c:majorGridlines>
          <c:spPr>
            <a:ln w="1270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sz="800"/>
                  <a:t>КПД, Анергия     </a:t>
                </a:r>
              </a:p>
            </c:rich>
          </c:tx>
          <c:layout>
            <c:manualLayout>
              <c:xMode val="edge"/>
              <c:yMode val="edge"/>
              <c:x val="6.0901595041774927E-3"/>
              <c:y val="9.0839326501950771E-2"/>
            </c:manualLayout>
          </c:layout>
          <c:overlay val="0"/>
          <c:spPr>
            <a:noFill/>
            <a:ln>
              <a:noFill/>
            </a:ln>
            <a:effectLst/>
          </c:spPr>
        </c:title>
        <c:numFmt formatCode="_-* #\ ##0\ _₽_-;\-* #\ ##0\ _₽_-;_-* &quot;-&quot;??\ _₽_-;_-@_-"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95036616"/>
        <c:crosses val="autoZero"/>
        <c:crossBetween val="between"/>
        <c:majorUnit val="50"/>
      </c:valAx>
      <c:spPr>
        <a:noFill/>
        <a:ln>
          <a:noFill/>
        </a:ln>
        <a:effectLst/>
      </c:spPr>
    </c:plotArea>
    <c:legend>
      <c:legendPos val="t"/>
      <c:layout>
        <c:manualLayout>
          <c:xMode val="edge"/>
          <c:yMode val="edge"/>
          <c:x val="0.64883000903991928"/>
          <c:y val="1.8419598783440492E-2"/>
          <c:w val="0.33666437295579965"/>
          <c:h val="0.18465950124977254"/>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0.091</cdr:x>
      <cdr:y>0.82645</cdr:y>
    </cdr:from>
    <cdr:to>
      <cdr:x>0.91719</cdr:x>
      <cdr:y>0.88702</cdr:y>
    </cdr:to>
    <cdr:sp macro="" textlink="">
      <cdr:nvSpPr>
        <cdr:cNvPr id="4" name="Прямоугольник 3">
          <a:extLst xmlns:a="http://schemas.openxmlformats.org/drawingml/2006/main">
            <a:ext uri="{FF2B5EF4-FFF2-40B4-BE49-F238E27FC236}">
              <a16:creationId xmlns="" xmlns:a16="http://schemas.microsoft.com/office/drawing/2014/main" id="{124738D0-4B4B-49C1-BBF1-87275726CB4A}"/>
            </a:ext>
          </a:extLst>
        </cdr:cNvPr>
        <cdr:cNvSpPr/>
      </cdr:nvSpPr>
      <cdr:spPr>
        <a:xfrm xmlns:a="http://schemas.openxmlformats.org/drawingml/2006/main">
          <a:off x="581361" y="2667012"/>
          <a:ext cx="5278309" cy="195464"/>
        </a:xfrm>
        <a:prstGeom xmlns:a="http://schemas.openxmlformats.org/drawingml/2006/main" prst="rect">
          <a:avLst/>
        </a:prstGeom>
        <a:solidFill xmlns:a="http://schemas.openxmlformats.org/drawingml/2006/main">
          <a:schemeClr val="bg1">
            <a:lumMod val="85000"/>
            <a:alpha val="44000"/>
          </a:schemeClr>
        </a:solidFill>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700" i="1">
              <a:solidFill>
                <a:sysClr val="windowText" lastClr="000000"/>
              </a:solidFill>
            </a:rPr>
            <a:t>  Жаркое лето +40</a:t>
          </a:r>
          <a:r>
            <a:rPr lang="ru-RU" sz="700" i="1">
              <a:solidFill>
                <a:sysClr val="windowText" lastClr="000000"/>
              </a:solidFill>
              <a:latin typeface="Segoe UI" panose="020B0502040204020203" pitchFamily="34" charset="0"/>
              <a:cs typeface="Segoe UI" panose="020B0502040204020203" pitchFamily="34" charset="0"/>
            </a:rPr>
            <a:t>℃÷+10℃         </a:t>
          </a:r>
          <a:r>
            <a:rPr lang="ru-RU" sz="700" i="1">
              <a:solidFill>
                <a:sysClr val="windowText" lastClr="000000"/>
              </a:solidFill>
            </a:rPr>
            <a:t> Весна,      Поздняя  осень  +15</a:t>
          </a:r>
          <a:r>
            <a:rPr lang="ru-RU" sz="700" i="1">
              <a:solidFill>
                <a:sysClr val="windowText" lastClr="000000"/>
              </a:solidFill>
              <a:latin typeface="Segoe UI" panose="020B0502040204020203" pitchFamily="34" charset="0"/>
              <a:cs typeface="Segoe UI" panose="020B0502040204020203" pitchFamily="34" charset="0"/>
            </a:rPr>
            <a:t>℃÷-15℃</a:t>
          </a:r>
          <a:r>
            <a:rPr lang="ru-RU" sz="700" i="1">
              <a:solidFill>
                <a:sysClr val="windowText" lastClr="000000"/>
              </a:solidFill>
            </a:rPr>
            <a:t>             Суровая зима -10</a:t>
          </a:r>
          <a:r>
            <a:rPr lang="ru-RU" sz="700" i="1">
              <a:solidFill>
                <a:sysClr val="windowText" lastClr="000000"/>
              </a:solidFill>
              <a:latin typeface="Segoe UI" panose="020B0502040204020203" pitchFamily="34" charset="0"/>
              <a:cs typeface="Segoe UI" panose="020B0502040204020203" pitchFamily="34" charset="0"/>
            </a:rPr>
            <a:t>℃</a:t>
          </a:r>
          <a:r>
            <a:rPr lang="ru-RU" sz="700" i="1">
              <a:solidFill>
                <a:sysClr val="windowText" lastClr="000000"/>
              </a:solidFill>
            </a:rPr>
            <a:t> ÷   -40</a:t>
          </a:r>
          <a:r>
            <a:rPr lang="ru-RU" sz="700" i="1">
              <a:solidFill>
                <a:sysClr val="windowText" lastClr="000000"/>
              </a:solidFill>
              <a:latin typeface="Segoe UI" panose="020B0502040204020203" pitchFamily="34" charset="0"/>
              <a:cs typeface="Segoe UI" panose="020B0502040204020203" pitchFamily="34" charset="0"/>
            </a:rPr>
            <a:t>℃</a:t>
          </a:r>
          <a:endParaRPr lang="ru-RU" sz="700" i="1">
            <a:solidFill>
              <a:sysClr val="windowText" lastClr="000000"/>
            </a:solidFill>
          </a:endParaRPr>
        </a:p>
      </cdr:txBody>
    </cdr:sp>
  </cdr:relSizeAnchor>
  <cdr:relSizeAnchor xmlns:cdr="http://schemas.openxmlformats.org/drawingml/2006/chartDrawing">
    <cdr:from>
      <cdr:x>0.05858</cdr:x>
      <cdr:y>0.69946</cdr:y>
    </cdr:from>
    <cdr:to>
      <cdr:x>0.42796</cdr:x>
      <cdr:y>0.7687</cdr:y>
    </cdr:to>
    <cdr:sp macro="" textlink="">
      <cdr:nvSpPr>
        <cdr:cNvPr id="8" name="Прямоугольник 7">
          <a:extLst xmlns:a="http://schemas.openxmlformats.org/drawingml/2006/main">
            <a:ext uri="{FF2B5EF4-FFF2-40B4-BE49-F238E27FC236}">
              <a16:creationId xmlns="" xmlns:a16="http://schemas.microsoft.com/office/drawing/2014/main" id="{BAD8DAE5-A5B2-4F9E-B1D2-4FDE0E30F6D4}"/>
            </a:ext>
          </a:extLst>
        </cdr:cNvPr>
        <cdr:cNvSpPr/>
      </cdr:nvSpPr>
      <cdr:spPr>
        <a:xfrm xmlns:a="http://schemas.openxmlformats.org/drawingml/2006/main" rot="21140995">
          <a:off x="374236" y="2257196"/>
          <a:ext cx="2359908" cy="223443"/>
        </a:xfrm>
        <a:prstGeom xmlns:a="http://schemas.openxmlformats.org/drawingml/2006/main" prst="rect">
          <a:avLst/>
        </a:prstGeom>
        <a:solidFill xmlns:a="http://schemas.openxmlformats.org/drawingml/2006/main">
          <a:schemeClr val="bg1">
            <a:alpha val="22000"/>
          </a:schemeClr>
        </a:solidFill>
        <a:ln xmlns:a="http://schemas.openxmlformats.org/drawingml/2006/main" w="6350">
          <a:solidFill>
            <a:schemeClr val="accent4">
              <a:lumMod val="60000"/>
              <a:lumOff val="40000"/>
              <a:alpha val="1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vertOverflow="clip"/>
        <a:lstStyle xmlns:a="http://schemas.openxmlformats.org/drawingml/2006/main"/>
        <a:p xmlns:a="http://schemas.openxmlformats.org/drawingml/2006/main">
          <a:pPr algn="ctr"/>
          <a:r>
            <a:rPr lang="ru-RU" sz="800" b="0" i="1">
              <a:solidFill>
                <a:srgbClr val="FF0000"/>
              </a:solidFill>
            </a:rPr>
            <a:t>а) "Анергия" тепла</a:t>
          </a:r>
          <a:r>
            <a:rPr lang="ru-RU" sz="800" b="0" i="1" baseline="0">
              <a:solidFill>
                <a:srgbClr val="FF0000"/>
              </a:solidFill>
            </a:rPr>
            <a:t> </a:t>
          </a:r>
          <a:r>
            <a:rPr lang="ru-RU" sz="800" b="0" i="1">
              <a:solidFill>
                <a:srgbClr val="FF0000"/>
              </a:solidFill>
            </a:rPr>
            <a:t>котла "б</a:t>
          </a:r>
          <a:r>
            <a:rPr lang="ru-RU" sz="800" b="0" i="1" baseline="0">
              <a:solidFill>
                <a:srgbClr val="FF0000"/>
              </a:solidFill>
            </a:rPr>
            <a:t>рутто"  </a:t>
          </a:r>
          <a:endParaRPr lang="ru-RU" sz="800" b="0" i="1">
            <a:solidFill>
              <a:srgbClr val="FF0000"/>
            </a:solidFill>
          </a:endParaRPr>
        </a:p>
      </cdr:txBody>
    </cdr:sp>
  </cdr:relSizeAnchor>
  <cdr:relSizeAnchor xmlns:cdr="http://schemas.openxmlformats.org/drawingml/2006/chartDrawing">
    <cdr:from>
      <cdr:x>0.1133</cdr:x>
      <cdr:y>0.45113</cdr:y>
    </cdr:from>
    <cdr:to>
      <cdr:x>0.70413</cdr:x>
      <cdr:y>0.4991</cdr:y>
    </cdr:to>
    <cdr:sp macro="" textlink="">
      <cdr:nvSpPr>
        <cdr:cNvPr id="9" name="Прямоугольник 8">
          <a:extLst xmlns:a="http://schemas.openxmlformats.org/drawingml/2006/main">
            <a:ext uri="{FF2B5EF4-FFF2-40B4-BE49-F238E27FC236}">
              <a16:creationId xmlns="" xmlns:a16="http://schemas.microsoft.com/office/drawing/2014/main" id="{A7512659-EAC4-469B-8F6D-32B1FF49800E}"/>
            </a:ext>
          </a:extLst>
        </cdr:cNvPr>
        <cdr:cNvSpPr/>
      </cdr:nvSpPr>
      <cdr:spPr>
        <a:xfrm xmlns:a="http://schemas.openxmlformats.org/drawingml/2006/main" rot="21287735">
          <a:off x="723872" y="1455817"/>
          <a:ext cx="3774656" cy="154803"/>
        </a:xfrm>
        <a:prstGeom xmlns:a="http://schemas.openxmlformats.org/drawingml/2006/main" prst="rect">
          <a:avLst/>
        </a:prstGeom>
        <a:solidFill xmlns:a="http://schemas.openxmlformats.org/drawingml/2006/main">
          <a:schemeClr val="bg1">
            <a:alpha val="10000"/>
          </a:schemeClr>
        </a:solidFill>
        <a:ln xmlns:a="http://schemas.openxmlformats.org/drawingml/2006/main" w="3175">
          <a:solidFill>
            <a:schemeClr val="accent4">
              <a:lumMod val="60000"/>
              <a:lumOff val="40000"/>
              <a:alpha val="28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800" b="0" i="1">
              <a:solidFill>
                <a:srgbClr val="00B050"/>
              </a:solidFill>
            </a:rPr>
            <a:t> б) "Анергия" тепла "нетто" котельной (с эл.энергией)</a:t>
          </a:r>
          <a:endParaRPr lang="ru-RU" sz="600" b="0" i="1">
            <a:solidFill>
              <a:srgbClr val="00B050"/>
            </a:solidFill>
          </a:endParaRPr>
        </a:p>
      </cdr:txBody>
    </cdr:sp>
  </cdr:relSizeAnchor>
  <cdr:relSizeAnchor xmlns:cdr="http://schemas.openxmlformats.org/drawingml/2006/chartDrawing">
    <cdr:from>
      <cdr:x>0.06612</cdr:x>
      <cdr:y>0.29286</cdr:y>
    </cdr:from>
    <cdr:to>
      <cdr:x>0.74377</cdr:x>
      <cdr:y>0.35737</cdr:y>
    </cdr:to>
    <cdr:sp macro="" textlink="">
      <cdr:nvSpPr>
        <cdr:cNvPr id="10" name="Прямоугольник 9">
          <a:extLst xmlns:a="http://schemas.openxmlformats.org/drawingml/2006/main">
            <a:ext uri="{FF2B5EF4-FFF2-40B4-BE49-F238E27FC236}">
              <a16:creationId xmlns="" xmlns:a16="http://schemas.microsoft.com/office/drawing/2014/main" id="{234D38D9-0F91-4F05-A334-F55A4223CE51}"/>
            </a:ext>
          </a:extLst>
        </cdr:cNvPr>
        <cdr:cNvSpPr/>
      </cdr:nvSpPr>
      <cdr:spPr>
        <a:xfrm xmlns:a="http://schemas.openxmlformats.org/drawingml/2006/main">
          <a:off x="422442" y="945090"/>
          <a:ext cx="4329327" cy="208178"/>
        </a:xfrm>
        <a:prstGeom xmlns:a="http://schemas.openxmlformats.org/drawingml/2006/main" prst="rect">
          <a:avLst/>
        </a:prstGeom>
        <a:solidFill xmlns:a="http://schemas.openxmlformats.org/drawingml/2006/main">
          <a:schemeClr val="bg1">
            <a:alpha val="15000"/>
          </a:schemeClr>
        </a:solidFill>
        <a:ln xmlns:a="http://schemas.openxmlformats.org/drawingml/2006/main" w="3175">
          <a:noFill/>
        </a:ln>
        <a:scene3d xmlns:a="http://schemas.openxmlformats.org/drawingml/2006/main">
          <a:camera prst="orthographicFront">
            <a:rot lat="0" lon="0" rev="120000"/>
          </a:camera>
          <a:lightRig rig="threePt" dir="t"/>
        </a:scene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vertOverflow="clip"/>
        <a:lstStyle xmlns:a="http://schemas.openxmlformats.org/drawingml/2006/main"/>
        <a:p xmlns:a="http://schemas.openxmlformats.org/drawingml/2006/main">
          <a:pPr algn="ctr"/>
          <a:r>
            <a:rPr lang="ru-RU" sz="800" b="0" i="1">
              <a:solidFill>
                <a:srgbClr val="002060"/>
              </a:solidFill>
            </a:rPr>
            <a:t>в)   "Анергия" тепла поступаемая </a:t>
          </a:r>
          <a:r>
            <a:rPr lang="ru-RU" sz="800" b="0" i="1" baseline="0">
              <a:solidFill>
                <a:srgbClr val="002060"/>
              </a:solidFill>
            </a:rPr>
            <a:t>  </a:t>
          </a:r>
          <a:r>
            <a:rPr lang="ru-RU" sz="800" b="0" i="1">
              <a:solidFill>
                <a:srgbClr val="002060"/>
              </a:solidFill>
            </a:rPr>
            <a:t>потребителю   (с потерями в сетях)  </a:t>
          </a:r>
        </a:p>
      </cdr:txBody>
    </cdr:sp>
  </cdr:relSizeAnchor>
</c:userShapes>
</file>

<file path=word/drawings/drawing2.xml><?xml version="1.0" encoding="utf-8"?>
<c:userShapes xmlns:c="http://schemas.openxmlformats.org/drawingml/2006/chart">
  <cdr:relSizeAnchor xmlns:cdr="http://schemas.openxmlformats.org/drawingml/2006/chartDrawing">
    <cdr:from>
      <cdr:x>0.24223</cdr:x>
      <cdr:y>0.25491</cdr:y>
    </cdr:from>
    <cdr:to>
      <cdr:x>0.68481</cdr:x>
      <cdr:y>0.38381</cdr:y>
    </cdr:to>
    <cdr:sp macro="" textlink="">
      <cdr:nvSpPr>
        <cdr:cNvPr id="2" name="Прямоугольная выноска 1"/>
        <cdr:cNvSpPr/>
      </cdr:nvSpPr>
      <cdr:spPr>
        <a:xfrm xmlns:a="http://schemas.openxmlformats.org/drawingml/2006/main">
          <a:off x="1526008" y="1561834"/>
          <a:ext cx="2788181" cy="789785"/>
        </a:xfrm>
        <a:prstGeom xmlns:a="http://schemas.openxmlformats.org/drawingml/2006/main" prst="wedgeRectCallout">
          <a:avLst>
            <a:gd name="adj1" fmla="val -54978"/>
            <a:gd name="adj2" fmla="val 78809"/>
          </a:avLst>
        </a:prstGeom>
        <a:ln xmlns:a="http://schemas.openxmlformats.org/drawingml/2006/main" w="6350">
          <a:solidFill>
            <a:srgbClr val="002060"/>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a:noAutofit/>
        </a:bodyPr>
        <a:lstStyle xmlns:a="http://schemas.openxmlformats.org/drawingml/2006/main"/>
        <a:p xmlns:a="http://schemas.openxmlformats.org/drawingml/2006/main">
          <a:r>
            <a:rPr lang="ru-RU" sz="900"/>
            <a:t>КИТбрутто производства и КИТтранспорта энергии     </a:t>
          </a:r>
          <a:r>
            <a:rPr lang="ru-RU" sz="900" baseline="0"/>
            <a:t>а) </a:t>
          </a:r>
          <a:r>
            <a:rPr lang="ru-RU" sz="900"/>
            <a:t>раздельной  электрической  энергии 16%÷100%,      </a:t>
          </a:r>
          <a:r>
            <a:rPr lang="ru-RU" sz="900" baseline="0"/>
            <a:t> б) раздельной тепловой энергии 30%</a:t>
          </a:r>
          <a:r>
            <a:rPr lang="ru-RU" sz="900">
              <a:solidFill>
                <a:schemeClr val="dk1"/>
              </a:solidFill>
              <a:effectLst/>
              <a:latin typeface="+mn-lt"/>
              <a:ea typeface="+mn-ea"/>
              <a:cs typeface="+mn-cs"/>
            </a:rPr>
            <a:t>÷110%</a:t>
          </a:r>
          <a:r>
            <a:rPr lang="ru-RU" sz="900" baseline="0"/>
            <a:t>,                        в) комбинированной   тепловой  энергии    паровых турбин ТЭЦ  с КИТ 100%</a:t>
          </a:r>
          <a:r>
            <a:rPr lang="ru-RU" sz="900">
              <a:solidFill>
                <a:schemeClr val="dk1"/>
              </a:solidFill>
              <a:effectLst/>
              <a:latin typeface="+mn-lt"/>
              <a:ea typeface="+mn-ea"/>
              <a:cs typeface="+mn-cs"/>
            </a:rPr>
            <a:t>÷1000%</a:t>
          </a:r>
          <a:r>
            <a:rPr lang="ru-RU" sz="900" baseline="0">
              <a:solidFill>
                <a:schemeClr val="dk1"/>
              </a:solidFill>
              <a:effectLst/>
              <a:latin typeface="+mn-lt"/>
              <a:ea typeface="+mn-ea"/>
              <a:cs typeface="+mn-cs"/>
            </a:rPr>
            <a:t>, </a:t>
          </a:r>
          <a:endParaRPr lang="ru-RU" sz="9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Ком</b:Tag>
    <b:SourceType>Book</b:SourceType>
    <b:Guid>{CC12ADE7-F19B-4E34-AB16-26265FDBF3F3}</b:Guid>
    <b:Author>
      <b:Author>
        <b:NameList>
          <b:Person>
            <b:Last>стр.32-40</b:Last>
            <b:First></b:First>
            <b:Middle>Комбинированная энергия ТЭЦ СОК 2022 08</b:Middle>
          </b:Person>
        </b:NameList>
      </b:Author>
    </b:Author>
    <b:RefOrder>1</b:RefOrder>
  </b:Source>
</b:Sources>
</file>

<file path=customXml/itemProps1.xml><?xml version="1.0" encoding="utf-8"?>
<ds:datastoreItem xmlns:ds="http://schemas.openxmlformats.org/officeDocument/2006/customXml" ds:itemID="{80805932-ACDF-4012-84FA-0956F247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ExergyBogd</dc:creator>
  <cp:keywords/>
  <dc:description/>
  <cp:lastModifiedBy>ExergyBogd</cp:lastModifiedBy>
  <cp:revision>3</cp:revision>
  <cp:lastPrinted>2025-04-02T11:47:00Z</cp:lastPrinted>
  <dcterms:created xsi:type="dcterms:W3CDTF">2025-08-08T06:39:00Z</dcterms:created>
  <dcterms:modified xsi:type="dcterms:W3CDTF">2025-08-18T19:40:00Z</dcterms:modified>
</cp:coreProperties>
</file>